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1F" w:rsidRPr="00A0549C" w:rsidRDefault="002522E0" w:rsidP="000D596C">
      <w:pPr>
        <w:keepNext/>
        <w:keepLines/>
        <w:spacing w:before="200" w:after="0" w:line="240" w:lineRule="auto"/>
        <w:outlineLvl w:val="1"/>
        <w:rPr>
          <w:rFonts w:ascii="Times New Roman" w:eastAsia="Times New Roman" w:hAnsi="Times New Roman"/>
          <w:b/>
          <w:bCs/>
          <w:sz w:val="40"/>
          <w:szCs w:val="40"/>
        </w:rPr>
      </w:pPr>
      <w:r w:rsidRPr="00A0549C">
        <w:rPr>
          <w:rFonts w:ascii="Times New Roman" w:eastAsia="Times New Roman" w:hAnsi="Times New Roman"/>
          <w:b/>
          <w:bCs/>
          <w:sz w:val="40"/>
          <w:szCs w:val="40"/>
        </w:rPr>
        <w:t>PART 3: TRAINER’S GUIDE</w:t>
      </w:r>
    </w:p>
    <w:p w:rsidR="00FC78B5" w:rsidRPr="00071359" w:rsidRDefault="00FC78B5" w:rsidP="000D596C">
      <w:pPr>
        <w:spacing w:line="240" w:lineRule="auto"/>
        <w:jc w:val="both"/>
        <w:rPr>
          <w:rFonts w:ascii="Times New Roman" w:eastAsia="Times New Roman" w:hAnsi="Times New Roman"/>
        </w:rPr>
      </w:pPr>
    </w:p>
    <w:p w:rsidR="000E334E" w:rsidRDefault="002522E0" w:rsidP="000D596C">
      <w:pPr>
        <w:spacing w:line="240" w:lineRule="auto"/>
        <w:rPr>
          <w:rFonts w:ascii="Times New Roman" w:eastAsia="Times New Roman" w:hAnsi="Times New Roman"/>
          <w:sz w:val="24"/>
          <w:szCs w:val="24"/>
        </w:rPr>
      </w:pPr>
      <w:r w:rsidRPr="002522E0">
        <w:rPr>
          <w:rFonts w:ascii="Times New Roman" w:eastAsia="Times New Roman" w:hAnsi="Times New Roman"/>
          <w:sz w:val="24"/>
          <w:szCs w:val="24"/>
        </w:rPr>
        <w:t xml:space="preserve">The </w:t>
      </w:r>
      <w:r w:rsidRPr="002522E0">
        <w:rPr>
          <w:rFonts w:ascii="Times New Roman" w:eastAsia="Times New Roman" w:hAnsi="Times New Roman"/>
          <w:i/>
          <w:sz w:val="24"/>
          <w:szCs w:val="24"/>
        </w:rPr>
        <w:t>Trainer’s Guide</w:t>
      </w:r>
      <w:r w:rsidRPr="002522E0">
        <w:rPr>
          <w:rFonts w:ascii="Times New Roman" w:eastAsia="Times New Roman" w:hAnsi="Times New Roman"/>
          <w:sz w:val="24"/>
          <w:szCs w:val="24"/>
        </w:rPr>
        <w:t xml:space="preserve"> is the third of four parts contained in this module. It is </w:t>
      </w:r>
      <w:r w:rsidRPr="002522E0">
        <w:rPr>
          <w:rFonts w:ascii="Times New Roman" w:eastAsia="Times New Roman" w:hAnsi="Times New Roman"/>
          <w:b/>
          <w:bCs/>
          <w:sz w:val="24"/>
          <w:szCs w:val="24"/>
        </w:rPr>
        <w:t>not</w:t>
      </w:r>
      <w:r w:rsidRPr="002522E0">
        <w:rPr>
          <w:rFonts w:ascii="Times New Roman" w:eastAsia="Times New Roman" w:hAnsi="Times New Roman"/>
          <w:sz w:val="24"/>
          <w:szCs w:val="24"/>
        </w:rPr>
        <w:t xml:space="preserve"> a training course; rather, it provides guidance on how to design a training course by giving tips and examples of tools that the trainer can use and adapt to meet training needs. The Trainer’s Guide should only be used by experienced trainers to help develop a training course that meets the needs of a specific audience. It is linked to the technical information found in Part 2 of this module.</w:t>
      </w:r>
    </w:p>
    <w:p w:rsidR="006B281F" w:rsidRPr="00071359" w:rsidRDefault="002522E0" w:rsidP="000D596C">
      <w:pPr>
        <w:spacing w:line="240" w:lineRule="auto"/>
        <w:rPr>
          <w:rFonts w:ascii="Times New Roman" w:eastAsia="Times New Roman" w:hAnsi="Times New Roman"/>
          <w:sz w:val="24"/>
          <w:szCs w:val="24"/>
        </w:rPr>
      </w:pPr>
      <w:r w:rsidRPr="002522E0">
        <w:rPr>
          <w:rFonts w:ascii="Times New Roman" w:eastAsia="Times New Roman" w:hAnsi="Times New Roman"/>
          <w:sz w:val="24"/>
          <w:szCs w:val="24"/>
        </w:rPr>
        <w:t xml:space="preserve">Module 22 focuses on gender-responsive nutrition in emergencies. The technical notes explain gender equality in the context of food security and nutrition in emergencies. They present the normative context and relevant commitments that contribute to equality and accountability of humanitarian nutrition interventions. The module explains why and how </w:t>
      </w:r>
      <w:r w:rsidR="00975ABC">
        <w:rPr>
          <w:rFonts w:ascii="Times New Roman" w:eastAsia="Times New Roman" w:hAnsi="Times New Roman"/>
          <w:sz w:val="24"/>
          <w:szCs w:val="24"/>
        </w:rPr>
        <w:t>g</w:t>
      </w:r>
      <w:r w:rsidR="007F356D">
        <w:rPr>
          <w:rFonts w:ascii="Times New Roman" w:eastAsia="Times New Roman" w:hAnsi="Times New Roman"/>
          <w:sz w:val="24"/>
          <w:szCs w:val="24"/>
        </w:rPr>
        <w:t xml:space="preserve">ender-responsive </w:t>
      </w:r>
      <w:r w:rsidRPr="002522E0">
        <w:rPr>
          <w:rFonts w:ascii="Times New Roman" w:eastAsia="Times New Roman" w:hAnsi="Times New Roman"/>
          <w:sz w:val="24"/>
          <w:szCs w:val="24"/>
        </w:rPr>
        <w:t xml:space="preserve">programming and gender-responsive programming improve the effectiveness of the work of the </w:t>
      </w:r>
      <w:r w:rsidR="00CE4118">
        <w:rPr>
          <w:rFonts w:ascii="Times New Roman" w:eastAsia="Times New Roman" w:hAnsi="Times New Roman"/>
          <w:sz w:val="24"/>
          <w:szCs w:val="24"/>
        </w:rPr>
        <w:t xml:space="preserve">Nutrition Clusters including the </w:t>
      </w:r>
      <w:r w:rsidRPr="002522E0">
        <w:rPr>
          <w:rFonts w:ascii="Times New Roman" w:eastAsia="Times New Roman" w:hAnsi="Times New Roman"/>
          <w:sz w:val="24"/>
          <w:szCs w:val="24"/>
        </w:rPr>
        <w:t xml:space="preserve">Global Nutrition Cluster (GNC) and </w:t>
      </w:r>
      <w:r w:rsidR="00CE4118">
        <w:rPr>
          <w:rFonts w:ascii="Times New Roman" w:eastAsia="Times New Roman" w:hAnsi="Times New Roman"/>
          <w:sz w:val="24"/>
          <w:szCs w:val="24"/>
        </w:rPr>
        <w:t xml:space="preserve">cluster </w:t>
      </w:r>
      <w:r w:rsidRPr="002522E0">
        <w:rPr>
          <w:rFonts w:ascii="Times New Roman" w:eastAsia="Times New Roman" w:hAnsi="Times New Roman"/>
          <w:sz w:val="24"/>
          <w:szCs w:val="24"/>
        </w:rPr>
        <w:t>partners.</w:t>
      </w:r>
    </w:p>
    <w:p w:rsidR="006B281F" w:rsidRDefault="002522E0" w:rsidP="000D596C">
      <w:pPr>
        <w:keepNext/>
        <w:keepLines/>
        <w:spacing w:before="200" w:after="0" w:line="240" w:lineRule="auto"/>
        <w:outlineLvl w:val="3"/>
        <w:rPr>
          <w:rFonts w:ascii="Times New Roman" w:eastAsia="Times New Roman" w:hAnsi="Times New Roman"/>
          <w:b/>
          <w:bCs/>
          <w:iCs/>
          <w:sz w:val="28"/>
          <w:szCs w:val="28"/>
        </w:rPr>
      </w:pPr>
      <w:r w:rsidRPr="002522E0">
        <w:rPr>
          <w:rFonts w:ascii="Times New Roman" w:eastAsia="Times New Roman" w:hAnsi="Times New Roman"/>
          <w:b/>
          <w:bCs/>
          <w:iCs/>
          <w:sz w:val="28"/>
          <w:szCs w:val="28"/>
        </w:rPr>
        <w:t xml:space="preserve">Navigating your way around the </w:t>
      </w:r>
      <w:r w:rsidR="00153E59" w:rsidRPr="00153E59">
        <w:rPr>
          <w:rFonts w:ascii="Times New Roman" w:eastAsia="Times New Roman" w:hAnsi="Times New Roman"/>
          <w:b/>
          <w:bCs/>
          <w:i/>
          <w:iCs/>
          <w:sz w:val="28"/>
          <w:szCs w:val="28"/>
        </w:rPr>
        <w:t>Guide</w:t>
      </w:r>
    </w:p>
    <w:p w:rsidR="00FC78B5" w:rsidRPr="00FC78B5" w:rsidRDefault="00FC78B5" w:rsidP="000D596C">
      <w:pPr>
        <w:keepNext/>
        <w:keepLines/>
        <w:spacing w:before="200" w:after="0" w:line="240" w:lineRule="auto"/>
        <w:outlineLvl w:val="3"/>
        <w:rPr>
          <w:rFonts w:ascii="Times New Roman" w:eastAsia="Times New Roman" w:hAnsi="Times New Roman"/>
          <w:b/>
          <w:bCs/>
          <w:iCs/>
          <w:sz w:val="28"/>
          <w:szCs w:val="28"/>
        </w:rPr>
      </w:pPr>
    </w:p>
    <w:p w:rsidR="006B281F" w:rsidRPr="00071359" w:rsidRDefault="002522E0" w:rsidP="000D596C">
      <w:pPr>
        <w:spacing w:after="120" w:line="240" w:lineRule="auto"/>
        <w:rPr>
          <w:rFonts w:ascii="Times New Roman" w:hAnsi="Times New Roman"/>
          <w:sz w:val="24"/>
          <w:szCs w:val="24"/>
        </w:rPr>
      </w:pPr>
      <w:r w:rsidRPr="002522E0">
        <w:rPr>
          <w:rFonts w:ascii="Times New Roman" w:hAnsi="Times New Roman"/>
          <w:sz w:val="24"/>
          <w:szCs w:val="24"/>
        </w:rPr>
        <w:t xml:space="preserve">The </w:t>
      </w:r>
      <w:r w:rsidRPr="002522E0">
        <w:rPr>
          <w:rFonts w:ascii="Times New Roman" w:hAnsi="Times New Roman"/>
          <w:i/>
          <w:sz w:val="24"/>
          <w:szCs w:val="24"/>
        </w:rPr>
        <w:t>Trainer’s Guide</w:t>
      </w:r>
      <w:r w:rsidRPr="002522E0">
        <w:rPr>
          <w:rFonts w:ascii="Times New Roman" w:hAnsi="Times New Roman"/>
          <w:sz w:val="24"/>
          <w:szCs w:val="24"/>
        </w:rPr>
        <w:t xml:space="preserve"> is divided into six sections:</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0"/>
          <w:lang w:eastAsia="en-GB"/>
        </w:rPr>
        <w:t xml:space="preserve">Tips for trainers – </w:t>
      </w:r>
      <w:r w:rsidRPr="002522E0">
        <w:rPr>
          <w:rFonts w:ascii="Times New Roman" w:eastAsia="Times New Roman" w:hAnsi="Times New Roman"/>
          <w:sz w:val="24"/>
          <w:szCs w:val="20"/>
          <w:lang w:eastAsia="en-GB"/>
        </w:rPr>
        <w:t xml:space="preserve">provides pointers on how to prepare for and organize a training course. </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0"/>
          <w:lang w:eastAsia="en-GB"/>
        </w:rPr>
        <w:t>Learning objectives</w:t>
      </w:r>
      <w:r w:rsidRPr="002522E0">
        <w:rPr>
          <w:rFonts w:ascii="Times New Roman" w:eastAsia="Times New Roman" w:hAnsi="Times New Roman"/>
          <w:sz w:val="24"/>
          <w:szCs w:val="20"/>
          <w:lang w:eastAsia="en-GB"/>
        </w:rPr>
        <w:t xml:space="preserve"> – sets out examples of learning objectives for this module that can be adapted for a particular participant group.</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0"/>
          <w:lang w:eastAsia="en-GB"/>
        </w:rPr>
        <w:t>Testing knowledge</w:t>
      </w:r>
      <w:r w:rsidRPr="002522E0">
        <w:rPr>
          <w:rFonts w:ascii="Times New Roman" w:eastAsia="Times New Roman" w:hAnsi="Times New Roman"/>
          <w:sz w:val="24"/>
          <w:szCs w:val="20"/>
          <w:lang w:eastAsia="en-GB"/>
        </w:rPr>
        <w:t xml:space="preserve"> – </w:t>
      </w:r>
      <w:r w:rsidRPr="002522E0">
        <w:rPr>
          <w:rFonts w:ascii="Times New Roman" w:eastAsia="Times New Roman" w:hAnsi="Times New Roman"/>
          <w:sz w:val="24"/>
          <w:szCs w:val="24"/>
        </w:rPr>
        <w:t>contains an example of a questionnaire that can be used to test participants’ knowledge of gender-responsive programming in nutrition emergencies, either at the start or at the end of a training course.</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4"/>
        </w:rPr>
        <w:t>Classroom exercises</w:t>
      </w:r>
      <w:r w:rsidRPr="002522E0">
        <w:rPr>
          <w:rFonts w:ascii="Times New Roman" w:eastAsia="Times New Roman" w:hAnsi="Times New Roman"/>
          <w:sz w:val="24"/>
          <w:szCs w:val="24"/>
        </w:rPr>
        <w:t xml:space="preserve"> – provides examples of practical exercises that can be carried out in a classroom context by participants individually or in groups. </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4"/>
        </w:rPr>
        <w:t>Case studies</w:t>
      </w:r>
      <w:r w:rsidRPr="002522E0">
        <w:rPr>
          <w:rFonts w:ascii="Times New Roman" w:eastAsia="Times New Roman" w:hAnsi="Times New Roman"/>
          <w:sz w:val="24"/>
          <w:szCs w:val="24"/>
        </w:rPr>
        <w:t xml:space="preserve"> – contains examples of case studies from different parts of the world that can be used to get participants to think by using real-life scenarios.</w:t>
      </w:r>
    </w:p>
    <w:p w:rsidR="006B281F" w:rsidRPr="00071359" w:rsidRDefault="002522E0" w:rsidP="002C2DE6">
      <w:pPr>
        <w:numPr>
          <w:ilvl w:val="0"/>
          <w:numId w:val="20"/>
        </w:numPr>
        <w:spacing w:after="0" w:line="240" w:lineRule="auto"/>
        <w:ind w:left="360"/>
        <w:contextualSpacing/>
        <w:rPr>
          <w:rFonts w:ascii="Times New Roman" w:eastAsia="Times New Roman" w:hAnsi="Times New Roman"/>
          <w:sz w:val="24"/>
          <w:szCs w:val="20"/>
          <w:lang w:eastAsia="en-GB"/>
        </w:rPr>
      </w:pPr>
      <w:r w:rsidRPr="002522E0">
        <w:rPr>
          <w:rFonts w:ascii="Times New Roman" w:eastAsia="Times New Roman" w:hAnsi="Times New Roman"/>
          <w:b/>
          <w:sz w:val="24"/>
          <w:szCs w:val="24"/>
        </w:rPr>
        <w:t>Field-based exercises</w:t>
      </w:r>
      <w:r w:rsidR="00975ABC">
        <w:rPr>
          <w:rFonts w:ascii="Times New Roman" w:eastAsia="Times New Roman" w:hAnsi="Times New Roman"/>
          <w:sz w:val="24"/>
          <w:szCs w:val="24"/>
        </w:rPr>
        <w:t xml:space="preserve"> </w:t>
      </w:r>
      <w:r w:rsidR="00FC78B5" w:rsidRPr="002522E0">
        <w:rPr>
          <w:rFonts w:ascii="Times New Roman" w:eastAsia="Times New Roman" w:hAnsi="Times New Roman"/>
          <w:sz w:val="24"/>
          <w:szCs w:val="24"/>
        </w:rPr>
        <w:t xml:space="preserve">– </w:t>
      </w:r>
      <w:r w:rsidR="00FC78B5">
        <w:rPr>
          <w:rFonts w:ascii="Times New Roman" w:eastAsia="Times New Roman" w:hAnsi="Times New Roman"/>
          <w:sz w:val="24"/>
          <w:szCs w:val="24"/>
        </w:rPr>
        <w:t>outlines</w:t>
      </w:r>
      <w:r w:rsidRPr="002522E0">
        <w:rPr>
          <w:rFonts w:ascii="Times New Roman" w:eastAsia="Times New Roman" w:hAnsi="Times New Roman"/>
          <w:sz w:val="24"/>
          <w:szCs w:val="24"/>
        </w:rPr>
        <w:t xml:space="preserve"> ideas for field visits that may be conducted during a longer training course. </w:t>
      </w:r>
    </w:p>
    <w:p w:rsidR="006B281F" w:rsidRPr="00071359" w:rsidRDefault="006B281F" w:rsidP="000D596C">
      <w:pPr>
        <w:spacing w:after="0" w:line="240" w:lineRule="auto"/>
        <w:ind w:left="360"/>
        <w:contextualSpacing/>
        <w:rPr>
          <w:rFonts w:ascii="Times New Roman" w:eastAsia="Times New Roman" w:hAnsi="Times New Roman"/>
          <w:sz w:val="24"/>
          <w:szCs w:val="20"/>
          <w:lang w:eastAsia="en-GB"/>
        </w:rPr>
      </w:pPr>
    </w:p>
    <w:p w:rsidR="00E33CB9" w:rsidRPr="00071359" w:rsidRDefault="00E33CB9" w:rsidP="000D596C">
      <w:pPr>
        <w:spacing w:line="240" w:lineRule="auto"/>
        <w:rPr>
          <w:rFonts w:ascii="Times New Roman" w:eastAsia="Times New Roman" w:hAnsi="Times New Roman"/>
          <w:b/>
          <w:sz w:val="32"/>
        </w:rPr>
      </w:pPr>
    </w:p>
    <w:p w:rsidR="00E33CB9" w:rsidRPr="00071359" w:rsidRDefault="00E33CB9" w:rsidP="000D596C">
      <w:pPr>
        <w:spacing w:line="240" w:lineRule="auto"/>
        <w:rPr>
          <w:rFonts w:ascii="Times New Roman" w:eastAsia="Times New Roman" w:hAnsi="Times New Roman"/>
          <w:b/>
          <w:sz w:val="32"/>
        </w:rPr>
      </w:pPr>
    </w:p>
    <w:p w:rsidR="00AC6C89" w:rsidRPr="00071359" w:rsidRDefault="002522E0" w:rsidP="000D596C">
      <w:pPr>
        <w:spacing w:after="0" w:line="240" w:lineRule="auto"/>
        <w:rPr>
          <w:rFonts w:ascii="Times New Roman" w:eastAsia="Times New Roman" w:hAnsi="Times New Roman"/>
          <w:b/>
          <w:sz w:val="32"/>
        </w:rPr>
      </w:pPr>
      <w:r w:rsidRPr="002522E0">
        <w:rPr>
          <w:rFonts w:ascii="Times New Roman" w:eastAsia="Times New Roman" w:hAnsi="Times New Roman"/>
          <w:b/>
          <w:sz w:val="32"/>
        </w:rPr>
        <w:br w:type="page"/>
      </w:r>
    </w:p>
    <w:p w:rsidR="006B281F" w:rsidRPr="00071359" w:rsidRDefault="002522E0" w:rsidP="000D596C">
      <w:pPr>
        <w:spacing w:line="240" w:lineRule="auto"/>
        <w:rPr>
          <w:rFonts w:ascii="Times New Roman" w:eastAsia="Times New Roman" w:hAnsi="Times New Roman"/>
          <w:b/>
          <w:sz w:val="32"/>
        </w:rPr>
      </w:pPr>
      <w:r w:rsidRPr="002522E0">
        <w:rPr>
          <w:rFonts w:ascii="Times New Roman" w:eastAsia="Times New Roman" w:hAnsi="Times New Roman"/>
          <w:b/>
          <w:sz w:val="32"/>
        </w:rPr>
        <w:lastRenderedPageBreak/>
        <w:t>Contents</w:t>
      </w:r>
    </w:p>
    <w:p w:rsidR="006B281F" w:rsidRPr="00071359" w:rsidRDefault="002522E0" w:rsidP="000D596C">
      <w:pPr>
        <w:spacing w:line="240" w:lineRule="auto"/>
        <w:rPr>
          <w:rFonts w:eastAsia="Times New Roman"/>
          <w:b/>
          <w:sz w:val="28"/>
          <w:szCs w:val="28"/>
        </w:rPr>
      </w:pPr>
      <w:r w:rsidRPr="002522E0">
        <w:rPr>
          <w:rFonts w:eastAsia="Times New Roman"/>
          <w:b/>
          <w:sz w:val="28"/>
          <w:szCs w:val="28"/>
        </w:rPr>
        <w:t>1.</w:t>
      </w:r>
      <w:r w:rsidR="00FC78B5">
        <w:rPr>
          <w:rFonts w:eastAsia="Times New Roman"/>
          <w:b/>
          <w:sz w:val="28"/>
          <w:szCs w:val="28"/>
        </w:rPr>
        <w:t xml:space="preserve"> </w:t>
      </w:r>
      <w:r w:rsidRPr="002522E0">
        <w:rPr>
          <w:rFonts w:eastAsia="Times New Roman"/>
          <w:b/>
          <w:sz w:val="28"/>
          <w:szCs w:val="28"/>
        </w:rPr>
        <w:t>Tips for trainers</w:t>
      </w:r>
    </w:p>
    <w:p w:rsidR="006B281F" w:rsidRPr="00071359" w:rsidRDefault="002522E0" w:rsidP="000D596C">
      <w:pPr>
        <w:spacing w:line="240" w:lineRule="auto"/>
        <w:rPr>
          <w:rFonts w:eastAsia="Times New Roman"/>
          <w:b/>
          <w:sz w:val="28"/>
          <w:szCs w:val="28"/>
        </w:rPr>
      </w:pPr>
      <w:r w:rsidRPr="002522E0">
        <w:rPr>
          <w:rFonts w:eastAsia="Times New Roman"/>
          <w:b/>
          <w:sz w:val="28"/>
          <w:szCs w:val="28"/>
        </w:rPr>
        <w:t>2.</w:t>
      </w:r>
      <w:r w:rsidR="00FC78B5">
        <w:rPr>
          <w:rFonts w:eastAsia="Times New Roman"/>
          <w:b/>
          <w:sz w:val="28"/>
          <w:szCs w:val="28"/>
        </w:rPr>
        <w:t xml:space="preserve"> </w:t>
      </w:r>
      <w:r w:rsidRPr="002522E0">
        <w:rPr>
          <w:rFonts w:eastAsia="Times New Roman"/>
          <w:b/>
          <w:sz w:val="28"/>
          <w:szCs w:val="28"/>
        </w:rPr>
        <w:t>Learning objectives</w:t>
      </w:r>
    </w:p>
    <w:p w:rsidR="006B281F" w:rsidRPr="00071359" w:rsidRDefault="002522E0" w:rsidP="000D596C">
      <w:pPr>
        <w:spacing w:line="240" w:lineRule="auto"/>
        <w:rPr>
          <w:rFonts w:eastAsia="Times New Roman"/>
          <w:b/>
          <w:sz w:val="28"/>
          <w:szCs w:val="28"/>
        </w:rPr>
      </w:pPr>
      <w:r w:rsidRPr="002522E0">
        <w:rPr>
          <w:rFonts w:eastAsia="Times New Roman"/>
          <w:b/>
          <w:sz w:val="28"/>
          <w:szCs w:val="28"/>
        </w:rPr>
        <w:t>3.</w:t>
      </w:r>
      <w:r w:rsidR="00FC78B5">
        <w:rPr>
          <w:rFonts w:eastAsia="Times New Roman"/>
          <w:b/>
          <w:sz w:val="28"/>
          <w:szCs w:val="28"/>
        </w:rPr>
        <w:t xml:space="preserve"> </w:t>
      </w:r>
      <w:r w:rsidRPr="002522E0">
        <w:rPr>
          <w:rFonts w:eastAsia="Times New Roman"/>
          <w:b/>
          <w:sz w:val="28"/>
          <w:szCs w:val="28"/>
        </w:rPr>
        <w:t>Testing knowledge</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Exercise 1: What do you know about gender-responsive programming in nutrition emergencies?</w:t>
      </w:r>
    </w:p>
    <w:p w:rsidR="006B281F" w:rsidRPr="00071359" w:rsidRDefault="002522E0" w:rsidP="000D596C">
      <w:pPr>
        <w:spacing w:line="240" w:lineRule="auto"/>
        <w:rPr>
          <w:rFonts w:eastAsia="Times New Roman"/>
          <w:color w:val="0070C0"/>
        </w:rPr>
      </w:pPr>
      <w:r w:rsidRPr="002522E0">
        <w:rPr>
          <w:rFonts w:eastAsia="Times New Roman"/>
          <w:color w:val="0070C0"/>
        </w:rPr>
        <w:t>Handout 1a: What do you know about gender-responsive programming in nutrition emergencies? (Questionnaire)</w:t>
      </w:r>
    </w:p>
    <w:p w:rsidR="006B281F" w:rsidRPr="00071359" w:rsidRDefault="002522E0" w:rsidP="000D596C">
      <w:pPr>
        <w:spacing w:line="240" w:lineRule="auto"/>
        <w:rPr>
          <w:rFonts w:eastAsia="Times New Roman"/>
          <w:color w:val="0070C0"/>
        </w:rPr>
      </w:pPr>
      <w:r w:rsidRPr="002522E0">
        <w:rPr>
          <w:rFonts w:eastAsia="Times New Roman"/>
          <w:color w:val="0070C0"/>
        </w:rPr>
        <w:t>Handout 1b: What do you know about gender-responsive progr</w:t>
      </w:r>
      <w:r w:rsidR="001A203C">
        <w:rPr>
          <w:rFonts w:eastAsia="Times New Roman"/>
          <w:color w:val="0070C0"/>
        </w:rPr>
        <w:t>amming in nutrition emergencies</w:t>
      </w:r>
      <w:r w:rsidRPr="002522E0">
        <w:rPr>
          <w:rFonts w:eastAsia="Times New Roman"/>
          <w:color w:val="0070C0"/>
        </w:rPr>
        <w:t>? (Questionnaire answers)</w:t>
      </w:r>
    </w:p>
    <w:p w:rsidR="006B281F" w:rsidRPr="00071359" w:rsidRDefault="002522E0" w:rsidP="000D596C">
      <w:pPr>
        <w:spacing w:line="240" w:lineRule="auto"/>
        <w:rPr>
          <w:rFonts w:eastAsia="Times New Roman"/>
          <w:b/>
          <w:sz w:val="28"/>
          <w:szCs w:val="28"/>
        </w:rPr>
      </w:pPr>
      <w:r w:rsidRPr="002522E0">
        <w:rPr>
          <w:rFonts w:eastAsia="Times New Roman"/>
          <w:b/>
          <w:sz w:val="28"/>
          <w:szCs w:val="28"/>
        </w:rPr>
        <w:t>4. Classroom exercises</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Exercise 2: Gender dimensions of malnutrition</w:t>
      </w:r>
    </w:p>
    <w:p w:rsidR="006B281F" w:rsidRDefault="002522E0" w:rsidP="000D596C">
      <w:pPr>
        <w:spacing w:line="240" w:lineRule="auto"/>
        <w:rPr>
          <w:rFonts w:ascii="Times New Roman" w:eastAsia="Times New Roman" w:hAnsi="Times New Roman"/>
          <w:color w:val="0070C0"/>
        </w:rPr>
      </w:pPr>
      <w:r w:rsidRPr="002522E0">
        <w:rPr>
          <w:rFonts w:ascii="Times New Roman" w:eastAsia="Times New Roman" w:hAnsi="Times New Roman"/>
          <w:color w:val="0070C0"/>
        </w:rPr>
        <w:t xml:space="preserve">Handout 2a: What </w:t>
      </w:r>
      <w:proofErr w:type="gramStart"/>
      <w:r w:rsidRPr="002522E0">
        <w:rPr>
          <w:rFonts w:ascii="Times New Roman" w:eastAsia="Times New Roman" w:hAnsi="Times New Roman"/>
          <w:color w:val="0070C0"/>
        </w:rPr>
        <w:t>are</w:t>
      </w:r>
      <w:proofErr w:type="gramEnd"/>
      <w:r w:rsidRPr="002522E0">
        <w:rPr>
          <w:rFonts w:ascii="Times New Roman" w:eastAsia="Times New Roman" w:hAnsi="Times New Roman"/>
          <w:color w:val="0070C0"/>
        </w:rPr>
        <w:t xml:space="preserve"> the gender aspects related to each of the underlying causes of malnutrition: household food insecurity, lack of health and care in your working area?</w:t>
      </w:r>
    </w:p>
    <w:p w:rsidR="00CE4118" w:rsidRPr="00071359" w:rsidRDefault="001A203C" w:rsidP="000D596C">
      <w:pPr>
        <w:spacing w:line="240" w:lineRule="auto"/>
        <w:rPr>
          <w:rFonts w:ascii="Times New Roman" w:eastAsia="Times New Roman" w:hAnsi="Times New Roman"/>
          <w:color w:val="0070C0"/>
        </w:rPr>
      </w:pPr>
      <w:r>
        <w:rPr>
          <w:rFonts w:ascii="Times New Roman" w:eastAsia="Times New Roman" w:hAnsi="Times New Roman"/>
          <w:color w:val="0070C0"/>
        </w:rPr>
        <w:t>Handout 2b: A</w:t>
      </w:r>
      <w:r w:rsidR="00CE4118">
        <w:rPr>
          <w:rFonts w:ascii="Times New Roman" w:eastAsia="Times New Roman" w:hAnsi="Times New Roman"/>
          <w:color w:val="0070C0"/>
        </w:rPr>
        <w:t xml:space="preserve"> list</w:t>
      </w:r>
      <w:r>
        <w:rPr>
          <w:rFonts w:ascii="Times New Roman" w:eastAsia="Times New Roman" w:hAnsi="Times New Roman"/>
          <w:color w:val="0070C0"/>
        </w:rPr>
        <w:t xml:space="preserve"> of gender aspects </w:t>
      </w:r>
      <w:r w:rsidRPr="00696931">
        <w:rPr>
          <w:rFonts w:ascii="Times New Roman" w:eastAsia="Times New Roman" w:hAnsi="Times New Roman"/>
          <w:color w:val="0070C0"/>
        </w:rPr>
        <w:t>related to household</w:t>
      </w:r>
      <w:r w:rsidR="00CE4118">
        <w:rPr>
          <w:rFonts w:ascii="Times New Roman" w:eastAsia="Times New Roman" w:hAnsi="Times New Roman"/>
          <w:color w:val="0070C0"/>
        </w:rPr>
        <w:t xml:space="preserve"> food insecurity and lack of health and care</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Exercise 3: Practicing key informant interviews /analysing gender dimensions of malnutrition in your place of work (in pairs)</w:t>
      </w:r>
    </w:p>
    <w:p w:rsidR="006B281F" w:rsidRPr="00071359" w:rsidRDefault="002522E0" w:rsidP="000D596C">
      <w:pPr>
        <w:spacing w:line="240" w:lineRule="auto"/>
        <w:rPr>
          <w:rFonts w:ascii="Times New Roman" w:eastAsia="Times New Roman" w:hAnsi="Times New Roman"/>
          <w:color w:val="00B050"/>
        </w:rPr>
      </w:pPr>
      <w:r w:rsidRPr="002522E0">
        <w:rPr>
          <w:rFonts w:ascii="Times New Roman" w:eastAsia="Times New Roman" w:hAnsi="Times New Roman"/>
          <w:color w:val="00B050"/>
          <w:szCs w:val="24"/>
        </w:rPr>
        <w:t xml:space="preserve">Handout 3a: </w:t>
      </w:r>
      <w:r w:rsidRPr="002522E0">
        <w:rPr>
          <w:rFonts w:ascii="Times New Roman" w:eastAsia="Times New Roman" w:hAnsi="Times New Roman"/>
          <w:color w:val="00B050"/>
        </w:rPr>
        <w:t>Facilitator’s notes on key informant interviews</w:t>
      </w:r>
    </w:p>
    <w:p w:rsidR="006B281F" w:rsidRPr="00234610" w:rsidRDefault="002522E0" w:rsidP="000D596C">
      <w:pPr>
        <w:spacing w:line="240" w:lineRule="auto"/>
        <w:rPr>
          <w:rFonts w:eastAsia="Times New Roman"/>
        </w:rPr>
      </w:pPr>
      <w:r w:rsidRPr="00664AC1">
        <w:rPr>
          <w:rFonts w:ascii="Times New Roman" w:eastAsia="Times New Roman" w:hAnsi="Times New Roman"/>
          <w:color w:val="FF0000"/>
        </w:rPr>
        <w:t>Exercise 4: Understanding different aspects of gender-responsive programming (</w:t>
      </w:r>
      <w:r w:rsidR="00234610" w:rsidRPr="00664AC1">
        <w:rPr>
          <w:rFonts w:ascii="Times New Roman" w:eastAsia="Times New Roman" w:hAnsi="Times New Roman"/>
          <w:color w:val="FF0000"/>
        </w:rPr>
        <w:t xml:space="preserve">Part </w:t>
      </w:r>
      <w:r w:rsidRPr="00664AC1">
        <w:rPr>
          <w:rFonts w:ascii="Times New Roman" w:eastAsia="Times New Roman" w:hAnsi="Times New Roman"/>
          <w:color w:val="FF0000"/>
        </w:rPr>
        <w:t>1)</w:t>
      </w:r>
    </w:p>
    <w:p w:rsidR="006B281F" w:rsidRPr="00234610" w:rsidRDefault="002522E0" w:rsidP="000D596C">
      <w:pPr>
        <w:spacing w:line="240" w:lineRule="auto"/>
        <w:rPr>
          <w:rFonts w:ascii="Times New Roman" w:eastAsia="Times New Roman" w:hAnsi="Times New Roman"/>
          <w:color w:val="0070C0"/>
        </w:rPr>
      </w:pPr>
      <w:r w:rsidRPr="00234610">
        <w:rPr>
          <w:rFonts w:ascii="Times New Roman" w:eastAsia="Times New Roman" w:hAnsi="Times New Roman"/>
          <w:color w:val="0070C0"/>
        </w:rPr>
        <w:t>Handout 4a: Women’s contributions to reducing micronutrient deficiencies</w:t>
      </w:r>
    </w:p>
    <w:p w:rsidR="006B281F" w:rsidRPr="00234610" w:rsidRDefault="002522E0" w:rsidP="000D596C">
      <w:pPr>
        <w:spacing w:line="240" w:lineRule="auto"/>
        <w:rPr>
          <w:rFonts w:eastAsia="Times New Roman"/>
          <w:b/>
          <w:sz w:val="28"/>
          <w:szCs w:val="28"/>
        </w:rPr>
      </w:pPr>
      <w:proofErr w:type="gramStart"/>
      <w:r w:rsidRPr="00234610">
        <w:rPr>
          <w:rFonts w:eastAsia="Times New Roman"/>
          <w:b/>
          <w:sz w:val="28"/>
          <w:szCs w:val="28"/>
        </w:rPr>
        <w:t>5.Case</w:t>
      </w:r>
      <w:proofErr w:type="gramEnd"/>
      <w:r w:rsidRPr="00234610">
        <w:rPr>
          <w:rFonts w:eastAsia="Times New Roman"/>
          <w:b/>
          <w:sz w:val="28"/>
          <w:szCs w:val="28"/>
        </w:rPr>
        <w:t xml:space="preserve"> studies</w:t>
      </w:r>
    </w:p>
    <w:p w:rsidR="006B281F" w:rsidRPr="00071359" w:rsidRDefault="002522E0" w:rsidP="000D596C">
      <w:pPr>
        <w:spacing w:line="240" w:lineRule="auto"/>
        <w:rPr>
          <w:rFonts w:ascii="Times New Roman" w:eastAsia="Times New Roman" w:hAnsi="Times New Roman"/>
          <w:color w:val="FF0000"/>
        </w:rPr>
      </w:pPr>
      <w:r w:rsidRPr="00234610">
        <w:rPr>
          <w:rFonts w:ascii="Times New Roman" w:eastAsia="Times New Roman" w:hAnsi="Times New Roman"/>
          <w:color w:val="FF0000"/>
        </w:rPr>
        <w:t>Exercise 5: Understanding different aspects of gender-responsive programming (</w:t>
      </w:r>
      <w:r w:rsidR="00234610">
        <w:rPr>
          <w:rFonts w:ascii="Times New Roman" w:eastAsia="Times New Roman" w:hAnsi="Times New Roman"/>
          <w:color w:val="FF0000"/>
        </w:rPr>
        <w:t xml:space="preserve">Part </w:t>
      </w:r>
      <w:r w:rsidRPr="00234610">
        <w:rPr>
          <w:rFonts w:ascii="Times New Roman" w:eastAsia="Times New Roman" w:hAnsi="Times New Roman"/>
          <w:color w:val="FF0000"/>
        </w:rPr>
        <w:t>2)</w:t>
      </w:r>
    </w:p>
    <w:p w:rsidR="006B281F" w:rsidRPr="00696931" w:rsidRDefault="00C04CA1" w:rsidP="000D596C">
      <w:pPr>
        <w:spacing w:line="240" w:lineRule="auto"/>
        <w:rPr>
          <w:rFonts w:ascii="Times New Roman" w:eastAsia="Times New Roman" w:hAnsi="Times New Roman"/>
          <w:color w:val="0070C0"/>
        </w:rPr>
      </w:pPr>
      <w:r>
        <w:rPr>
          <w:rFonts w:ascii="Times New Roman" w:eastAsia="Times New Roman" w:hAnsi="Times New Roman"/>
          <w:color w:val="0070C0"/>
        </w:rPr>
        <w:t>Handout 5 a: Case study 1</w:t>
      </w:r>
      <w:r w:rsidR="002522E0" w:rsidRPr="00696931">
        <w:rPr>
          <w:rFonts w:ascii="Times New Roman" w:eastAsia="Times New Roman" w:hAnsi="Times New Roman"/>
          <w:color w:val="0070C0"/>
        </w:rPr>
        <w:t xml:space="preserve">:  A gender analysis of issues </w:t>
      </w:r>
      <w:r w:rsidR="007C33C2" w:rsidRPr="00696931">
        <w:rPr>
          <w:rFonts w:ascii="Times New Roman" w:eastAsia="Times New Roman" w:hAnsi="Times New Roman"/>
          <w:color w:val="0070C0"/>
        </w:rPr>
        <w:t>relating to</w:t>
      </w:r>
      <w:r w:rsidR="002522E0" w:rsidRPr="00696931">
        <w:rPr>
          <w:rFonts w:ascii="Times New Roman" w:eastAsia="Times New Roman" w:hAnsi="Times New Roman"/>
          <w:color w:val="0070C0"/>
        </w:rPr>
        <w:t xml:space="preserve"> community outreach work in North Darfur</w:t>
      </w:r>
      <w:r w:rsidRPr="00696931">
        <w:rPr>
          <w:rFonts w:ascii="Times New Roman" w:eastAsia="Times New Roman" w:hAnsi="Times New Roman"/>
          <w:color w:val="0070C0"/>
        </w:rPr>
        <w:t xml:space="preserve"> </w:t>
      </w:r>
    </w:p>
    <w:p w:rsidR="00CE4118" w:rsidRPr="00071359" w:rsidRDefault="00CE4118" w:rsidP="000D596C">
      <w:pPr>
        <w:spacing w:line="240" w:lineRule="auto"/>
        <w:rPr>
          <w:rFonts w:ascii="Times New Roman" w:eastAsia="Times New Roman" w:hAnsi="Times New Roman"/>
          <w:color w:val="0070C0"/>
        </w:rPr>
      </w:pPr>
      <w:r w:rsidRPr="00696931">
        <w:rPr>
          <w:rFonts w:ascii="Times New Roman" w:eastAsia="Times New Roman" w:hAnsi="Times New Roman"/>
          <w:color w:val="0070C0"/>
        </w:rPr>
        <w:t xml:space="preserve">Handout 5 b: Trainers’ notes: </w:t>
      </w:r>
      <w:r w:rsidR="00DF033F" w:rsidRPr="00696931">
        <w:rPr>
          <w:rFonts w:ascii="Times New Roman" w:eastAsia="Times New Roman" w:hAnsi="Times New Roman"/>
          <w:color w:val="0070C0"/>
        </w:rPr>
        <w:t xml:space="preserve"> </w:t>
      </w:r>
      <w:r w:rsidR="00C04CA1" w:rsidRPr="00696931">
        <w:rPr>
          <w:rFonts w:ascii="Times New Roman" w:eastAsia="Times New Roman" w:hAnsi="Times New Roman"/>
          <w:color w:val="0070C0"/>
        </w:rPr>
        <w:t>A</w:t>
      </w:r>
      <w:r w:rsidRPr="00696931">
        <w:rPr>
          <w:rFonts w:ascii="Times New Roman" w:eastAsia="Times New Roman" w:hAnsi="Times New Roman"/>
          <w:color w:val="0070C0"/>
        </w:rPr>
        <w:t>nswers</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Exercise 6: How to protect against and prevent gender-based violence</w:t>
      </w:r>
    </w:p>
    <w:p w:rsidR="006B281F" w:rsidRPr="00071359" w:rsidRDefault="002522E0" w:rsidP="000D596C">
      <w:pPr>
        <w:spacing w:line="240" w:lineRule="auto"/>
        <w:rPr>
          <w:rFonts w:ascii="Times New Roman" w:eastAsia="Times New Roman" w:hAnsi="Times New Roman"/>
          <w:color w:val="0070C0"/>
        </w:rPr>
      </w:pPr>
      <w:r w:rsidRPr="002522E0">
        <w:rPr>
          <w:rFonts w:ascii="Times New Roman" w:eastAsia="Times New Roman" w:hAnsi="Times New Roman"/>
          <w:color w:val="0070C0"/>
        </w:rPr>
        <w:t xml:space="preserve">Handout 6a: Case study </w:t>
      </w:r>
      <w:r w:rsidR="00C04CA1">
        <w:rPr>
          <w:rFonts w:ascii="Times New Roman" w:eastAsia="Times New Roman" w:hAnsi="Times New Roman"/>
          <w:color w:val="0070C0"/>
        </w:rPr>
        <w:t>2</w:t>
      </w:r>
      <w:r w:rsidRPr="002522E0">
        <w:rPr>
          <w:rFonts w:ascii="Times New Roman" w:eastAsia="Times New Roman" w:hAnsi="Times New Roman"/>
          <w:color w:val="0070C0"/>
        </w:rPr>
        <w:t>:  Gender-based violence and the use of theatre in Burundi</w:t>
      </w:r>
    </w:p>
    <w:p w:rsidR="006B281F" w:rsidRPr="00071359" w:rsidRDefault="002522E0" w:rsidP="000D596C">
      <w:pPr>
        <w:spacing w:line="240" w:lineRule="auto"/>
        <w:rPr>
          <w:rFonts w:ascii="Times New Roman" w:eastAsia="Times New Roman" w:hAnsi="Times New Roman"/>
          <w:color w:val="00B050"/>
        </w:rPr>
      </w:pPr>
      <w:r w:rsidRPr="002522E0">
        <w:rPr>
          <w:rFonts w:ascii="Times New Roman" w:eastAsia="Times New Roman" w:hAnsi="Times New Roman"/>
          <w:color w:val="00B050"/>
        </w:rPr>
        <w:t>6b Trainer’s notes: Answers</w:t>
      </w:r>
    </w:p>
    <w:p w:rsidR="006B281F" w:rsidRDefault="002522E0" w:rsidP="000D596C">
      <w:pPr>
        <w:spacing w:line="240" w:lineRule="auto"/>
        <w:rPr>
          <w:rFonts w:ascii="Times New Roman" w:eastAsia="Times New Roman" w:hAnsi="Times New Roman"/>
        </w:rPr>
      </w:pPr>
      <w:r w:rsidRPr="002522E0">
        <w:rPr>
          <w:rFonts w:ascii="Times New Roman" w:eastAsia="Times New Roman" w:hAnsi="Times New Roman"/>
        </w:rPr>
        <w:t>Handout 6c</w:t>
      </w:r>
      <w:r w:rsidRPr="001A203C">
        <w:rPr>
          <w:rFonts w:ascii="Times New Roman" w:eastAsia="Times New Roman" w:hAnsi="Times New Roman"/>
        </w:rPr>
        <w:t xml:space="preserve">: IASC </w:t>
      </w:r>
      <w:r w:rsidRPr="001A203C">
        <w:rPr>
          <w:rFonts w:ascii="Times New Roman" w:eastAsia="Times New Roman" w:hAnsi="Times New Roman"/>
          <w:i/>
        </w:rPr>
        <w:t>Gender-based Violence Guidelines Action Sheet</w:t>
      </w:r>
      <w:r w:rsidRPr="001A203C">
        <w:rPr>
          <w:rFonts w:ascii="Times New Roman" w:eastAsia="Times New Roman" w:hAnsi="Times New Roman"/>
        </w:rPr>
        <w:t xml:space="preserve"> (also included as </w:t>
      </w:r>
      <w:r w:rsidR="0033683D">
        <w:rPr>
          <w:rFonts w:ascii="Times New Roman" w:eastAsia="Times New Roman" w:hAnsi="Times New Roman"/>
        </w:rPr>
        <w:t>an a</w:t>
      </w:r>
      <w:r w:rsidRPr="001A203C">
        <w:rPr>
          <w:rFonts w:ascii="Times New Roman" w:eastAsia="Times New Roman" w:hAnsi="Times New Roman"/>
        </w:rPr>
        <w:t>nnex in Module 22)</w:t>
      </w:r>
    </w:p>
    <w:p w:rsidR="00C04CA1" w:rsidRPr="00071359" w:rsidRDefault="00C04CA1" w:rsidP="000D596C">
      <w:pPr>
        <w:spacing w:line="240" w:lineRule="auto"/>
        <w:rPr>
          <w:rFonts w:ascii="Times New Roman" w:eastAsia="Times New Roman" w:hAnsi="Times New Roman"/>
          <w:color w:val="FF0000"/>
        </w:rPr>
      </w:pPr>
    </w:p>
    <w:p w:rsidR="006B281F" w:rsidRPr="00071359" w:rsidRDefault="002522E0" w:rsidP="000D596C">
      <w:pPr>
        <w:spacing w:line="240" w:lineRule="auto"/>
        <w:rPr>
          <w:rFonts w:eastAsia="Times New Roman"/>
          <w:b/>
          <w:sz w:val="28"/>
          <w:szCs w:val="28"/>
        </w:rPr>
      </w:pPr>
      <w:r w:rsidRPr="002522E0">
        <w:rPr>
          <w:rFonts w:eastAsia="Times New Roman"/>
          <w:b/>
          <w:sz w:val="28"/>
          <w:szCs w:val="28"/>
          <w:lang w:eastAsia="en-GB"/>
        </w:rPr>
        <w:lastRenderedPageBreak/>
        <w:t>6.</w:t>
      </w:r>
      <w:r w:rsidR="00C04CA1">
        <w:rPr>
          <w:rFonts w:eastAsia="Times New Roman"/>
          <w:b/>
          <w:sz w:val="28"/>
          <w:szCs w:val="28"/>
          <w:lang w:eastAsia="en-GB"/>
        </w:rPr>
        <w:t xml:space="preserve">  </w:t>
      </w:r>
      <w:r w:rsidRPr="002522E0">
        <w:rPr>
          <w:rFonts w:eastAsia="Times New Roman"/>
          <w:b/>
          <w:sz w:val="28"/>
          <w:szCs w:val="28"/>
          <w:lang w:eastAsia="en-GB"/>
        </w:rPr>
        <w:t>Field-based exercises</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 xml:space="preserve">Exercise 7: Finding out about Daily Activity Clocks </w:t>
      </w:r>
    </w:p>
    <w:p w:rsidR="006B281F" w:rsidRPr="00071359" w:rsidRDefault="002522E0" w:rsidP="000D596C">
      <w:pPr>
        <w:spacing w:line="240" w:lineRule="auto"/>
        <w:rPr>
          <w:rFonts w:ascii="Times New Roman" w:eastAsia="Times New Roman" w:hAnsi="Times New Roman"/>
          <w:color w:val="00B050"/>
          <w:szCs w:val="24"/>
        </w:rPr>
      </w:pPr>
      <w:r w:rsidRPr="002522E0">
        <w:rPr>
          <w:rFonts w:ascii="Times New Roman" w:eastAsia="Times New Roman" w:hAnsi="Times New Roman"/>
          <w:color w:val="00B050"/>
          <w:szCs w:val="24"/>
        </w:rPr>
        <w:t xml:space="preserve">Handout 7a: </w:t>
      </w:r>
      <w:r w:rsidRPr="002522E0">
        <w:rPr>
          <w:rFonts w:ascii="Times New Roman" w:eastAsia="Times New Roman" w:hAnsi="Times New Roman"/>
          <w:color w:val="00B050"/>
        </w:rPr>
        <w:t>Facilitator’s notes on how to develop a Daily Activity Clock</w:t>
      </w:r>
    </w:p>
    <w:p w:rsidR="006B281F" w:rsidRPr="00071359" w:rsidRDefault="002522E0" w:rsidP="000D596C">
      <w:pPr>
        <w:spacing w:line="240" w:lineRule="auto"/>
        <w:rPr>
          <w:rFonts w:ascii="Times New Roman" w:eastAsia="Times New Roman" w:hAnsi="Times New Roman"/>
          <w:color w:val="FF0000"/>
        </w:rPr>
      </w:pPr>
      <w:r w:rsidRPr="002522E0">
        <w:rPr>
          <w:rFonts w:ascii="Times New Roman" w:eastAsia="Times New Roman" w:hAnsi="Times New Roman"/>
          <w:color w:val="FF0000"/>
        </w:rPr>
        <w:t xml:space="preserve">Exercise 8: Learning about gender-disaggregated </w:t>
      </w:r>
      <w:r w:rsidR="00B34D94">
        <w:rPr>
          <w:rFonts w:ascii="Times New Roman" w:eastAsia="Times New Roman" w:hAnsi="Times New Roman"/>
          <w:color w:val="FF0000"/>
        </w:rPr>
        <w:t>S</w:t>
      </w:r>
      <w:r w:rsidRPr="002522E0">
        <w:rPr>
          <w:rFonts w:ascii="Times New Roman" w:eastAsia="Times New Roman" w:hAnsi="Times New Roman"/>
          <w:color w:val="FF0000"/>
        </w:rPr>
        <w:t xml:space="preserve">easonal </w:t>
      </w:r>
      <w:r w:rsidR="00B34D94">
        <w:rPr>
          <w:rFonts w:ascii="Times New Roman" w:eastAsia="Times New Roman" w:hAnsi="Times New Roman"/>
          <w:color w:val="FF0000"/>
        </w:rPr>
        <w:t>C</w:t>
      </w:r>
      <w:r w:rsidRPr="002522E0">
        <w:rPr>
          <w:rFonts w:ascii="Times New Roman" w:eastAsia="Times New Roman" w:hAnsi="Times New Roman"/>
          <w:color w:val="FF0000"/>
        </w:rPr>
        <w:t>alendars</w:t>
      </w:r>
    </w:p>
    <w:p w:rsidR="006B281F" w:rsidRPr="00071359" w:rsidRDefault="002522E0" w:rsidP="000D596C">
      <w:pPr>
        <w:spacing w:line="240" w:lineRule="auto"/>
        <w:rPr>
          <w:rFonts w:ascii="Times New Roman" w:eastAsia="Times New Roman" w:hAnsi="Times New Roman"/>
          <w:color w:val="00B050"/>
          <w:szCs w:val="24"/>
        </w:rPr>
      </w:pPr>
      <w:r w:rsidRPr="002522E0">
        <w:rPr>
          <w:rFonts w:ascii="Times New Roman" w:eastAsia="Times New Roman" w:hAnsi="Times New Roman"/>
          <w:color w:val="00B050"/>
          <w:szCs w:val="24"/>
        </w:rPr>
        <w:t xml:space="preserve">Handout 8a: </w:t>
      </w:r>
      <w:r w:rsidRPr="00234610">
        <w:rPr>
          <w:rFonts w:ascii="Times New Roman" w:eastAsia="Times New Roman" w:hAnsi="Times New Roman"/>
          <w:color w:val="00B050"/>
        </w:rPr>
        <w:t>Facilitator’s notes on how to develop</w:t>
      </w:r>
      <w:r w:rsidRPr="002522E0">
        <w:rPr>
          <w:rFonts w:ascii="Times New Roman" w:eastAsia="Times New Roman" w:hAnsi="Times New Roman"/>
          <w:color w:val="00B050"/>
        </w:rPr>
        <w:t xml:space="preserve"> a gender-disaggregated </w:t>
      </w:r>
      <w:r w:rsidR="00B34D94">
        <w:rPr>
          <w:rFonts w:ascii="Times New Roman" w:eastAsia="Times New Roman" w:hAnsi="Times New Roman"/>
          <w:color w:val="00B050"/>
        </w:rPr>
        <w:t>S</w:t>
      </w:r>
      <w:r w:rsidRPr="002522E0">
        <w:rPr>
          <w:rFonts w:ascii="Times New Roman" w:eastAsia="Times New Roman" w:hAnsi="Times New Roman"/>
          <w:color w:val="00B050"/>
        </w:rPr>
        <w:t xml:space="preserve">easonal </w:t>
      </w:r>
      <w:r w:rsidR="00B34D94">
        <w:rPr>
          <w:rFonts w:ascii="Times New Roman" w:eastAsia="Times New Roman" w:hAnsi="Times New Roman"/>
          <w:color w:val="00B050"/>
        </w:rPr>
        <w:t>C</w:t>
      </w:r>
      <w:r w:rsidRPr="002522E0">
        <w:rPr>
          <w:rFonts w:ascii="Times New Roman" w:eastAsia="Times New Roman" w:hAnsi="Times New Roman"/>
          <w:color w:val="00B050"/>
        </w:rPr>
        <w:t>alendar</w:t>
      </w:r>
    </w:p>
    <w:p w:rsidR="006B281F" w:rsidRPr="00071359" w:rsidRDefault="006B281F" w:rsidP="000D596C">
      <w:pPr>
        <w:spacing w:after="0" w:line="240" w:lineRule="auto"/>
        <w:ind w:firstLine="360"/>
        <w:rPr>
          <w:rFonts w:ascii="Times New Roman" w:eastAsia="Times New Roman" w:hAnsi="Times New Roman"/>
          <w:b/>
          <w:i/>
          <w:color w:val="0070C0"/>
          <w:sz w:val="24"/>
          <w:szCs w:val="20"/>
        </w:rPr>
      </w:pPr>
    </w:p>
    <w:p w:rsidR="006B281F" w:rsidRPr="00071359" w:rsidRDefault="006B281F" w:rsidP="000D596C">
      <w:pPr>
        <w:spacing w:after="120" w:line="240" w:lineRule="auto"/>
        <w:rPr>
          <w:rFonts w:ascii="Times New Roman" w:hAnsi="Times New Roman"/>
          <w:i/>
          <w:color w:val="008080"/>
          <w:lang w:eastAsia="en-GB"/>
        </w:rPr>
      </w:pPr>
    </w:p>
    <w:p w:rsidR="00DA639B" w:rsidRDefault="002522E0" w:rsidP="000D596C">
      <w:pPr>
        <w:pStyle w:val="Heading3"/>
        <w:rPr>
          <w:b w:val="0"/>
          <w:sz w:val="32"/>
          <w:lang w:val="en-US"/>
        </w:rPr>
      </w:pPr>
      <w:r w:rsidRPr="002522E0">
        <w:rPr>
          <w:b w:val="0"/>
          <w:sz w:val="32"/>
          <w:lang w:val="en-US"/>
        </w:rPr>
        <w:br w:type="page"/>
      </w:r>
    </w:p>
    <w:p w:rsidR="000E334E" w:rsidRDefault="002522E0" w:rsidP="000D596C">
      <w:pPr>
        <w:pStyle w:val="Heading3"/>
        <w:rPr>
          <w:sz w:val="32"/>
          <w:szCs w:val="32"/>
        </w:rPr>
      </w:pPr>
      <w:r w:rsidRPr="002522E0">
        <w:rPr>
          <w:sz w:val="32"/>
          <w:szCs w:val="32"/>
          <w:u w:val="none"/>
          <w:lang w:val="en-US"/>
        </w:rPr>
        <w:lastRenderedPageBreak/>
        <w:t>1. Tips for trainers</w:t>
      </w:r>
    </w:p>
    <w:p w:rsidR="00A7124F" w:rsidRDefault="00A7124F" w:rsidP="000D596C">
      <w:pPr>
        <w:spacing w:after="120" w:line="240" w:lineRule="auto"/>
        <w:rPr>
          <w:rFonts w:ascii="Times New Roman" w:hAnsi="Times New Roman"/>
          <w:b/>
          <w:bCs/>
        </w:rPr>
      </w:pPr>
    </w:p>
    <w:p w:rsidR="006B281F" w:rsidRPr="00071359" w:rsidRDefault="002522E0" w:rsidP="000D596C">
      <w:pPr>
        <w:spacing w:after="120" w:line="240" w:lineRule="auto"/>
        <w:rPr>
          <w:rFonts w:ascii="Times New Roman" w:hAnsi="Times New Roman"/>
          <w:b/>
          <w:bCs/>
        </w:rPr>
      </w:pPr>
      <w:r w:rsidRPr="002522E0">
        <w:rPr>
          <w:rFonts w:ascii="Times New Roman" w:hAnsi="Times New Roman"/>
          <w:b/>
          <w:bCs/>
        </w:rPr>
        <w:t xml:space="preserve">Step 1: Do the reading! </w:t>
      </w:r>
    </w:p>
    <w:p w:rsidR="006B281F" w:rsidRPr="00234610" w:rsidRDefault="002522E0" w:rsidP="002C2DE6">
      <w:pPr>
        <w:numPr>
          <w:ilvl w:val="0"/>
          <w:numId w:val="14"/>
        </w:numPr>
        <w:spacing w:after="0" w:line="240" w:lineRule="auto"/>
        <w:rPr>
          <w:rFonts w:ascii="Times New Roman" w:hAnsi="Times New Roman"/>
        </w:rPr>
      </w:pPr>
      <w:r w:rsidRPr="002522E0">
        <w:rPr>
          <w:rFonts w:ascii="Times New Roman" w:hAnsi="Times New Roman"/>
        </w:rPr>
        <w:t xml:space="preserve">Read Parts 1 and 2 of this </w:t>
      </w:r>
      <w:r w:rsidRPr="00234610">
        <w:rPr>
          <w:rFonts w:ascii="Times New Roman" w:hAnsi="Times New Roman"/>
        </w:rPr>
        <w:t>module.</w:t>
      </w:r>
    </w:p>
    <w:p w:rsidR="00A7124F" w:rsidRPr="00234610" w:rsidRDefault="00307CF4" w:rsidP="002C2DE6">
      <w:pPr>
        <w:numPr>
          <w:ilvl w:val="0"/>
          <w:numId w:val="14"/>
        </w:numPr>
        <w:spacing w:after="0" w:line="240" w:lineRule="auto"/>
        <w:rPr>
          <w:rFonts w:ascii="Times New Roman" w:hAnsi="Times New Roman"/>
        </w:rPr>
      </w:pPr>
      <w:r w:rsidRPr="00234610">
        <w:rPr>
          <w:rFonts w:ascii="Times New Roman" w:hAnsi="Times New Roman"/>
        </w:rPr>
        <w:t>Instructors should take into considerat</w:t>
      </w:r>
      <w:r w:rsidR="00C04CA1" w:rsidRPr="00234610">
        <w:rPr>
          <w:rFonts w:ascii="Times New Roman" w:hAnsi="Times New Roman"/>
        </w:rPr>
        <w:t>ion</w:t>
      </w:r>
      <w:r w:rsidR="00234610" w:rsidRPr="00234610">
        <w:rPr>
          <w:rFonts w:ascii="Times New Roman" w:hAnsi="Times New Roman"/>
        </w:rPr>
        <w:t xml:space="preserve"> the gender and cultural issues with respect to the participants</w:t>
      </w:r>
      <w:r w:rsidR="00C04CA1" w:rsidRPr="00234610">
        <w:rPr>
          <w:rFonts w:ascii="Times New Roman" w:hAnsi="Times New Roman"/>
        </w:rPr>
        <w:t>.</w:t>
      </w:r>
    </w:p>
    <w:p w:rsidR="001C52CA" w:rsidRPr="00D87AE5" w:rsidRDefault="002522E0" w:rsidP="002C2DE6">
      <w:pPr>
        <w:pStyle w:val="BodyText2"/>
        <w:numPr>
          <w:ilvl w:val="0"/>
          <w:numId w:val="66"/>
        </w:numPr>
        <w:spacing w:after="0" w:line="240" w:lineRule="auto"/>
        <w:rPr>
          <w:rFonts w:ascii="Times New Roman" w:hAnsi="Times New Roman"/>
          <w:lang w:val="en-US"/>
        </w:rPr>
      </w:pPr>
      <w:r w:rsidRPr="00234610">
        <w:rPr>
          <w:rFonts w:ascii="Times New Roman" w:hAnsi="Times New Roman"/>
          <w:lang w:val="en-US"/>
        </w:rPr>
        <w:t>Familiarize yourself with the</w:t>
      </w:r>
      <w:r w:rsidRPr="002522E0">
        <w:rPr>
          <w:rFonts w:ascii="Times New Roman" w:hAnsi="Times New Roman"/>
          <w:lang w:val="en-US"/>
        </w:rPr>
        <w:t xml:space="preserve"> technical terms from the glossary.</w:t>
      </w:r>
    </w:p>
    <w:p w:rsidR="001C52CA" w:rsidRPr="00D87AE5" w:rsidRDefault="002522E0" w:rsidP="002C2DE6">
      <w:pPr>
        <w:pStyle w:val="BodyText2"/>
        <w:numPr>
          <w:ilvl w:val="0"/>
          <w:numId w:val="66"/>
        </w:numPr>
        <w:spacing w:after="0" w:line="240" w:lineRule="auto"/>
        <w:rPr>
          <w:rFonts w:ascii="Times New Roman" w:hAnsi="Times New Roman"/>
          <w:lang w:val="en-US"/>
        </w:rPr>
      </w:pPr>
      <w:r w:rsidRPr="007A349D">
        <w:rPr>
          <w:rFonts w:ascii="Times New Roman" w:hAnsi="Times New Roman"/>
          <w:lang w:val="en-US"/>
        </w:rPr>
        <w:t xml:space="preserve">Read </w:t>
      </w:r>
      <w:r w:rsidR="00307CF4" w:rsidRPr="007A349D">
        <w:rPr>
          <w:rFonts w:ascii="Times New Roman" w:hAnsi="Times New Roman"/>
          <w:lang w:val="en-US"/>
        </w:rPr>
        <w:t>through the following key documents</w:t>
      </w:r>
      <w:r w:rsidR="007A349D">
        <w:rPr>
          <w:rFonts w:ascii="Times New Roman" w:hAnsi="Times New Roman"/>
          <w:lang w:val="en-US"/>
        </w:rPr>
        <w:t xml:space="preserve"> (see</w:t>
      </w:r>
      <w:r w:rsidRPr="002522E0">
        <w:rPr>
          <w:rFonts w:ascii="Times New Roman" w:hAnsi="Times New Roman"/>
          <w:lang w:val="en-US"/>
        </w:rPr>
        <w:t xml:space="preserve"> references in Part 4 of this module):</w:t>
      </w:r>
    </w:p>
    <w:p w:rsidR="001C52CA" w:rsidRPr="00D87AE5" w:rsidRDefault="002522E0" w:rsidP="002C2DE6">
      <w:pPr>
        <w:pStyle w:val="BodyText2"/>
        <w:numPr>
          <w:ilvl w:val="0"/>
          <w:numId w:val="11"/>
        </w:numPr>
        <w:spacing w:after="0" w:line="240" w:lineRule="auto"/>
        <w:rPr>
          <w:rFonts w:ascii="Times New Roman" w:hAnsi="Times New Roman"/>
          <w:lang w:val="en-US"/>
        </w:rPr>
      </w:pPr>
      <w:r w:rsidRPr="002522E0">
        <w:rPr>
          <w:rFonts w:ascii="Times New Roman" w:hAnsi="Times New Roman"/>
          <w:lang w:val="en-US"/>
        </w:rPr>
        <w:t xml:space="preserve">The Sphere Project. (2011). </w:t>
      </w:r>
      <w:r w:rsidRPr="002522E0">
        <w:rPr>
          <w:rFonts w:ascii="Times New Roman" w:hAnsi="Times New Roman"/>
          <w:i/>
          <w:lang w:val="en-US"/>
        </w:rPr>
        <w:t>Sphere Handbook</w:t>
      </w:r>
      <w:r w:rsidRPr="002522E0">
        <w:rPr>
          <w:rFonts w:ascii="Times New Roman" w:hAnsi="Times New Roman"/>
          <w:lang w:val="en-US"/>
        </w:rPr>
        <w:t>, Minimum Standards in Food Security and Nutrition. Geneva</w:t>
      </w:r>
      <w:r w:rsidR="00C04CA1">
        <w:rPr>
          <w:rFonts w:ascii="Times New Roman" w:hAnsi="Times New Roman"/>
          <w:lang w:val="en-US"/>
        </w:rPr>
        <w:t>.</w:t>
      </w:r>
    </w:p>
    <w:p w:rsidR="001C52CA" w:rsidRPr="00D87AE5" w:rsidRDefault="002522E0" w:rsidP="002C2DE6">
      <w:pPr>
        <w:numPr>
          <w:ilvl w:val="0"/>
          <w:numId w:val="11"/>
        </w:numPr>
        <w:autoSpaceDE w:val="0"/>
        <w:autoSpaceDN w:val="0"/>
        <w:adjustRightInd w:val="0"/>
        <w:spacing w:after="0" w:line="240" w:lineRule="auto"/>
        <w:rPr>
          <w:rFonts w:ascii="Times New Roman" w:hAnsi="Times New Roman"/>
        </w:rPr>
      </w:pPr>
      <w:r w:rsidRPr="002522E0">
        <w:rPr>
          <w:rFonts w:ascii="Times New Roman" w:hAnsi="Times New Roman"/>
        </w:rPr>
        <w:t>International Committee of the Red Cross (2008)</w:t>
      </w:r>
      <w:proofErr w:type="gramStart"/>
      <w:r w:rsidRPr="002522E0">
        <w:rPr>
          <w:rFonts w:ascii="Times New Roman" w:hAnsi="Times New Roman"/>
        </w:rPr>
        <w:t xml:space="preserve">, </w:t>
      </w:r>
      <w:r w:rsidR="00DA639B">
        <w:rPr>
          <w:rFonts w:ascii="Times New Roman" w:hAnsi="Times New Roman"/>
        </w:rPr>
        <w:t xml:space="preserve"> </w:t>
      </w:r>
      <w:r w:rsidRPr="002522E0">
        <w:rPr>
          <w:rFonts w:ascii="Times New Roman" w:hAnsi="Times New Roman"/>
          <w:i/>
        </w:rPr>
        <w:t>Nutrition</w:t>
      </w:r>
      <w:proofErr w:type="gramEnd"/>
      <w:r w:rsidRPr="002522E0">
        <w:rPr>
          <w:rFonts w:ascii="Times New Roman" w:hAnsi="Times New Roman"/>
          <w:i/>
        </w:rPr>
        <w:t xml:space="preserve"> Manual for Humanitarian Action</w:t>
      </w:r>
      <w:r w:rsidR="00C04CA1">
        <w:rPr>
          <w:rFonts w:ascii="Times New Roman" w:hAnsi="Times New Roman"/>
        </w:rPr>
        <w:t>.  Geneva.</w:t>
      </w:r>
    </w:p>
    <w:p w:rsidR="000E334E" w:rsidRDefault="002522E0" w:rsidP="002C2DE6">
      <w:pPr>
        <w:pStyle w:val="BodyText2"/>
        <w:numPr>
          <w:ilvl w:val="0"/>
          <w:numId w:val="11"/>
        </w:numPr>
        <w:spacing w:after="0" w:line="240" w:lineRule="auto"/>
        <w:rPr>
          <w:rFonts w:ascii="Times New Roman" w:hAnsi="Times New Roman"/>
          <w:lang w:val="en-US"/>
        </w:rPr>
      </w:pPr>
      <w:r w:rsidRPr="002522E0">
        <w:rPr>
          <w:rFonts w:ascii="Times New Roman" w:hAnsi="Times New Roman"/>
          <w:lang w:val="en-US"/>
        </w:rPr>
        <w:t>World Food Programme. (2005).</w:t>
      </w:r>
      <w:r w:rsidRPr="002522E0">
        <w:rPr>
          <w:rFonts w:ascii="Times New Roman" w:hAnsi="Times New Roman"/>
          <w:i/>
          <w:lang w:val="en-US"/>
        </w:rPr>
        <w:t xml:space="preserve"> Food and Nutrition Handbook. </w:t>
      </w:r>
      <w:r w:rsidR="00C04CA1">
        <w:rPr>
          <w:rFonts w:ascii="Times New Roman" w:hAnsi="Times New Roman"/>
          <w:lang w:val="en-US"/>
        </w:rPr>
        <w:t>Rome.</w:t>
      </w:r>
    </w:p>
    <w:p w:rsidR="006B281F" w:rsidRPr="00071359" w:rsidRDefault="006B281F" w:rsidP="000D596C">
      <w:pPr>
        <w:spacing w:after="120" w:line="240" w:lineRule="auto"/>
        <w:rPr>
          <w:rFonts w:ascii="Times New Roman" w:hAnsi="Times New Roman"/>
        </w:rPr>
      </w:pPr>
    </w:p>
    <w:p w:rsidR="006B281F" w:rsidRPr="00071359" w:rsidRDefault="002522E0" w:rsidP="000D596C">
      <w:pPr>
        <w:spacing w:after="120" w:line="240" w:lineRule="auto"/>
        <w:rPr>
          <w:rFonts w:ascii="Times New Roman" w:hAnsi="Times New Roman"/>
          <w:b/>
          <w:bCs/>
        </w:rPr>
      </w:pPr>
      <w:r w:rsidRPr="002522E0">
        <w:rPr>
          <w:rFonts w:ascii="Times New Roman" w:hAnsi="Times New Roman"/>
          <w:b/>
          <w:bCs/>
        </w:rPr>
        <w:t xml:space="preserve">Step 2: Know your audience! </w:t>
      </w:r>
    </w:p>
    <w:p w:rsidR="006B281F" w:rsidRPr="00071359" w:rsidRDefault="002522E0" w:rsidP="002C2DE6">
      <w:pPr>
        <w:numPr>
          <w:ilvl w:val="0"/>
          <w:numId w:val="14"/>
        </w:numPr>
        <w:spacing w:after="0" w:line="240" w:lineRule="auto"/>
        <w:rPr>
          <w:rFonts w:ascii="Times New Roman" w:hAnsi="Times New Roman"/>
        </w:rPr>
      </w:pPr>
      <w:r w:rsidRPr="002522E0">
        <w:rPr>
          <w:rFonts w:ascii="Times New Roman" w:hAnsi="Times New Roman"/>
        </w:rPr>
        <w:t>Find out about your participants in advance of the training:</w:t>
      </w:r>
    </w:p>
    <w:p w:rsidR="006B281F" w:rsidRPr="00071359" w:rsidRDefault="002522E0" w:rsidP="002C2DE6">
      <w:pPr>
        <w:numPr>
          <w:ilvl w:val="0"/>
          <w:numId w:val="11"/>
        </w:numPr>
        <w:spacing w:after="0" w:line="240" w:lineRule="auto"/>
        <w:rPr>
          <w:rFonts w:ascii="Times New Roman" w:hAnsi="Times New Roman"/>
        </w:rPr>
      </w:pPr>
      <w:r w:rsidRPr="002522E0">
        <w:rPr>
          <w:rFonts w:ascii="Times New Roman" w:hAnsi="Times New Roman"/>
        </w:rPr>
        <w:t>How many participants will there be?</w:t>
      </w:r>
    </w:p>
    <w:p w:rsidR="006B281F" w:rsidRPr="00071359" w:rsidRDefault="002522E0" w:rsidP="002C2DE6">
      <w:pPr>
        <w:numPr>
          <w:ilvl w:val="0"/>
          <w:numId w:val="11"/>
        </w:numPr>
        <w:spacing w:after="0" w:line="240" w:lineRule="auto"/>
        <w:rPr>
          <w:rFonts w:ascii="Times New Roman" w:hAnsi="Times New Roman"/>
        </w:rPr>
      </w:pPr>
      <w:r w:rsidRPr="002522E0">
        <w:rPr>
          <w:rFonts w:ascii="Times New Roman" w:hAnsi="Times New Roman"/>
        </w:rPr>
        <w:t>Do any of the participants already have gender experience in nutrition emergencies?</w:t>
      </w:r>
    </w:p>
    <w:p w:rsidR="006B281F" w:rsidRPr="00071359" w:rsidRDefault="002522E0" w:rsidP="002C2DE6">
      <w:pPr>
        <w:numPr>
          <w:ilvl w:val="0"/>
          <w:numId w:val="11"/>
        </w:numPr>
        <w:spacing w:after="0" w:line="240" w:lineRule="auto"/>
        <w:rPr>
          <w:rFonts w:ascii="Times New Roman" w:hAnsi="Times New Roman"/>
        </w:rPr>
      </w:pPr>
      <w:r w:rsidRPr="002522E0">
        <w:rPr>
          <w:rFonts w:ascii="Times New Roman" w:hAnsi="Times New Roman"/>
        </w:rPr>
        <w:t>Could you involve them in the sessions by having them prepare a case study or describe their practical experiences?</w:t>
      </w:r>
    </w:p>
    <w:p w:rsidR="006B281F" w:rsidRPr="00071359" w:rsidRDefault="006B281F" w:rsidP="000D596C">
      <w:pPr>
        <w:spacing w:line="240" w:lineRule="auto"/>
        <w:rPr>
          <w:rFonts w:ascii="Times New Roman" w:eastAsia="Times New Roman" w:hAnsi="Times New Roman"/>
        </w:rPr>
      </w:pPr>
    </w:p>
    <w:p w:rsidR="006B281F" w:rsidRPr="00071359" w:rsidRDefault="002522E0" w:rsidP="000D596C">
      <w:pPr>
        <w:spacing w:after="120" w:line="240" w:lineRule="auto"/>
        <w:rPr>
          <w:rFonts w:ascii="Times New Roman" w:hAnsi="Times New Roman"/>
          <w:b/>
        </w:rPr>
      </w:pPr>
      <w:r w:rsidRPr="002522E0">
        <w:rPr>
          <w:rFonts w:ascii="Times New Roman" w:hAnsi="Times New Roman"/>
          <w:b/>
        </w:rPr>
        <w:t>Step 3: Design the training!</w:t>
      </w:r>
    </w:p>
    <w:p w:rsidR="006B281F" w:rsidRPr="00071359" w:rsidRDefault="002522E0" w:rsidP="002C2DE6">
      <w:pPr>
        <w:numPr>
          <w:ilvl w:val="0"/>
          <w:numId w:val="14"/>
        </w:numPr>
        <w:spacing w:after="0" w:line="240" w:lineRule="auto"/>
        <w:rPr>
          <w:rFonts w:ascii="Times New Roman" w:hAnsi="Times New Roman"/>
        </w:rPr>
      </w:pPr>
      <w:r w:rsidRPr="002522E0">
        <w:rPr>
          <w:rFonts w:ascii="Times New Roman" w:hAnsi="Times New Roman"/>
        </w:rPr>
        <w:t xml:space="preserve">Decide on the duration of the training and what activities can be covered within the available time. In general, the following guide can be used: </w:t>
      </w:r>
    </w:p>
    <w:p w:rsidR="006B281F" w:rsidRPr="00071359" w:rsidRDefault="002522E0" w:rsidP="002C2DE6">
      <w:pPr>
        <w:numPr>
          <w:ilvl w:val="0"/>
          <w:numId w:val="13"/>
        </w:numPr>
        <w:spacing w:after="0" w:line="240" w:lineRule="auto"/>
        <w:rPr>
          <w:rFonts w:ascii="Times New Roman" w:hAnsi="Times New Roman"/>
          <w:b/>
        </w:rPr>
      </w:pPr>
      <w:r w:rsidRPr="002522E0">
        <w:rPr>
          <w:rFonts w:ascii="Times New Roman" w:hAnsi="Times New Roman"/>
        </w:rPr>
        <w:t xml:space="preserve">A </w:t>
      </w:r>
      <w:r w:rsidRPr="002522E0">
        <w:rPr>
          <w:rFonts w:ascii="Times New Roman" w:hAnsi="Times New Roman"/>
          <w:b/>
        </w:rPr>
        <w:t xml:space="preserve">90-minute </w:t>
      </w:r>
      <w:r w:rsidRPr="002522E0">
        <w:rPr>
          <w:rFonts w:ascii="Times New Roman" w:hAnsi="Times New Roman"/>
        </w:rPr>
        <w:t xml:space="preserve">classroom-based training can provide a basic overview of gender-responsive programming in humanitarian nutrition interventions. </w:t>
      </w:r>
    </w:p>
    <w:p w:rsidR="006B281F" w:rsidRPr="00071359" w:rsidRDefault="002522E0" w:rsidP="002C2DE6">
      <w:pPr>
        <w:numPr>
          <w:ilvl w:val="0"/>
          <w:numId w:val="13"/>
        </w:numPr>
        <w:spacing w:after="0" w:line="240" w:lineRule="auto"/>
        <w:rPr>
          <w:rFonts w:ascii="Times New Roman" w:hAnsi="Times New Roman"/>
        </w:rPr>
      </w:pPr>
      <w:r w:rsidRPr="002522E0">
        <w:rPr>
          <w:rFonts w:ascii="Times New Roman" w:hAnsi="Times New Roman"/>
        </w:rPr>
        <w:t xml:space="preserve">A </w:t>
      </w:r>
      <w:r w:rsidRPr="002522E0">
        <w:rPr>
          <w:rFonts w:ascii="Times New Roman" w:hAnsi="Times New Roman"/>
          <w:b/>
        </w:rPr>
        <w:t>half-day</w:t>
      </w:r>
      <w:r w:rsidRPr="002522E0">
        <w:rPr>
          <w:rFonts w:ascii="Times New Roman" w:hAnsi="Times New Roman"/>
        </w:rPr>
        <w:t xml:space="preserve"> classroom-based training can provide the basic overview and include some practical exercises.</w:t>
      </w:r>
    </w:p>
    <w:p w:rsidR="006B281F" w:rsidRPr="00071359" w:rsidRDefault="002522E0" w:rsidP="002C2DE6">
      <w:pPr>
        <w:numPr>
          <w:ilvl w:val="0"/>
          <w:numId w:val="13"/>
        </w:numPr>
        <w:spacing w:after="0" w:line="240" w:lineRule="auto"/>
        <w:rPr>
          <w:rFonts w:ascii="Times New Roman" w:hAnsi="Times New Roman"/>
          <w:b/>
        </w:rPr>
      </w:pPr>
      <w:r w:rsidRPr="002522E0">
        <w:rPr>
          <w:rFonts w:ascii="Times New Roman" w:hAnsi="Times New Roman"/>
        </w:rPr>
        <w:t xml:space="preserve">A </w:t>
      </w:r>
      <w:r w:rsidRPr="002522E0">
        <w:rPr>
          <w:rFonts w:ascii="Times New Roman" w:hAnsi="Times New Roman"/>
          <w:b/>
        </w:rPr>
        <w:t xml:space="preserve">one-day </w:t>
      </w:r>
      <w:r w:rsidRPr="002522E0">
        <w:rPr>
          <w:rFonts w:ascii="Times New Roman" w:hAnsi="Times New Roman"/>
        </w:rPr>
        <w:t>classroom-based training can provide a more in-depth understanding of gender-responsive programming in humanitarian nutrition interventions and include a number of case studies.</w:t>
      </w:r>
    </w:p>
    <w:p w:rsidR="006B281F" w:rsidRPr="00071359" w:rsidRDefault="002522E0" w:rsidP="002C2DE6">
      <w:pPr>
        <w:numPr>
          <w:ilvl w:val="0"/>
          <w:numId w:val="13"/>
        </w:numPr>
        <w:spacing w:after="0" w:line="240" w:lineRule="auto"/>
        <w:rPr>
          <w:rFonts w:ascii="Times New Roman" w:hAnsi="Times New Roman"/>
        </w:rPr>
      </w:pPr>
      <w:r w:rsidRPr="002522E0">
        <w:rPr>
          <w:rFonts w:ascii="Times New Roman" w:hAnsi="Times New Roman"/>
        </w:rPr>
        <w:t xml:space="preserve">A </w:t>
      </w:r>
      <w:r w:rsidRPr="002522E0">
        <w:rPr>
          <w:rFonts w:ascii="Times New Roman" w:hAnsi="Times New Roman"/>
          <w:b/>
        </w:rPr>
        <w:t>one-day</w:t>
      </w:r>
      <w:r w:rsidRPr="002522E0">
        <w:rPr>
          <w:rFonts w:ascii="Times New Roman" w:hAnsi="Times New Roman"/>
        </w:rPr>
        <w:t xml:space="preserve"> classroom plus field-based training can provide theoretical and practical experience.</w:t>
      </w:r>
    </w:p>
    <w:p w:rsidR="000E334E" w:rsidRDefault="000E334E" w:rsidP="000D596C">
      <w:pPr>
        <w:spacing w:after="0" w:line="240" w:lineRule="auto"/>
        <w:ind w:left="680"/>
        <w:rPr>
          <w:rFonts w:ascii="Times New Roman" w:hAnsi="Times New Roman"/>
        </w:rPr>
      </w:pPr>
    </w:p>
    <w:p w:rsidR="006B281F" w:rsidRPr="00071359" w:rsidRDefault="002522E0" w:rsidP="002C2DE6">
      <w:pPr>
        <w:numPr>
          <w:ilvl w:val="0"/>
          <w:numId w:val="12"/>
        </w:numPr>
        <w:spacing w:after="0" w:line="240" w:lineRule="auto"/>
        <w:rPr>
          <w:rFonts w:ascii="Times New Roman" w:hAnsi="Times New Roman"/>
        </w:rPr>
      </w:pPr>
      <w:r w:rsidRPr="002522E0">
        <w:rPr>
          <w:rFonts w:ascii="Times New Roman" w:hAnsi="Times New Roman"/>
        </w:rPr>
        <w:t xml:space="preserve">Identify appropriate learning objectives. This will depend on your participants, their level of understanding and experience, how they wish to use the training in their future work, and the aim and length of the training. </w:t>
      </w:r>
    </w:p>
    <w:p w:rsidR="006B281F" w:rsidRPr="00071359" w:rsidRDefault="002522E0" w:rsidP="002C2DE6">
      <w:pPr>
        <w:numPr>
          <w:ilvl w:val="0"/>
          <w:numId w:val="12"/>
        </w:numPr>
        <w:spacing w:after="0" w:line="240" w:lineRule="auto"/>
        <w:rPr>
          <w:rFonts w:ascii="Times New Roman" w:hAnsi="Times New Roman"/>
        </w:rPr>
      </w:pPr>
      <w:r w:rsidRPr="002522E0">
        <w:rPr>
          <w:rFonts w:ascii="Times New Roman" w:hAnsi="Times New Roman"/>
        </w:rPr>
        <w:t xml:space="preserve">Decide exactly which points to cover based on the learning objectives that you have identified. </w:t>
      </w:r>
    </w:p>
    <w:p w:rsidR="006B281F" w:rsidRPr="00071359" w:rsidRDefault="002522E0" w:rsidP="002C2DE6">
      <w:pPr>
        <w:numPr>
          <w:ilvl w:val="0"/>
          <w:numId w:val="12"/>
        </w:numPr>
        <w:spacing w:after="0" w:line="240" w:lineRule="auto"/>
        <w:rPr>
          <w:rFonts w:ascii="Times New Roman" w:hAnsi="Times New Roman"/>
        </w:rPr>
      </w:pPr>
      <w:r w:rsidRPr="002522E0">
        <w:rPr>
          <w:rFonts w:ascii="Times New Roman" w:hAnsi="Times New Roman"/>
        </w:rPr>
        <w:t xml:space="preserve">Divide the training into manageable sections. One session should generally not last longer than an hour. </w:t>
      </w:r>
    </w:p>
    <w:p w:rsidR="006B281F" w:rsidRPr="007A349D" w:rsidRDefault="002522E0" w:rsidP="002C2DE6">
      <w:pPr>
        <w:numPr>
          <w:ilvl w:val="0"/>
          <w:numId w:val="12"/>
        </w:numPr>
        <w:spacing w:after="0" w:line="240" w:lineRule="auto"/>
        <w:rPr>
          <w:rFonts w:ascii="Times New Roman" w:hAnsi="Times New Roman"/>
        </w:rPr>
      </w:pPr>
      <w:r w:rsidRPr="002522E0">
        <w:rPr>
          <w:rFonts w:ascii="Times New Roman" w:hAnsi="Times New Roman"/>
        </w:rPr>
        <w:t xml:space="preserve">Ensure that the training </w:t>
      </w:r>
      <w:r w:rsidR="00DA639B">
        <w:rPr>
          <w:rFonts w:ascii="Times New Roman" w:hAnsi="Times New Roman"/>
        </w:rPr>
        <w:t>provides</w:t>
      </w:r>
      <w:r w:rsidR="00DA639B" w:rsidRPr="002522E0">
        <w:rPr>
          <w:rFonts w:ascii="Times New Roman" w:hAnsi="Times New Roman"/>
        </w:rPr>
        <w:t xml:space="preserve"> </w:t>
      </w:r>
      <w:r w:rsidRPr="002522E0">
        <w:rPr>
          <w:rFonts w:ascii="Times New Roman" w:hAnsi="Times New Roman"/>
        </w:rPr>
        <w:t xml:space="preserve">a good combination of activities, e.g. combine PowerPoint </w:t>
      </w:r>
      <w:r w:rsidRPr="00C04CA1">
        <w:rPr>
          <w:rFonts w:ascii="Times New Roman" w:hAnsi="Times New Roman"/>
        </w:rPr>
        <w:t>presentations in plenary with more active participation through classroom-</w:t>
      </w:r>
      <w:r w:rsidRPr="007A349D">
        <w:rPr>
          <w:rFonts w:ascii="Times New Roman" w:hAnsi="Times New Roman"/>
        </w:rPr>
        <w:t xml:space="preserve">based </w:t>
      </w:r>
      <w:r w:rsidR="007A349D" w:rsidRPr="007A349D">
        <w:rPr>
          <w:rFonts w:ascii="Times New Roman" w:hAnsi="Times New Roman"/>
        </w:rPr>
        <w:t>exercises and</w:t>
      </w:r>
      <w:r w:rsidRPr="007A349D">
        <w:rPr>
          <w:rFonts w:ascii="Times New Roman" w:hAnsi="Times New Roman"/>
        </w:rPr>
        <w:t xml:space="preserve"> mix individual work with group work. Also, do not underestimate the usefulness the ‘old’ method of flip charts, especially when they are colourful and well-framed.</w:t>
      </w:r>
    </w:p>
    <w:p w:rsidR="006B281F" w:rsidRPr="00071359" w:rsidRDefault="006B281F" w:rsidP="000D596C">
      <w:pPr>
        <w:spacing w:after="0" w:line="240" w:lineRule="auto"/>
        <w:ind w:left="340"/>
        <w:rPr>
          <w:rFonts w:ascii="Times New Roman" w:hAnsi="Times New Roman"/>
        </w:rPr>
      </w:pPr>
    </w:p>
    <w:p w:rsidR="00C04CA1" w:rsidRDefault="00C04CA1" w:rsidP="000D596C">
      <w:pPr>
        <w:spacing w:after="120" w:line="240" w:lineRule="auto"/>
        <w:jc w:val="both"/>
        <w:rPr>
          <w:rFonts w:ascii="Times New Roman" w:hAnsi="Times New Roman"/>
          <w:b/>
        </w:rPr>
      </w:pPr>
    </w:p>
    <w:p w:rsidR="006B281F" w:rsidRPr="00071359" w:rsidRDefault="002522E0" w:rsidP="000D596C">
      <w:pPr>
        <w:spacing w:after="120" w:line="240" w:lineRule="auto"/>
        <w:jc w:val="both"/>
        <w:rPr>
          <w:rFonts w:ascii="Times New Roman" w:hAnsi="Times New Roman"/>
          <w:b/>
        </w:rPr>
      </w:pPr>
      <w:r w:rsidRPr="002522E0">
        <w:rPr>
          <w:rFonts w:ascii="Times New Roman" w:hAnsi="Times New Roman"/>
          <w:b/>
        </w:rPr>
        <w:lastRenderedPageBreak/>
        <w:t xml:space="preserve">Step 4: Get prepared! </w:t>
      </w:r>
    </w:p>
    <w:p w:rsidR="006B281F" w:rsidRPr="00071359" w:rsidRDefault="002522E0" w:rsidP="002C2DE6">
      <w:pPr>
        <w:numPr>
          <w:ilvl w:val="0"/>
          <w:numId w:val="12"/>
        </w:numPr>
        <w:spacing w:after="0" w:line="240" w:lineRule="auto"/>
        <w:rPr>
          <w:rFonts w:ascii="Times New Roman" w:hAnsi="Times New Roman"/>
        </w:rPr>
      </w:pPr>
      <w:r w:rsidRPr="002522E0">
        <w:rPr>
          <w:rFonts w:ascii="Times New Roman" w:hAnsi="Times New Roman"/>
        </w:rPr>
        <w:t xml:space="preserve">Prepare PowerPoint presentations with notes in advance and do a trial run. Time yourself! </w:t>
      </w:r>
    </w:p>
    <w:p w:rsidR="006B281F" w:rsidRPr="00071359" w:rsidRDefault="002522E0" w:rsidP="002C2DE6">
      <w:pPr>
        <w:numPr>
          <w:ilvl w:val="0"/>
          <w:numId w:val="16"/>
        </w:numPr>
        <w:spacing w:after="0" w:line="240" w:lineRule="auto"/>
        <w:rPr>
          <w:rFonts w:ascii="Times New Roman" w:hAnsi="Times New Roman"/>
        </w:rPr>
      </w:pPr>
      <w:r w:rsidRPr="002522E0">
        <w:rPr>
          <w:rFonts w:ascii="Times New Roman" w:hAnsi="Times New Roman"/>
        </w:rPr>
        <w:t xml:space="preserve">Prepare exercises and case studies. These can be based on the examples given in this Trainer’s Guide but should be adapted to the particular training context. You may choose to audio-record case studies instead of writing them out. Sphere and IRIN may also have video clips that could be </w:t>
      </w:r>
      <w:r w:rsidR="006839C4" w:rsidRPr="002522E0">
        <w:rPr>
          <w:rFonts w:ascii="Times New Roman" w:hAnsi="Times New Roman"/>
        </w:rPr>
        <w:t>useful</w:t>
      </w:r>
      <w:r w:rsidRPr="002522E0">
        <w:rPr>
          <w:rFonts w:ascii="Times New Roman" w:hAnsi="Times New Roman"/>
        </w:rPr>
        <w:t>.</w:t>
      </w:r>
    </w:p>
    <w:p w:rsidR="006B281F" w:rsidRPr="00071359" w:rsidRDefault="002522E0" w:rsidP="002C2DE6">
      <w:pPr>
        <w:numPr>
          <w:ilvl w:val="0"/>
          <w:numId w:val="16"/>
        </w:numPr>
        <w:spacing w:after="0" w:line="240" w:lineRule="auto"/>
        <w:rPr>
          <w:rFonts w:ascii="Times New Roman" w:hAnsi="Times New Roman"/>
        </w:rPr>
      </w:pPr>
      <w:r w:rsidRPr="002522E0">
        <w:rPr>
          <w:rFonts w:ascii="Times New Roman" w:hAnsi="Times New Roman"/>
        </w:rPr>
        <w:t>Prepare a kit of</w:t>
      </w:r>
      <w:r w:rsidR="006839C4">
        <w:rPr>
          <w:rFonts w:ascii="Times New Roman" w:hAnsi="Times New Roman"/>
        </w:rPr>
        <w:t xml:space="preserve"> materials for each participant to</w:t>
      </w:r>
      <w:r w:rsidRPr="002522E0">
        <w:rPr>
          <w:rFonts w:ascii="Times New Roman" w:hAnsi="Times New Roman"/>
        </w:rPr>
        <w:t xml:space="preserve"> be given out at the start of the training</w:t>
      </w:r>
      <w:r w:rsidR="006839C4">
        <w:rPr>
          <w:rFonts w:ascii="Times New Roman" w:hAnsi="Times New Roman"/>
        </w:rPr>
        <w:t>, which</w:t>
      </w:r>
      <w:r w:rsidRPr="002522E0">
        <w:rPr>
          <w:rFonts w:ascii="Times New Roman" w:hAnsi="Times New Roman"/>
        </w:rPr>
        <w:t xml:space="preserve"> should include:</w:t>
      </w:r>
    </w:p>
    <w:p w:rsidR="006B281F" w:rsidRPr="00071359" w:rsidRDefault="002522E0" w:rsidP="002C2DE6">
      <w:pPr>
        <w:numPr>
          <w:ilvl w:val="0"/>
          <w:numId w:val="17"/>
        </w:numPr>
        <w:spacing w:after="0" w:line="240" w:lineRule="auto"/>
        <w:ind w:left="720"/>
        <w:rPr>
          <w:rFonts w:ascii="Times New Roman" w:hAnsi="Times New Roman"/>
        </w:rPr>
      </w:pPr>
      <w:r w:rsidRPr="002522E0">
        <w:rPr>
          <w:rFonts w:ascii="Times New Roman" w:hAnsi="Times New Roman"/>
        </w:rPr>
        <w:t>a timetable showing the break times (coffee and lunch) and individual sessions</w:t>
      </w:r>
      <w:r w:rsidR="006839C4">
        <w:rPr>
          <w:rFonts w:ascii="Times New Roman" w:hAnsi="Times New Roman"/>
        </w:rPr>
        <w:t>;</w:t>
      </w:r>
    </w:p>
    <w:p w:rsidR="006B281F" w:rsidRPr="00071359" w:rsidRDefault="002522E0" w:rsidP="002C2DE6">
      <w:pPr>
        <w:numPr>
          <w:ilvl w:val="0"/>
          <w:numId w:val="17"/>
        </w:numPr>
        <w:spacing w:after="0" w:line="240" w:lineRule="auto"/>
        <w:ind w:left="720"/>
        <w:rPr>
          <w:rFonts w:ascii="Times New Roman" w:hAnsi="Times New Roman"/>
        </w:rPr>
      </w:pPr>
      <w:r w:rsidRPr="002522E0">
        <w:rPr>
          <w:rFonts w:ascii="Times New Roman" w:hAnsi="Times New Roman"/>
        </w:rPr>
        <w:t>Parts 1 and 2 of this module</w:t>
      </w:r>
      <w:r w:rsidR="006839C4">
        <w:rPr>
          <w:rFonts w:ascii="Times New Roman" w:hAnsi="Times New Roman"/>
        </w:rPr>
        <w:t>;</w:t>
      </w:r>
    </w:p>
    <w:p w:rsidR="006B281F" w:rsidRPr="00071359" w:rsidRDefault="002522E0" w:rsidP="002C2DE6">
      <w:pPr>
        <w:numPr>
          <w:ilvl w:val="0"/>
          <w:numId w:val="17"/>
        </w:numPr>
        <w:spacing w:after="0" w:line="240" w:lineRule="auto"/>
        <w:ind w:left="720"/>
        <w:rPr>
          <w:rFonts w:ascii="Times New Roman" w:hAnsi="Times New Roman"/>
        </w:rPr>
      </w:pPr>
      <w:r w:rsidRPr="002522E0">
        <w:rPr>
          <w:rFonts w:ascii="Times New Roman" w:hAnsi="Times New Roman"/>
        </w:rPr>
        <w:t>Pens and paper</w:t>
      </w:r>
      <w:r w:rsidR="006839C4">
        <w:rPr>
          <w:rFonts w:ascii="Times New Roman" w:hAnsi="Times New Roman"/>
        </w:rPr>
        <w:t>.</w:t>
      </w:r>
    </w:p>
    <w:p w:rsidR="006B281F" w:rsidRPr="00071359" w:rsidRDefault="006B281F" w:rsidP="000D596C">
      <w:pPr>
        <w:spacing w:line="240" w:lineRule="auto"/>
        <w:rPr>
          <w:rFonts w:ascii="Times New Roman" w:eastAsia="Times New Roman" w:hAnsi="Times New Roman"/>
          <w:b/>
          <w:sz w:val="32"/>
        </w:rPr>
      </w:pPr>
    </w:p>
    <w:p w:rsidR="006B281F" w:rsidRPr="00071359" w:rsidRDefault="00D231FA" w:rsidP="000D596C">
      <w:pPr>
        <w:spacing w:line="240" w:lineRule="auto"/>
        <w:rPr>
          <w:rFonts w:ascii="Times New Roman" w:eastAsia="Times New Roman" w:hAnsi="Times New Roman"/>
          <w:b/>
          <w:sz w:val="32"/>
        </w:rPr>
      </w:pPr>
      <w:r w:rsidRPr="00D231FA">
        <w:rPr>
          <w:rFonts w:ascii="Times New Roman" w:eastAsia="Times New Roman" w:hAnsi="Times New Roman"/>
          <w:b/>
          <w:sz w:val="32"/>
        </w:rPr>
        <w:t>2. Learning objectives</w:t>
      </w:r>
    </w:p>
    <w:p w:rsidR="006B281F" w:rsidRPr="00071359" w:rsidRDefault="002522E0" w:rsidP="000D596C">
      <w:pPr>
        <w:spacing w:after="120" w:line="240" w:lineRule="auto"/>
        <w:rPr>
          <w:rFonts w:ascii="Times New Roman" w:hAnsi="Times New Roman"/>
          <w:lang w:eastAsia="en-GB"/>
        </w:rPr>
      </w:pPr>
      <w:r w:rsidRPr="002522E0">
        <w:rPr>
          <w:rFonts w:ascii="Times New Roman" w:hAnsi="Times New Roman"/>
          <w:lang w:eastAsia="en-GB"/>
        </w:rPr>
        <w:t>Below are examples of learning objectives for a session on gender-responsive programming in humanitarian nutrition interventions. Trainers may wish to develop alternative learning objectives that are appropriate to their particular participant group. The number of learning objectives should be limited; up to five per day of training is appropriate. Each exercise should be related to at least one of the learning objectives.</w:t>
      </w:r>
    </w:p>
    <w:p w:rsidR="006B281F" w:rsidRPr="00071359" w:rsidRDefault="002522E0" w:rsidP="000D596C">
      <w:pPr>
        <w:spacing w:after="120" w:line="240" w:lineRule="auto"/>
        <w:rPr>
          <w:rFonts w:ascii="Times New Roman" w:hAnsi="Times New Roman"/>
          <w:b/>
          <w:lang w:eastAsia="en-GB"/>
        </w:rPr>
      </w:pPr>
      <w:r w:rsidRPr="002522E0">
        <w:rPr>
          <w:rFonts w:ascii="Times New Roman" w:hAnsi="Times New Roman"/>
          <w:b/>
          <w:lang w:eastAsia="en-GB"/>
        </w:rPr>
        <w:t>Examples of learning objectives</w:t>
      </w:r>
    </w:p>
    <w:p w:rsidR="006B281F" w:rsidRPr="00071359" w:rsidRDefault="002522E0" w:rsidP="000D596C">
      <w:pPr>
        <w:spacing w:after="120" w:line="240" w:lineRule="auto"/>
        <w:rPr>
          <w:rFonts w:ascii="Times New Roman" w:hAnsi="Times New Roman"/>
        </w:rPr>
      </w:pPr>
      <w:r w:rsidRPr="002522E0">
        <w:rPr>
          <w:rFonts w:ascii="Times New Roman" w:hAnsi="Times New Roman"/>
        </w:rPr>
        <w:t>At the end of the training, participants will:</w:t>
      </w:r>
    </w:p>
    <w:p w:rsidR="006B281F" w:rsidRPr="00071359" w:rsidRDefault="002522E0" w:rsidP="002C2DE6">
      <w:pPr>
        <w:numPr>
          <w:ilvl w:val="0"/>
          <w:numId w:val="15"/>
        </w:numPr>
        <w:spacing w:after="0" w:line="240" w:lineRule="auto"/>
        <w:rPr>
          <w:rFonts w:ascii="Times New Roman" w:hAnsi="Times New Roman"/>
        </w:rPr>
      </w:pPr>
      <w:r w:rsidRPr="002522E0">
        <w:rPr>
          <w:rFonts w:ascii="Times New Roman" w:hAnsi="Times New Roman"/>
        </w:rPr>
        <w:t>be aware of the gender dimensions of malnutrition and the different needs of women, girls, boys and men</w:t>
      </w:r>
      <w:r w:rsidR="00F54834">
        <w:rPr>
          <w:rFonts w:ascii="Times New Roman" w:hAnsi="Times New Roman"/>
        </w:rPr>
        <w:t>;</w:t>
      </w:r>
    </w:p>
    <w:p w:rsidR="006B281F" w:rsidRPr="00071359" w:rsidRDefault="002522E0" w:rsidP="002C2DE6">
      <w:pPr>
        <w:numPr>
          <w:ilvl w:val="0"/>
          <w:numId w:val="15"/>
        </w:numPr>
        <w:spacing w:after="0" w:line="240" w:lineRule="auto"/>
        <w:rPr>
          <w:rFonts w:ascii="Times New Roman" w:eastAsia="Times New Roman" w:hAnsi="Times New Roman"/>
          <w:snapToGrid w:val="0"/>
        </w:rPr>
      </w:pPr>
      <w:r w:rsidRPr="002522E0">
        <w:rPr>
          <w:rFonts w:ascii="Times New Roman" w:eastAsia="Times New Roman" w:hAnsi="Times New Roman"/>
        </w:rPr>
        <w:t>understand the importance of including a gender analysis in emergen</w:t>
      </w:r>
      <w:r w:rsidR="00F54834">
        <w:rPr>
          <w:rFonts w:ascii="Times New Roman" w:eastAsia="Times New Roman" w:hAnsi="Times New Roman"/>
        </w:rPr>
        <w:t>cy nutrition response;</w:t>
      </w:r>
    </w:p>
    <w:p w:rsidR="006B281F" w:rsidRPr="007A349D" w:rsidRDefault="006839C4" w:rsidP="002C2DE6">
      <w:pPr>
        <w:numPr>
          <w:ilvl w:val="0"/>
          <w:numId w:val="15"/>
        </w:numPr>
        <w:spacing w:after="0" w:line="240" w:lineRule="auto"/>
        <w:rPr>
          <w:rFonts w:ascii="Times New Roman" w:hAnsi="Times New Roman"/>
        </w:rPr>
      </w:pPr>
      <w:r>
        <w:rPr>
          <w:rFonts w:ascii="Times New Roman" w:hAnsi="Times New Roman"/>
        </w:rPr>
        <w:t xml:space="preserve">be aware of the </w:t>
      </w:r>
      <w:r w:rsidR="002522E0" w:rsidRPr="002522E0">
        <w:rPr>
          <w:rFonts w:ascii="Times New Roman" w:hAnsi="Times New Roman"/>
        </w:rPr>
        <w:t xml:space="preserve">importance of </w:t>
      </w:r>
      <w:r>
        <w:rPr>
          <w:rFonts w:ascii="Times New Roman" w:hAnsi="Times New Roman"/>
        </w:rPr>
        <w:t xml:space="preserve">the </w:t>
      </w:r>
      <w:r w:rsidR="002522E0" w:rsidRPr="002522E0">
        <w:rPr>
          <w:rFonts w:ascii="Times New Roman" w:hAnsi="Times New Roman"/>
        </w:rPr>
        <w:t xml:space="preserve">participation of women, girls, boys and men </w:t>
      </w:r>
      <w:r w:rsidRPr="007A349D">
        <w:rPr>
          <w:rFonts w:ascii="Times New Roman" w:hAnsi="Times New Roman"/>
        </w:rPr>
        <w:t xml:space="preserve">– </w:t>
      </w:r>
      <w:r w:rsidR="002522E0" w:rsidRPr="007A349D">
        <w:rPr>
          <w:rFonts w:ascii="Times New Roman" w:hAnsi="Times New Roman"/>
        </w:rPr>
        <w:t xml:space="preserve">from </w:t>
      </w:r>
      <w:r w:rsidRPr="007A349D">
        <w:rPr>
          <w:rFonts w:ascii="Times New Roman" w:hAnsi="Times New Roman"/>
        </w:rPr>
        <w:t xml:space="preserve">the </w:t>
      </w:r>
      <w:r w:rsidR="002522E0" w:rsidRPr="007A349D">
        <w:rPr>
          <w:rFonts w:ascii="Times New Roman" w:hAnsi="Times New Roman"/>
        </w:rPr>
        <w:t>needs assessme</w:t>
      </w:r>
      <w:r w:rsidR="00F54834" w:rsidRPr="007A349D">
        <w:rPr>
          <w:rFonts w:ascii="Times New Roman" w:hAnsi="Times New Roman"/>
        </w:rPr>
        <w:t>nt to monitoring and evaluation;</w:t>
      </w:r>
    </w:p>
    <w:p w:rsidR="006B281F" w:rsidRPr="00071359" w:rsidRDefault="002522E0" w:rsidP="002C2DE6">
      <w:pPr>
        <w:numPr>
          <w:ilvl w:val="0"/>
          <w:numId w:val="15"/>
        </w:numPr>
        <w:spacing w:after="0" w:line="240" w:lineRule="auto"/>
        <w:rPr>
          <w:rFonts w:ascii="Times New Roman" w:eastAsia="Times New Roman" w:hAnsi="Times New Roman"/>
          <w:snapToGrid w:val="0"/>
        </w:rPr>
      </w:pPr>
      <w:r w:rsidRPr="002522E0">
        <w:rPr>
          <w:rFonts w:ascii="Times New Roman" w:eastAsia="Times New Roman" w:hAnsi="Times New Roman"/>
          <w:snapToGrid w:val="0"/>
        </w:rPr>
        <w:t xml:space="preserve">know the different measures that </w:t>
      </w:r>
      <w:r w:rsidR="006839C4">
        <w:rPr>
          <w:rFonts w:ascii="Times New Roman" w:eastAsia="Times New Roman" w:hAnsi="Times New Roman"/>
          <w:snapToGrid w:val="0"/>
        </w:rPr>
        <w:t>contribute to the prevention of –</w:t>
      </w:r>
      <w:r w:rsidRPr="002522E0">
        <w:rPr>
          <w:rFonts w:ascii="Times New Roman" w:eastAsia="Times New Roman" w:hAnsi="Times New Roman"/>
          <w:snapToGrid w:val="0"/>
        </w:rPr>
        <w:t xml:space="preserve"> and protection from </w:t>
      </w:r>
      <w:r w:rsidR="006839C4">
        <w:rPr>
          <w:rFonts w:ascii="Times New Roman" w:eastAsia="Times New Roman" w:hAnsi="Times New Roman"/>
          <w:snapToGrid w:val="0"/>
        </w:rPr>
        <w:t xml:space="preserve">– </w:t>
      </w:r>
      <w:r w:rsidRPr="002522E0">
        <w:rPr>
          <w:rFonts w:ascii="Times New Roman" w:eastAsia="Times New Roman" w:hAnsi="Times New Roman"/>
          <w:snapToGrid w:val="0"/>
        </w:rPr>
        <w:t xml:space="preserve">GBV in the context of </w:t>
      </w:r>
      <w:r w:rsidR="00F54834">
        <w:rPr>
          <w:rFonts w:ascii="Times New Roman" w:eastAsia="Times New Roman" w:hAnsi="Times New Roman"/>
          <w:snapToGrid w:val="0"/>
        </w:rPr>
        <w:t>nutrition in emergency response;</w:t>
      </w:r>
    </w:p>
    <w:p w:rsidR="006B281F" w:rsidRPr="00071359" w:rsidRDefault="002522E0" w:rsidP="002C2DE6">
      <w:pPr>
        <w:numPr>
          <w:ilvl w:val="0"/>
          <w:numId w:val="15"/>
        </w:numPr>
        <w:spacing w:after="0" w:line="240" w:lineRule="auto"/>
        <w:rPr>
          <w:rFonts w:ascii="Times New Roman" w:hAnsi="Times New Roman"/>
        </w:rPr>
      </w:pPr>
      <w:r w:rsidRPr="002522E0">
        <w:rPr>
          <w:rFonts w:ascii="Times New Roman" w:hAnsi="Times New Roman"/>
        </w:rPr>
        <w:t>know how to use some effective participatory tools to assess gender in</w:t>
      </w:r>
      <w:r w:rsidR="00F54834">
        <w:rPr>
          <w:rFonts w:ascii="Times New Roman" w:hAnsi="Times New Roman"/>
        </w:rPr>
        <w:t>equality in emergency nutrition;</w:t>
      </w:r>
    </w:p>
    <w:p w:rsidR="006B281F" w:rsidRPr="00071359" w:rsidRDefault="002522E0" w:rsidP="002C2DE6">
      <w:pPr>
        <w:numPr>
          <w:ilvl w:val="0"/>
          <w:numId w:val="15"/>
        </w:numPr>
        <w:spacing w:after="0" w:line="240" w:lineRule="auto"/>
        <w:rPr>
          <w:rFonts w:ascii="Times New Roman" w:hAnsi="Times New Roman"/>
        </w:rPr>
      </w:pPr>
      <w:proofErr w:type="gramStart"/>
      <w:r w:rsidRPr="002522E0">
        <w:rPr>
          <w:rFonts w:ascii="Times New Roman" w:hAnsi="Times New Roman"/>
        </w:rPr>
        <w:t>be</w:t>
      </w:r>
      <w:proofErr w:type="gramEnd"/>
      <w:r w:rsidRPr="002522E0">
        <w:rPr>
          <w:rFonts w:ascii="Times New Roman" w:hAnsi="Times New Roman"/>
        </w:rPr>
        <w:t xml:space="preserve"> aware of how gender-responsive programming makes humanitarian nutrition interventions more effective.</w:t>
      </w:r>
    </w:p>
    <w:p w:rsidR="000E334E" w:rsidRDefault="000E334E" w:rsidP="000D596C">
      <w:pPr>
        <w:spacing w:after="0" w:line="240" w:lineRule="auto"/>
        <w:rPr>
          <w:rFonts w:ascii="Times New Roman" w:hAnsi="Times New Roman"/>
        </w:rPr>
      </w:pPr>
    </w:p>
    <w:p w:rsidR="006B281F" w:rsidRPr="00071359" w:rsidRDefault="002522E0" w:rsidP="000D596C">
      <w:pPr>
        <w:spacing w:after="120" w:line="240" w:lineRule="auto"/>
        <w:rPr>
          <w:rFonts w:ascii="Times New Roman" w:hAnsi="Times New Roman"/>
          <w:b/>
        </w:rPr>
      </w:pPr>
      <w:r w:rsidRPr="002522E0">
        <w:rPr>
          <w:rFonts w:ascii="Times New Roman" w:hAnsi="Times New Roman"/>
          <w:b/>
          <w:sz w:val="32"/>
        </w:rPr>
        <w:t>3. Testing knowledge</w:t>
      </w:r>
    </w:p>
    <w:p w:rsidR="006B281F" w:rsidRPr="00071359" w:rsidRDefault="002522E0" w:rsidP="000D596C">
      <w:pPr>
        <w:spacing w:line="240" w:lineRule="auto"/>
        <w:rPr>
          <w:rFonts w:ascii="Times New Roman" w:eastAsia="Times New Roman" w:hAnsi="Times New Roman"/>
          <w:lang w:eastAsia="en-GB"/>
        </w:rPr>
      </w:pPr>
      <w:r w:rsidRPr="002522E0">
        <w:rPr>
          <w:rFonts w:ascii="Times New Roman" w:eastAsia="Times New Roman" w:hAnsi="Times New Roman"/>
          <w:lang w:eastAsia="en-GB"/>
        </w:rPr>
        <w:t xml:space="preserve">This section contains one exercise, i.e. an </w:t>
      </w:r>
      <w:r w:rsidRPr="002522E0">
        <w:rPr>
          <w:rFonts w:ascii="Times New Roman" w:eastAsia="Times New Roman" w:hAnsi="Times New Roman"/>
        </w:rPr>
        <w:t xml:space="preserve">example of a questionnaire that can be used to test participants’ </w:t>
      </w:r>
      <w:r w:rsidR="006839C4">
        <w:rPr>
          <w:rFonts w:ascii="Times New Roman" w:eastAsia="Times New Roman" w:hAnsi="Times New Roman"/>
        </w:rPr>
        <w:t>knowledge about</w:t>
      </w:r>
      <w:r w:rsidRPr="002522E0">
        <w:rPr>
          <w:rFonts w:ascii="Times New Roman" w:eastAsia="Times New Roman" w:hAnsi="Times New Roman"/>
        </w:rPr>
        <w:t xml:space="preserve"> why gender-responsive programming is essential in emergency response, either at the start or at the end of a training session. The questionnaire can be adapted by the trainer to include questions relevant to the specific participant group and training session. It may also be helpful to consider using the questionnaire prior to the training in order to gather insight into the trainee group (see Step 2 above) and to give you time to fine-tune the training to their particular needs.</w:t>
      </w:r>
    </w:p>
    <w:p w:rsidR="00C04CA1" w:rsidRDefault="00C04CA1">
      <w:pPr>
        <w:spacing w:after="0" w:line="240" w:lineRule="auto"/>
        <w:rPr>
          <w:rFonts w:ascii="Times New Roman" w:eastAsia="Times New Roman" w:hAnsi="Times New Roman"/>
          <w:b/>
          <w:sz w:val="32"/>
          <w:lang w:eastAsia="en-GB"/>
        </w:rPr>
      </w:pPr>
      <w:r>
        <w:rPr>
          <w:rFonts w:ascii="Times New Roman" w:eastAsia="Times New Roman" w:hAnsi="Times New Roman"/>
          <w:b/>
          <w:sz w:val="32"/>
          <w:lang w:eastAsia="en-GB"/>
        </w:rPr>
        <w:br w:type="page"/>
      </w:r>
    </w:p>
    <w:p w:rsidR="006B281F" w:rsidRPr="00071359" w:rsidRDefault="00D231FA" w:rsidP="000D596C">
      <w:pPr>
        <w:spacing w:line="240" w:lineRule="auto"/>
        <w:rPr>
          <w:rFonts w:ascii="Times New Roman" w:eastAsia="Times New Roman" w:hAnsi="Times New Roman"/>
          <w:color w:val="0070C0"/>
          <w:sz w:val="28"/>
        </w:rPr>
      </w:pPr>
      <w:r w:rsidRPr="00D231FA">
        <w:rPr>
          <w:rFonts w:ascii="Times New Roman" w:eastAsia="Times New Roman" w:hAnsi="Times New Roman"/>
          <w:b/>
          <w:color w:val="FF0000"/>
          <w:sz w:val="28"/>
        </w:rPr>
        <w:lastRenderedPageBreak/>
        <w:t>Exercise 1: What do you know about gender-responsive</w:t>
      </w:r>
      <w:r w:rsidR="002522E0" w:rsidRPr="002522E0">
        <w:rPr>
          <w:rFonts w:ascii="Times New Roman" w:eastAsia="Times New Roman" w:hAnsi="Times New Roman"/>
          <w:b/>
          <w:color w:val="FF0000"/>
          <w:sz w:val="28"/>
        </w:rPr>
        <w:t xml:space="preserve"> programming in humanitarian nutrition interventions?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c>
          <w:tcPr>
            <w:tcW w:w="8862" w:type="dxa"/>
          </w:tcPr>
          <w:p w:rsidR="006B281F" w:rsidRPr="00071359" w:rsidRDefault="002522E0" w:rsidP="000D596C">
            <w:pPr>
              <w:spacing w:after="120" w:line="240" w:lineRule="auto"/>
              <w:rPr>
                <w:b/>
              </w:rPr>
            </w:pPr>
            <w:r w:rsidRPr="002522E0">
              <w:rPr>
                <w:b/>
              </w:rPr>
              <w:t>What is the learning objective?</w:t>
            </w:r>
          </w:p>
          <w:p w:rsidR="006B281F" w:rsidRPr="00071359" w:rsidRDefault="002522E0" w:rsidP="002C2DE6">
            <w:pPr>
              <w:numPr>
                <w:ilvl w:val="0"/>
                <w:numId w:val="18"/>
              </w:numPr>
              <w:spacing w:after="0" w:line="240" w:lineRule="auto"/>
            </w:pPr>
            <w:r w:rsidRPr="002522E0">
              <w:t>To test participants’ knowledge about gender.</w:t>
            </w:r>
          </w:p>
          <w:p w:rsidR="006B281F" w:rsidRPr="00071359" w:rsidRDefault="002522E0" w:rsidP="002C2DE6">
            <w:pPr>
              <w:numPr>
                <w:ilvl w:val="0"/>
                <w:numId w:val="18"/>
              </w:numPr>
              <w:spacing w:after="0" w:line="240" w:lineRule="auto"/>
            </w:pPr>
            <w:r w:rsidRPr="002522E0">
              <w:t>To test participants knowledge about gender-responsive</w:t>
            </w:r>
            <w:r w:rsidRPr="006839C4">
              <w:t xml:space="preserve"> programming in humanitarian nutrition interventions. </w:t>
            </w:r>
          </w:p>
          <w:p w:rsidR="006B281F" w:rsidRPr="00071359" w:rsidRDefault="006B281F" w:rsidP="000D596C">
            <w:pPr>
              <w:spacing w:after="0" w:line="240" w:lineRule="auto"/>
            </w:pPr>
          </w:p>
          <w:p w:rsidR="006B281F" w:rsidRPr="00071359" w:rsidRDefault="002522E0" w:rsidP="000D596C">
            <w:pPr>
              <w:spacing w:after="120" w:line="240" w:lineRule="auto"/>
              <w:rPr>
                <w:b/>
              </w:rPr>
            </w:pPr>
            <w:r w:rsidRPr="002522E0">
              <w:rPr>
                <w:b/>
              </w:rPr>
              <w:t>When should this exercise be done?</w:t>
            </w:r>
          </w:p>
          <w:p w:rsidR="006B281F" w:rsidRPr="00071359" w:rsidRDefault="006839C4" w:rsidP="002C2DE6">
            <w:pPr>
              <w:numPr>
                <w:ilvl w:val="0"/>
                <w:numId w:val="18"/>
              </w:numPr>
              <w:spacing w:after="0" w:line="240" w:lineRule="auto"/>
            </w:pPr>
            <w:r>
              <w:t>B</w:t>
            </w:r>
            <w:r w:rsidR="002522E0" w:rsidRPr="002522E0">
              <w:t>efore or at the start of a training session to establish the level of knowledge and/or at the end to assess what participants have learned and the impact of the training on their knowledge on gender</w:t>
            </w:r>
            <w:r>
              <w:t>.</w:t>
            </w:r>
          </w:p>
          <w:p w:rsidR="006B281F" w:rsidRPr="00071359" w:rsidRDefault="006B281F" w:rsidP="000D596C">
            <w:pPr>
              <w:spacing w:after="0" w:line="240" w:lineRule="auto"/>
              <w:ind w:left="360"/>
            </w:pPr>
          </w:p>
          <w:p w:rsidR="006B281F" w:rsidRPr="00071359" w:rsidRDefault="002522E0" w:rsidP="000D596C">
            <w:pPr>
              <w:spacing w:after="120" w:line="240" w:lineRule="auto"/>
              <w:rPr>
                <w:b/>
              </w:rPr>
            </w:pPr>
            <w:r w:rsidRPr="002522E0">
              <w:rPr>
                <w:b/>
              </w:rPr>
              <w:t>How long should the exercise take?</w:t>
            </w:r>
          </w:p>
          <w:p w:rsidR="006B281F" w:rsidRPr="00071359" w:rsidRDefault="002522E0" w:rsidP="002C2DE6">
            <w:pPr>
              <w:numPr>
                <w:ilvl w:val="0"/>
                <w:numId w:val="18"/>
              </w:numPr>
              <w:spacing w:after="0" w:line="240" w:lineRule="auto"/>
              <w:rPr>
                <w:b/>
              </w:rPr>
            </w:pPr>
            <w:r w:rsidRPr="002522E0">
              <w:t xml:space="preserve">20 minutes </w:t>
            </w:r>
          </w:p>
          <w:p w:rsidR="006B281F" w:rsidRPr="00071359" w:rsidRDefault="006B281F" w:rsidP="000D596C">
            <w:pPr>
              <w:spacing w:after="0" w:line="240" w:lineRule="auto"/>
              <w:ind w:left="360"/>
              <w:rPr>
                <w:b/>
              </w:rPr>
            </w:pPr>
          </w:p>
          <w:p w:rsidR="006B281F" w:rsidRPr="00071359" w:rsidRDefault="002522E0" w:rsidP="000D596C">
            <w:pPr>
              <w:spacing w:after="120" w:line="240" w:lineRule="auto"/>
              <w:rPr>
                <w:b/>
                <w:color w:val="0070C0"/>
              </w:rPr>
            </w:pPr>
            <w:r w:rsidRPr="002522E0">
              <w:rPr>
                <w:b/>
              </w:rPr>
              <w:t>What materials are needed?</w:t>
            </w:r>
          </w:p>
          <w:p w:rsidR="006B281F" w:rsidRPr="00071359" w:rsidRDefault="002522E0" w:rsidP="002C2DE6">
            <w:pPr>
              <w:numPr>
                <w:ilvl w:val="0"/>
                <w:numId w:val="21"/>
              </w:numPr>
              <w:spacing w:after="0" w:line="240" w:lineRule="auto"/>
              <w:rPr>
                <w:rFonts w:ascii="Times New Roman" w:hAnsi="Times New Roman"/>
                <w:b/>
                <w:color w:val="0070C0"/>
              </w:rPr>
            </w:pPr>
            <w:r w:rsidRPr="002522E0">
              <w:rPr>
                <w:b/>
                <w:color w:val="0070C0"/>
              </w:rPr>
              <w:t>Handout 1a</w:t>
            </w:r>
            <w:r w:rsidRPr="002522E0">
              <w:rPr>
                <w:color w:val="0070C0"/>
              </w:rPr>
              <w:t>: What do you know about</w:t>
            </w:r>
            <w:r w:rsidRPr="002522E0">
              <w:rPr>
                <w:rFonts w:ascii="Times New Roman" w:hAnsi="Times New Roman"/>
                <w:color w:val="0070C0"/>
              </w:rPr>
              <w:t xml:space="preserve"> gender-responsive programming in humanitarian nutrition intervention</w:t>
            </w:r>
            <w:r w:rsidRPr="002522E0">
              <w:rPr>
                <w:color w:val="0070C0"/>
              </w:rPr>
              <w:t>? Questionnaire</w:t>
            </w:r>
            <w:r w:rsidRPr="002522E0">
              <w:rPr>
                <w:rFonts w:ascii="Times New Roman" w:hAnsi="Times New Roman"/>
                <w:b/>
                <w:color w:val="0070C0"/>
              </w:rPr>
              <w:t xml:space="preserve"> </w:t>
            </w:r>
          </w:p>
          <w:p w:rsidR="006B281F" w:rsidRPr="00071359" w:rsidRDefault="002522E0" w:rsidP="002C2DE6">
            <w:pPr>
              <w:numPr>
                <w:ilvl w:val="0"/>
                <w:numId w:val="21"/>
              </w:numPr>
              <w:spacing w:after="0" w:line="240" w:lineRule="auto"/>
              <w:rPr>
                <w:rFonts w:ascii="Times New Roman" w:hAnsi="Times New Roman"/>
                <w:b/>
                <w:color w:val="0070C0"/>
              </w:rPr>
            </w:pPr>
            <w:r w:rsidRPr="002522E0">
              <w:rPr>
                <w:b/>
                <w:color w:val="0070C0"/>
              </w:rPr>
              <w:t>Handout 1b</w:t>
            </w:r>
            <w:r w:rsidRPr="002522E0">
              <w:rPr>
                <w:color w:val="0070C0"/>
              </w:rPr>
              <w:t>: What do you know about gender-responsive</w:t>
            </w:r>
            <w:r w:rsidRPr="002522E0">
              <w:rPr>
                <w:rFonts w:ascii="Times New Roman" w:hAnsi="Times New Roman"/>
                <w:color w:val="0070C0"/>
              </w:rPr>
              <w:t xml:space="preserve"> programming in humanitarian nutrition interventions</w:t>
            </w:r>
            <w:r w:rsidRPr="00234610">
              <w:rPr>
                <w:rFonts w:ascii="Times New Roman" w:hAnsi="Times New Roman"/>
                <w:color w:val="0070C0"/>
              </w:rPr>
              <w:t xml:space="preserve">? </w:t>
            </w:r>
            <w:r w:rsidRPr="00234610">
              <w:rPr>
                <w:color w:val="0070C0"/>
              </w:rPr>
              <w:t>Questionnaire answers</w:t>
            </w:r>
          </w:p>
          <w:p w:rsidR="006B281F" w:rsidRPr="00071359" w:rsidRDefault="006B281F" w:rsidP="000D596C">
            <w:pPr>
              <w:spacing w:line="240" w:lineRule="auto"/>
              <w:rPr>
                <w:rFonts w:eastAsia="Times New Roman"/>
                <w:b/>
              </w:rPr>
            </w:pP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 xml:space="preserve">What does the trainer need to prepare? </w:t>
            </w:r>
          </w:p>
          <w:p w:rsidR="006B281F" w:rsidRPr="00071359" w:rsidRDefault="002522E0" w:rsidP="002C2DE6">
            <w:pPr>
              <w:numPr>
                <w:ilvl w:val="0"/>
                <w:numId w:val="19"/>
              </w:num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Familiarize yourself with the questionnaire questions and answers.</w:t>
            </w:r>
          </w:p>
          <w:p w:rsidR="006B281F" w:rsidRPr="00071359" w:rsidRDefault="002522E0" w:rsidP="002C2DE6">
            <w:pPr>
              <w:numPr>
                <w:ilvl w:val="0"/>
                <w:numId w:val="19"/>
              </w:num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Add your own questions and answers based on your knowledge of the participants and their knowledge base.</w:t>
            </w:r>
          </w:p>
          <w:p w:rsidR="006B281F" w:rsidRPr="00071359" w:rsidRDefault="006B281F" w:rsidP="000D596C">
            <w:pPr>
              <w:spacing w:after="120" w:line="240" w:lineRule="auto"/>
              <w:ind w:left="284"/>
              <w:rPr>
                <w:color w:val="008080"/>
              </w:rPr>
            </w:pPr>
          </w:p>
          <w:p w:rsidR="006B281F" w:rsidRPr="00071359" w:rsidRDefault="002522E0" w:rsidP="000D596C">
            <w:pPr>
              <w:spacing w:after="120" w:line="240" w:lineRule="auto"/>
              <w:rPr>
                <w:sz w:val="24"/>
                <w:szCs w:val="24"/>
              </w:rPr>
            </w:pPr>
            <w:r w:rsidRPr="002522E0">
              <w:rPr>
                <w:b/>
                <w:sz w:val="24"/>
                <w:szCs w:val="24"/>
              </w:rPr>
              <w:t>Instructions</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1</w:t>
            </w:r>
            <w:r w:rsidRPr="002522E0">
              <w:rPr>
                <w:rFonts w:ascii="Times New Roman" w:eastAsia="Times New Roman" w:hAnsi="Times New Roman"/>
                <w:sz w:val="24"/>
                <w:szCs w:val="20"/>
              </w:rPr>
              <w:t>:</w:t>
            </w:r>
            <w:r w:rsidRPr="002522E0">
              <w:rPr>
                <w:rFonts w:ascii="Times New Roman" w:eastAsia="Times New Roman" w:hAnsi="Times New Roman"/>
                <w:sz w:val="24"/>
                <w:szCs w:val="20"/>
              </w:rPr>
              <w:tab/>
              <w:t> Start the session by asking the participants individually why gender is important in emergencies and why gender-responsive programming is important in nutrition emergencies.</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2</w:t>
            </w:r>
            <w:r w:rsidRPr="002522E0">
              <w:rPr>
                <w:rFonts w:ascii="Times New Roman" w:eastAsia="Times New Roman" w:hAnsi="Times New Roman"/>
                <w:sz w:val="24"/>
                <w:szCs w:val="20"/>
              </w:rPr>
              <w:t xml:space="preserve">: </w:t>
            </w:r>
            <w:r w:rsidR="006839C4">
              <w:rPr>
                <w:rFonts w:ascii="Times New Roman" w:eastAsia="Times New Roman" w:hAnsi="Times New Roman"/>
                <w:sz w:val="24"/>
                <w:szCs w:val="20"/>
              </w:rPr>
              <w:t> </w:t>
            </w:r>
            <w:r w:rsidRPr="002522E0">
              <w:rPr>
                <w:rFonts w:ascii="Times New Roman" w:eastAsia="Times New Roman" w:hAnsi="Times New Roman"/>
                <w:sz w:val="24"/>
                <w:szCs w:val="20"/>
              </w:rPr>
              <w:t>Note their responses on a blackboard or flip chart, return to them at the end of the training session</w:t>
            </w:r>
            <w:r w:rsidR="006839C4">
              <w:rPr>
                <w:rFonts w:ascii="Times New Roman" w:eastAsia="Times New Roman" w:hAnsi="Times New Roman"/>
                <w:sz w:val="24"/>
                <w:szCs w:val="20"/>
              </w:rPr>
              <w:t>,</w:t>
            </w:r>
            <w:r w:rsidRPr="002522E0">
              <w:rPr>
                <w:rFonts w:ascii="Times New Roman" w:eastAsia="Times New Roman" w:hAnsi="Times New Roman"/>
                <w:sz w:val="24"/>
                <w:szCs w:val="20"/>
              </w:rPr>
              <w:t xml:space="preserve"> and add to the points they have raised.</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3</w:t>
            </w:r>
            <w:r w:rsidRPr="002522E0">
              <w:rPr>
                <w:rFonts w:ascii="Times New Roman" w:eastAsia="Times New Roman" w:hAnsi="Times New Roman"/>
                <w:sz w:val="24"/>
                <w:szCs w:val="20"/>
              </w:rPr>
              <w:t xml:space="preserve">: </w:t>
            </w:r>
            <w:r w:rsidR="006839C4">
              <w:rPr>
                <w:rFonts w:ascii="Times New Roman" w:eastAsia="Times New Roman" w:hAnsi="Times New Roman"/>
                <w:sz w:val="24"/>
                <w:szCs w:val="20"/>
              </w:rPr>
              <w:t> </w:t>
            </w:r>
            <w:r w:rsidRPr="002522E0">
              <w:rPr>
                <w:rFonts w:ascii="Times New Roman" w:eastAsia="Times New Roman" w:hAnsi="Times New Roman"/>
                <w:sz w:val="24"/>
                <w:szCs w:val="20"/>
              </w:rPr>
              <w:t xml:space="preserve">Give each participant a copy of Handout 1a. </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4</w:t>
            </w:r>
            <w:r w:rsidRPr="002522E0">
              <w:rPr>
                <w:rFonts w:ascii="Times New Roman" w:eastAsia="Times New Roman" w:hAnsi="Times New Roman"/>
                <w:sz w:val="24"/>
                <w:szCs w:val="20"/>
              </w:rPr>
              <w:t>:</w:t>
            </w:r>
            <w:r w:rsidR="006839C4">
              <w:rPr>
                <w:rFonts w:ascii="Times New Roman" w:eastAsia="Times New Roman" w:hAnsi="Times New Roman"/>
                <w:sz w:val="24"/>
                <w:szCs w:val="20"/>
              </w:rPr>
              <w:t xml:space="preserve">  </w:t>
            </w:r>
            <w:r w:rsidRPr="002522E0">
              <w:rPr>
                <w:rFonts w:ascii="Times New Roman" w:eastAsia="Times New Roman" w:hAnsi="Times New Roman"/>
                <w:sz w:val="24"/>
                <w:szCs w:val="20"/>
              </w:rPr>
              <w:t>Give participants 10 minutes to complete the questionnaire working alone.</w:t>
            </w:r>
          </w:p>
          <w:p w:rsidR="006B281F" w:rsidRPr="00071359" w:rsidRDefault="002522E0" w:rsidP="000D596C">
            <w:pPr>
              <w:spacing w:after="0" w:line="240" w:lineRule="auto"/>
              <w:rPr>
                <w:rFonts w:ascii="Times New Roman" w:eastAsia="Times New Roman" w:hAnsi="Times New Roman"/>
                <w:b/>
                <w:sz w:val="24"/>
                <w:szCs w:val="20"/>
              </w:rPr>
            </w:pPr>
            <w:r w:rsidRPr="002522E0">
              <w:rPr>
                <w:rFonts w:ascii="Times New Roman" w:eastAsia="Times New Roman" w:hAnsi="Times New Roman"/>
                <w:b/>
                <w:sz w:val="24"/>
                <w:szCs w:val="20"/>
              </w:rPr>
              <w:t>Step 5</w:t>
            </w:r>
            <w:r w:rsidRPr="002522E0">
              <w:rPr>
                <w:rFonts w:ascii="Times New Roman" w:eastAsia="Times New Roman" w:hAnsi="Times New Roman"/>
                <w:sz w:val="24"/>
                <w:szCs w:val="20"/>
              </w:rPr>
              <w:t>:</w:t>
            </w:r>
            <w:r w:rsidRPr="002522E0">
              <w:rPr>
                <w:rFonts w:ascii="Times New Roman" w:eastAsia="Times New Roman" w:hAnsi="Times New Roman"/>
                <w:sz w:val="24"/>
                <w:szCs w:val="20"/>
              </w:rPr>
              <w:tab/>
            </w:r>
            <w:r w:rsidR="006839C4">
              <w:rPr>
                <w:rFonts w:ascii="Times New Roman" w:eastAsia="Times New Roman" w:hAnsi="Times New Roman"/>
                <w:sz w:val="24"/>
                <w:szCs w:val="20"/>
              </w:rPr>
              <w:t xml:space="preserve"> </w:t>
            </w:r>
            <w:r w:rsidRPr="002522E0">
              <w:rPr>
                <w:rFonts w:ascii="Times New Roman" w:eastAsia="Times New Roman" w:hAnsi="Times New Roman"/>
                <w:sz w:val="24"/>
                <w:szCs w:val="20"/>
              </w:rPr>
              <w:t>Give the correct answers as shown in Handout 1b and allow 5 minutes for discussion.</w:t>
            </w:r>
          </w:p>
        </w:tc>
      </w:tr>
    </w:tbl>
    <w:p w:rsidR="006B281F" w:rsidRPr="00071359" w:rsidRDefault="006B281F" w:rsidP="000D596C">
      <w:pPr>
        <w:spacing w:line="240" w:lineRule="auto"/>
        <w:rPr>
          <w:rFonts w:eastAsia="Times New Roman"/>
          <w:b/>
          <w:color w:val="008080"/>
          <w:sz w:val="28"/>
        </w:rPr>
      </w:pPr>
    </w:p>
    <w:p w:rsidR="00D87AE5" w:rsidRDefault="00D87AE5" w:rsidP="000D596C">
      <w:pPr>
        <w:spacing w:after="0" w:line="240" w:lineRule="auto"/>
        <w:rPr>
          <w:rFonts w:eastAsia="Times New Roman"/>
          <w:b/>
          <w:color w:val="0070C0"/>
          <w:sz w:val="28"/>
        </w:rPr>
      </w:pPr>
      <w:r>
        <w:rPr>
          <w:rFonts w:eastAsia="Times New Roman"/>
          <w:b/>
          <w:color w:val="0070C0"/>
          <w:sz w:val="28"/>
        </w:rPr>
        <w:br w:type="page"/>
      </w:r>
    </w:p>
    <w:p w:rsidR="006B281F" w:rsidRPr="00071359" w:rsidRDefault="00D231FA" w:rsidP="000D596C">
      <w:pPr>
        <w:spacing w:line="240" w:lineRule="auto"/>
        <w:rPr>
          <w:rFonts w:eastAsia="Times New Roman"/>
        </w:rPr>
      </w:pPr>
      <w:r w:rsidRPr="00D231FA">
        <w:rPr>
          <w:rFonts w:eastAsia="Times New Roman"/>
          <w:b/>
          <w:color w:val="0070C0"/>
          <w:sz w:val="28"/>
        </w:rPr>
        <w:lastRenderedPageBreak/>
        <w:t>Handout 1a</w:t>
      </w:r>
      <w:r w:rsidRPr="00D231FA">
        <w:rPr>
          <w:rFonts w:eastAsia="Times New Roman"/>
          <w:color w:val="0070C0"/>
          <w:sz w:val="28"/>
        </w:rPr>
        <w:t>: What do you know about gender-responsive</w:t>
      </w:r>
      <w:r w:rsidR="002522E0" w:rsidRPr="002522E0">
        <w:rPr>
          <w:rFonts w:eastAsia="Times New Roman"/>
          <w:color w:val="0070C0"/>
          <w:sz w:val="28"/>
        </w:rPr>
        <w:t xml:space="preserve"> programming in humanitarian nutrition interventions? Questionnaire</w:t>
      </w:r>
    </w:p>
    <w:p w:rsidR="006B281F" w:rsidRPr="00071359" w:rsidRDefault="002522E0" w:rsidP="000D596C">
      <w:pPr>
        <w:spacing w:line="240" w:lineRule="auto"/>
        <w:rPr>
          <w:rFonts w:eastAsia="Times New Roman"/>
          <w:b/>
        </w:rPr>
      </w:pPr>
      <w:r w:rsidRPr="002522E0">
        <w:rPr>
          <w:rFonts w:eastAsia="Times New Roman"/>
          <w:b/>
        </w:rPr>
        <w:t>Time for completion:</w:t>
      </w:r>
      <w:r w:rsidRPr="002522E0">
        <w:rPr>
          <w:rFonts w:eastAsia="Times New Roman"/>
          <w:b/>
        </w:rPr>
        <w:tab/>
      </w:r>
      <w:r w:rsidRPr="002522E0">
        <w:rPr>
          <w:rFonts w:eastAsia="Times New Roman"/>
          <w:b/>
        </w:rPr>
        <w:tab/>
      </w:r>
      <w:r w:rsidRPr="002522E0">
        <w:rPr>
          <w:rFonts w:eastAsia="Times New Roman"/>
          <w:b/>
          <w:sz w:val="24"/>
          <w:szCs w:val="24"/>
        </w:rPr>
        <w:t>10 minutes</w:t>
      </w:r>
    </w:p>
    <w:p w:rsidR="00C04CA1" w:rsidRDefault="00C04CA1" w:rsidP="000D596C">
      <w:pPr>
        <w:spacing w:line="240" w:lineRule="auto"/>
        <w:rPr>
          <w:rFonts w:eastAsia="Times New Roman"/>
          <w:b/>
        </w:rPr>
      </w:pPr>
    </w:p>
    <w:p w:rsidR="006B281F" w:rsidRPr="00071359" w:rsidRDefault="002522E0" w:rsidP="000D596C">
      <w:pPr>
        <w:spacing w:line="240" w:lineRule="auto"/>
        <w:rPr>
          <w:rFonts w:eastAsia="Times New Roman"/>
        </w:rPr>
      </w:pPr>
      <w:r w:rsidRPr="002522E0">
        <w:rPr>
          <w:rFonts w:eastAsia="Times New Roman"/>
          <w:b/>
        </w:rPr>
        <w:t>Circle the correct answers. There may be more than one correct answer to a question.</w:t>
      </w: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 xml:space="preserve">Which of the answers below </w:t>
      </w:r>
      <w:r w:rsidR="006839C4">
        <w:rPr>
          <w:rFonts w:eastAsia="Times New Roman"/>
        </w:rPr>
        <w:t>describes the meaning of gender?</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Gender is about women.</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Gender is a strategy to empower women.</w:t>
      </w:r>
    </w:p>
    <w:p w:rsidR="006B281F" w:rsidRPr="00071359" w:rsidRDefault="002522E0" w:rsidP="002C2DE6">
      <w:pPr>
        <w:numPr>
          <w:ilvl w:val="1"/>
          <w:numId w:val="10"/>
        </w:numPr>
        <w:spacing w:line="240" w:lineRule="auto"/>
        <w:contextualSpacing/>
        <w:rPr>
          <w:rFonts w:eastAsia="Times New Roman"/>
        </w:rPr>
      </w:pPr>
      <w:r w:rsidRPr="002522E0">
        <w:rPr>
          <w:rFonts w:eastAsia="Arial Unicode MS"/>
        </w:rPr>
        <w:t>Gender refers to the social differences between females and males.</w:t>
      </w:r>
    </w:p>
    <w:p w:rsidR="006B281F" w:rsidRPr="00071359" w:rsidRDefault="006B281F" w:rsidP="000D596C">
      <w:pPr>
        <w:spacing w:line="240" w:lineRule="auto"/>
        <w:ind w:left="1080"/>
        <w:rPr>
          <w:rFonts w:eastAsia="Times New Roman"/>
        </w:rPr>
      </w:pP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Why is gender important during emergencies?</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women are more vulnerable to malnutrition.</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women and men face different risks.</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women and men have different opportunities.</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men are often the decision makers in the household.</w:t>
      </w:r>
    </w:p>
    <w:p w:rsidR="006B281F" w:rsidRPr="00071359" w:rsidRDefault="006B281F" w:rsidP="000D596C">
      <w:pPr>
        <w:spacing w:line="240" w:lineRule="auto"/>
        <w:ind w:left="1080"/>
        <w:rPr>
          <w:rFonts w:eastAsia="Times New Roman"/>
        </w:rPr>
      </w:pP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Why are women and girls more exposed to gender-based violence</w:t>
      </w:r>
      <w:r w:rsidR="006839C4">
        <w:rPr>
          <w:rFonts w:eastAsia="Times New Roman"/>
        </w:rPr>
        <w:t xml:space="preserve"> (GBV)</w:t>
      </w:r>
      <w:r w:rsidRPr="002522E0">
        <w:rPr>
          <w:rFonts w:eastAsia="Times New Roman"/>
        </w:rPr>
        <w:t xml:space="preserve"> during emergencies than in normal circumstances?</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normal social structures are disrupted.</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 xml:space="preserve">Because </w:t>
      </w:r>
      <w:r w:rsidR="00696931" w:rsidRPr="002522E0">
        <w:rPr>
          <w:rFonts w:eastAsia="Times New Roman"/>
        </w:rPr>
        <w:t>of increased</w:t>
      </w:r>
      <w:r w:rsidRPr="002522E0">
        <w:rPr>
          <w:rFonts w:eastAsia="Times New Roman"/>
        </w:rPr>
        <w:t xml:space="preserve"> frustration and anger in the population.</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Because they need to go outside the community boundaries in search of fuel, water and food.</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 xml:space="preserve">Because of the lack </w:t>
      </w:r>
      <w:r w:rsidR="00696931" w:rsidRPr="002522E0">
        <w:rPr>
          <w:rFonts w:eastAsia="Times New Roman"/>
        </w:rPr>
        <w:t>of security</w:t>
      </w:r>
      <w:r w:rsidRPr="002522E0">
        <w:rPr>
          <w:rFonts w:eastAsia="Times New Roman"/>
        </w:rPr>
        <w:t xml:space="preserve"> measures.</w:t>
      </w:r>
    </w:p>
    <w:p w:rsidR="006B281F" w:rsidRPr="00071359" w:rsidRDefault="006B281F" w:rsidP="000D596C">
      <w:pPr>
        <w:spacing w:line="240" w:lineRule="auto"/>
        <w:ind w:left="1080"/>
        <w:rPr>
          <w:rFonts w:eastAsia="Times New Roman"/>
          <w:b/>
        </w:rPr>
      </w:pP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What can be done to prevent this exp</w:t>
      </w:r>
      <w:r w:rsidR="006839C4">
        <w:rPr>
          <w:rFonts w:eastAsia="Times New Roman"/>
        </w:rPr>
        <w:t>osure to GBV</w:t>
      </w:r>
      <w:r w:rsidRPr="002522E0">
        <w:rPr>
          <w:rFonts w:eastAsia="Times New Roman"/>
        </w:rPr>
        <w:t>?</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Design interventions with participation of women.</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Increase the presence of security and project staff.</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Plan activities away from the community or camp.</w:t>
      </w:r>
    </w:p>
    <w:p w:rsidR="006B281F" w:rsidRPr="00071359" w:rsidRDefault="002522E0" w:rsidP="002C2DE6">
      <w:pPr>
        <w:numPr>
          <w:ilvl w:val="1"/>
          <w:numId w:val="10"/>
        </w:numPr>
        <w:spacing w:line="240" w:lineRule="auto"/>
        <w:contextualSpacing/>
        <w:rPr>
          <w:rFonts w:eastAsia="Times New Roman"/>
        </w:rPr>
      </w:pPr>
      <w:r w:rsidRPr="002522E0">
        <w:rPr>
          <w:rFonts w:eastAsia="Times New Roman"/>
        </w:rPr>
        <w:t>Select a good time for services, e.g. general food distribution (GFD</w:t>
      </w:r>
      <w:r w:rsidR="00696931" w:rsidRPr="002522E0">
        <w:rPr>
          <w:rFonts w:eastAsia="Times New Roman"/>
        </w:rPr>
        <w:t>) in</w:t>
      </w:r>
      <w:r w:rsidRPr="002522E0">
        <w:rPr>
          <w:rFonts w:eastAsia="Times New Roman"/>
        </w:rPr>
        <w:t xml:space="preserve"> the morning.</w:t>
      </w:r>
    </w:p>
    <w:p w:rsidR="006B281F" w:rsidRDefault="002522E0" w:rsidP="002C2DE6">
      <w:pPr>
        <w:numPr>
          <w:ilvl w:val="0"/>
          <w:numId w:val="10"/>
        </w:numPr>
        <w:spacing w:line="240" w:lineRule="auto"/>
        <w:contextualSpacing/>
        <w:rPr>
          <w:rFonts w:eastAsia="Times New Roman"/>
        </w:rPr>
      </w:pPr>
      <w:r w:rsidRPr="002522E0">
        <w:rPr>
          <w:rFonts w:eastAsia="Times New Roman"/>
        </w:rPr>
        <w:t>What does SADD stand for?</w:t>
      </w:r>
    </w:p>
    <w:p w:rsidR="006839C4" w:rsidRPr="00071359" w:rsidRDefault="006839C4" w:rsidP="006839C4">
      <w:pPr>
        <w:spacing w:line="240" w:lineRule="auto"/>
        <w:ind w:left="720"/>
        <w:contextualSpacing/>
        <w:rPr>
          <w:rFonts w:eastAsia="Times New Roman"/>
        </w:rPr>
      </w:pPr>
    </w:p>
    <w:p w:rsidR="006B281F" w:rsidRDefault="002522E0" w:rsidP="002C2DE6">
      <w:pPr>
        <w:numPr>
          <w:ilvl w:val="0"/>
          <w:numId w:val="10"/>
        </w:numPr>
        <w:spacing w:line="240" w:lineRule="auto"/>
        <w:contextualSpacing/>
        <w:rPr>
          <w:rFonts w:eastAsia="Times New Roman"/>
        </w:rPr>
      </w:pPr>
      <w:r w:rsidRPr="002522E0">
        <w:rPr>
          <w:rFonts w:eastAsia="Times New Roman"/>
        </w:rPr>
        <w:t>Do the Sphere standards address gender?</w:t>
      </w:r>
      <w:r w:rsidRPr="002522E0">
        <w:rPr>
          <w:rFonts w:eastAsia="Times New Roman"/>
        </w:rPr>
        <w:tab/>
      </w:r>
      <w:r w:rsidRPr="002522E0">
        <w:rPr>
          <w:rFonts w:eastAsia="Times New Roman"/>
        </w:rPr>
        <w:tab/>
      </w:r>
    </w:p>
    <w:p w:rsidR="006839C4" w:rsidRPr="00C04CA1" w:rsidRDefault="006839C4" w:rsidP="006839C4">
      <w:pPr>
        <w:spacing w:line="240" w:lineRule="auto"/>
        <w:contextualSpacing/>
        <w:rPr>
          <w:rFonts w:eastAsia="Times New Roman"/>
        </w:rPr>
      </w:pP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 xml:space="preserve">Is there a Sphere core standard on gender? </w:t>
      </w:r>
      <w:r w:rsidRPr="002522E0">
        <w:rPr>
          <w:rFonts w:eastAsia="Times New Roman"/>
        </w:rPr>
        <w:tab/>
      </w:r>
      <w:r w:rsidRPr="002522E0">
        <w:rPr>
          <w:rFonts w:eastAsia="Times New Roman"/>
          <w:b/>
        </w:rPr>
        <w:tab/>
      </w:r>
    </w:p>
    <w:p w:rsidR="006B281F" w:rsidRPr="00071359" w:rsidRDefault="006B281F" w:rsidP="006839C4">
      <w:pPr>
        <w:spacing w:line="240" w:lineRule="auto"/>
        <w:rPr>
          <w:rFonts w:eastAsia="Times New Roman"/>
        </w:rPr>
      </w:pPr>
    </w:p>
    <w:p w:rsidR="006B281F" w:rsidRPr="00071359" w:rsidRDefault="002522E0" w:rsidP="000D596C">
      <w:pPr>
        <w:spacing w:line="240" w:lineRule="auto"/>
        <w:ind w:left="360"/>
        <w:rPr>
          <w:rFonts w:eastAsia="Times New Roman"/>
          <w:b/>
        </w:rPr>
      </w:pPr>
      <w:r w:rsidRPr="002522E0">
        <w:rPr>
          <w:rFonts w:eastAsia="Times New Roman"/>
          <w:b/>
        </w:rPr>
        <w:t>Are the following statements true or false?</w:t>
      </w: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 xml:space="preserve">The gender marker is a participatory tool used in gender analysis. </w:t>
      </w:r>
      <w:r w:rsidRPr="002522E0">
        <w:rPr>
          <w:rFonts w:eastAsia="Times New Roman"/>
        </w:rPr>
        <w:tab/>
        <w:t>True</w:t>
      </w:r>
      <w:r w:rsidRPr="002522E0">
        <w:rPr>
          <w:rFonts w:eastAsia="Times New Roman"/>
        </w:rPr>
        <w:tab/>
        <w:t>False</w:t>
      </w: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 xml:space="preserve">Targeted action in gender programming </w:t>
      </w:r>
      <w:r w:rsidR="006839C4" w:rsidRPr="007A349D">
        <w:rPr>
          <w:rFonts w:eastAsia="Times New Roman"/>
        </w:rPr>
        <w:t xml:space="preserve">only </w:t>
      </w:r>
      <w:r w:rsidRPr="007A349D">
        <w:rPr>
          <w:rFonts w:eastAsia="Times New Roman"/>
        </w:rPr>
        <w:t>targets women</w:t>
      </w:r>
      <w:r w:rsidRPr="002522E0">
        <w:rPr>
          <w:rFonts w:eastAsia="Times New Roman"/>
        </w:rPr>
        <w:t>.</w:t>
      </w:r>
      <w:r w:rsidRPr="002522E0">
        <w:rPr>
          <w:rFonts w:eastAsia="Times New Roman"/>
        </w:rPr>
        <w:tab/>
      </w:r>
      <w:r w:rsidRPr="002522E0">
        <w:rPr>
          <w:rFonts w:eastAsia="Times New Roman"/>
        </w:rPr>
        <w:tab/>
        <w:t>True</w:t>
      </w:r>
      <w:r w:rsidRPr="002522E0">
        <w:rPr>
          <w:rFonts w:eastAsia="Times New Roman"/>
        </w:rPr>
        <w:tab/>
        <w:t>False</w:t>
      </w:r>
    </w:p>
    <w:p w:rsidR="006839C4" w:rsidRDefault="006839C4">
      <w:pPr>
        <w:spacing w:after="0" w:line="240" w:lineRule="auto"/>
        <w:rPr>
          <w:rFonts w:eastAsia="Times New Roman"/>
        </w:rPr>
      </w:pPr>
      <w:r>
        <w:rPr>
          <w:rFonts w:eastAsia="Times New Roman"/>
        </w:rPr>
        <w:br w:type="page"/>
      </w: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lastRenderedPageBreak/>
        <w:t>Cultural factors can influence breastfeeding patterns.</w:t>
      </w:r>
      <w:r w:rsidRPr="002522E0">
        <w:rPr>
          <w:rFonts w:eastAsia="Times New Roman"/>
        </w:rPr>
        <w:tab/>
      </w:r>
      <w:r w:rsidRPr="002522E0">
        <w:rPr>
          <w:rFonts w:eastAsia="Times New Roman"/>
        </w:rPr>
        <w:tab/>
      </w:r>
      <w:r w:rsidRPr="002522E0">
        <w:rPr>
          <w:rFonts w:eastAsia="Times New Roman"/>
        </w:rPr>
        <w:tab/>
        <w:t>True</w:t>
      </w:r>
      <w:r w:rsidRPr="002522E0">
        <w:rPr>
          <w:rFonts w:eastAsia="Times New Roman"/>
        </w:rPr>
        <w:tab/>
        <w:t>False</w:t>
      </w:r>
    </w:p>
    <w:p w:rsidR="007B5C9F" w:rsidRPr="00071359" w:rsidRDefault="002522E0" w:rsidP="002C2DE6">
      <w:pPr>
        <w:numPr>
          <w:ilvl w:val="0"/>
          <w:numId w:val="10"/>
        </w:numPr>
        <w:spacing w:line="240" w:lineRule="auto"/>
        <w:contextualSpacing/>
        <w:rPr>
          <w:rFonts w:eastAsia="Times New Roman"/>
        </w:rPr>
      </w:pPr>
      <w:r w:rsidRPr="002522E0">
        <w:rPr>
          <w:rFonts w:eastAsia="Times New Roman"/>
        </w:rPr>
        <w:t>To assess gender inequality, mixed focus groups with</w:t>
      </w:r>
    </w:p>
    <w:p w:rsidR="000E334E" w:rsidRDefault="002522E0" w:rsidP="000D596C">
      <w:pPr>
        <w:spacing w:line="240" w:lineRule="auto"/>
        <w:ind w:left="720"/>
        <w:contextualSpacing/>
        <w:rPr>
          <w:rFonts w:eastAsia="Times New Roman"/>
        </w:rPr>
      </w:pPr>
      <w:r w:rsidRPr="002522E0">
        <w:rPr>
          <w:rFonts w:eastAsia="Times New Roman"/>
        </w:rPr>
        <w:t xml:space="preserve"> </w:t>
      </w:r>
      <w:proofErr w:type="gramStart"/>
      <w:r w:rsidRPr="002522E0">
        <w:rPr>
          <w:rFonts w:eastAsia="Times New Roman"/>
        </w:rPr>
        <w:t>an</w:t>
      </w:r>
      <w:proofErr w:type="gramEnd"/>
      <w:r w:rsidRPr="002522E0">
        <w:rPr>
          <w:rFonts w:eastAsia="Times New Roman"/>
        </w:rPr>
        <w:t xml:space="preserve"> equal number of men and women are recommended.</w:t>
      </w:r>
      <w:r w:rsidRPr="002522E0">
        <w:rPr>
          <w:rFonts w:eastAsia="Times New Roman"/>
        </w:rPr>
        <w:tab/>
      </w:r>
      <w:r w:rsidRPr="002522E0">
        <w:rPr>
          <w:rFonts w:eastAsia="Times New Roman"/>
        </w:rPr>
        <w:tab/>
        <w:t>True</w:t>
      </w:r>
      <w:r w:rsidRPr="002522E0">
        <w:rPr>
          <w:rFonts w:eastAsia="Times New Roman"/>
        </w:rPr>
        <w:tab/>
        <w:t>False</w:t>
      </w:r>
    </w:p>
    <w:p w:rsidR="00AE01C8" w:rsidRPr="00071359" w:rsidRDefault="00AE01C8" w:rsidP="006839C4">
      <w:pPr>
        <w:spacing w:line="240" w:lineRule="auto"/>
        <w:contextualSpacing/>
        <w:rPr>
          <w:rFonts w:eastAsia="Times New Roman"/>
        </w:rPr>
      </w:pPr>
    </w:p>
    <w:p w:rsidR="006B281F" w:rsidRPr="00071359" w:rsidRDefault="002522E0" w:rsidP="002C2DE6">
      <w:pPr>
        <w:numPr>
          <w:ilvl w:val="0"/>
          <w:numId w:val="10"/>
        </w:numPr>
        <w:spacing w:line="240" w:lineRule="auto"/>
        <w:contextualSpacing/>
        <w:rPr>
          <w:rFonts w:eastAsia="Times New Roman"/>
        </w:rPr>
      </w:pPr>
      <w:r w:rsidRPr="002522E0">
        <w:rPr>
          <w:rFonts w:eastAsia="Times New Roman"/>
        </w:rPr>
        <w:t>Name three reasons for which a gender-responsive approach increases the effectiveness of nutrition interventions.</w:t>
      </w:r>
    </w:p>
    <w:p w:rsidR="006B281F" w:rsidRPr="00071359" w:rsidRDefault="006B281F" w:rsidP="000D596C">
      <w:pPr>
        <w:spacing w:line="240" w:lineRule="auto"/>
        <w:ind w:left="720"/>
        <w:contextualSpacing/>
        <w:rPr>
          <w:rFonts w:eastAsia="Times New Roman"/>
        </w:rPr>
      </w:pPr>
    </w:p>
    <w:p w:rsidR="006B281F" w:rsidRPr="00071359" w:rsidRDefault="006B281F" w:rsidP="000D596C">
      <w:pPr>
        <w:spacing w:line="240" w:lineRule="auto"/>
        <w:ind w:left="360"/>
        <w:rPr>
          <w:rFonts w:eastAsia="Times New Roman"/>
        </w:rPr>
      </w:pPr>
    </w:p>
    <w:p w:rsidR="006B281F" w:rsidRPr="00071359" w:rsidRDefault="002522E0" w:rsidP="000D596C">
      <w:pPr>
        <w:spacing w:line="240" w:lineRule="auto"/>
        <w:rPr>
          <w:rFonts w:eastAsia="Times New Roman"/>
        </w:rPr>
      </w:pPr>
      <w:r w:rsidRPr="002522E0">
        <w:rPr>
          <w:rFonts w:eastAsia="Times New Roman"/>
        </w:rPr>
        <w:br w:type="page"/>
      </w:r>
    </w:p>
    <w:p w:rsidR="006B281F" w:rsidRPr="00071359" w:rsidRDefault="00D231FA" w:rsidP="000D596C">
      <w:pPr>
        <w:spacing w:line="240" w:lineRule="auto"/>
        <w:ind w:left="340"/>
        <w:rPr>
          <w:rFonts w:eastAsia="Times New Roman"/>
        </w:rPr>
      </w:pPr>
      <w:r w:rsidRPr="00D231FA">
        <w:rPr>
          <w:rFonts w:eastAsia="Times New Roman"/>
          <w:b/>
          <w:color w:val="0070C0"/>
          <w:sz w:val="28"/>
        </w:rPr>
        <w:lastRenderedPageBreak/>
        <w:t>Handout 1b</w:t>
      </w:r>
      <w:r w:rsidRPr="00D231FA">
        <w:rPr>
          <w:rFonts w:eastAsia="Times New Roman"/>
          <w:color w:val="0070C0"/>
          <w:sz w:val="28"/>
        </w:rPr>
        <w:t>: What do you know about gender-responsive</w:t>
      </w:r>
      <w:r w:rsidR="002522E0" w:rsidRPr="002522E0">
        <w:rPr>
          <w:rFonts w:eastAsia="Times New Roman"/>
          <w:color w:val="0070C0"/>
          <w:sz w:val="28"/>
        </w:rPr>
        <w:t xml:space="preserve"> programming in humanitarian nutrition interventions? Answers</w:t>
      </w:r>
    </w:p>
    <w:p w:rsidR="006B281F" w:rsidRPr="00071359" w:rsidRDefault="006B281F" w:rsidP="000D596C">
      <w:pPr>
        <w:spacing w:line="240" w:lineRule="auto"/>
        <w:rPr>
          <w:rFonts w:eastAsia="Times New Roman"/>
        </w:rPr>
      </w:pPr>
    </w:p>
    <w:p w:rsidR="006B281F" w:rsidRPr="00071359" w:rsidRDefault="002522E0" w:rsidP="000D596C">
      <w:pPr>
        <w:spacing w:line="240" w:lineRule="auto"/>
        <w:rPr>
          <w:rFonts w:eastAsia="Times New Roman"/>
        </w:rPr>
      </w:pPr>
      <w:r w:rsidRPr="002522E0">
        <w:rPr>
          <w:rFonts w:eastAsia="Times New Roman"/>
        </w:rPr>
        <w:t xml:space="preserve">1. </w:t>
      </w:r>
      <w:r w:rsidR="00A7124F">
        <w:rPr>
          <w:rFonts w:eastAsia="Times New Roman"/>
        </w:rPr>
        <w:t xml:space="preserve"> </w:t>
      </w:r>
      <w:proofErr w:type="gramStart"/>
      <w:r w:rsidRPr="002522E0">
        <w:rPr>
          <w:rFonts w:eastAsia="Times New Roman"/>
        </w:rPr>
        <w:t>c</w:t>
      </w:r>
      <w:proofErr w:type="gramEnd"/>
    </w:p>
    <w:p w:rsidR="006B281F" w:rsidRPr="00071359" w:rsidRDefault="002522E0" w:rsidP="000D596C">
      <w:pPr>
        <w:spacing w:line="240" w:lineRule="auto"/>
        <w:rPr>
          <w:rFonts w:eastAsia="Times New Roman"/>
        </w:rPr>
      </w:pPr>
      <w:r w:rsidRPr="002522E0">
        <w:rPr>
          <w:rFonts w:eastAsia="Times New Roman"/>
        </w:rPr>
        <w:t xml:space="preserve">2. </w:t>
      </w:r>
      <w:r w:rsidR="00A7124F">
        <w:rPr>
          <w:rFonts w:eastAsia="Times New Roman"/>
        </w:rPr>
        <w:t xml:space="preserve"> </w:t>
      </w:r>
      <w:proofErr w:type="gramStart"/>
      <w:r w:rsidRPr="002522E0">
        <w:rPr>
          <w:rFonts w:eastAsia="Times New Roman"/>
        </w:rPr>
        <w:t>all</w:t>
      </w:r>
      <w:proofErr w:type="gramEnd"/>
    </w:p>
    <w:p w:rsidR="006B281F" w:rsidRPr="00071359" w:rsidRDefault="002522E0" w:rsidP="000D596C">
      <w:pPr>
        <w:spacing w:line="240" w:lineRule="auto"/>
        <w:rPr>
          <w:rFonts w:eastAsia="Times New Roman"/>
        </w:rPr>
      </w:pPr>
      <w:r w:rsidRPr="002522E0">
        <w:rPr>
          <w:rFonts w:eastAsia="Times New Roman"/>
        </w:rPr>
        <w:t xml:space="preserve">3. </w:t>
      </w:r>
      <w:r w:rsidR="00A7124F">
        <w:rPr>
          <w:rFonts w:eastAsia="Times New Roman"/>
        </w:rPr>
        <w:t xml:space="preserve"> </w:t>
      </w:r>
      <w:proofErr w:type="gramStart"/>
      <w:r w:rsidRPr="002522E0">
        <w:rPr>
          <w:rFonts w:eastAsia="Times New Roman"/>
        </w:rPr>
        <w:t>all</w:t>
      </w:r>
      <w:proofErr w:type="gramEnd"/>
      <w:r w:rsidRPr="002522E0">
        <w:rPr>
          <w:rFonts w:eastAsia="Times New Roman"/>
        </w:rPr>
        <w:t xml:space="preserve"> </w:t>
      </w:r>
    </w:p>
    <w:p w:rsidR="006B281F" w:rsidRPr="00071359" w:rsidRDefault="002522E0" w:rsidP="000D596C">
      <w:pPr>
        <w:spacing w:line="240" w:lineRule="auto"/>
        <w:rPr>
          <w:rFonts w:eastAsia="Times New Roman"/>
        </w:rPr>
      </w:pPr>
      <w:r w:rsidRPr="002522E0">
        <w:rPr>
          <w:rFonts w:eastAsia="Times New Roman"/>
        </w:rPr>
        <w:t xml:space="preserve">4. </w:t>
      </w:r>
      <w:r w:rsidR="00A7124F">
        <w:rPr>
          <w:rFonts w:eastAsia="Times New Roman"/>
        </w:rPr>
        <w:t xml:space="preserve"> </w:t>
      </w:r>
      <w:proofErr w:type="gramStart"/>
      <w:r w:rsidRPr="002522E0">
        <w:rPr>
          <w:rFonts w:eastAsia="Times New Roman"/>
        </w:rPr>
        <w:t>a</w:t>
      </w:r>
      <w:proofErr w:type="gramEnd"/>
      <w:r w:rsidRPr="002522E0">
        <w:rPr>
          <w:rFonts w:eastAsia="Times New Roman"/>
        </w:rPr>
        <w:t>, b, d</w:t>
      </w:r>
    </w:p>
    <w:p w:rsidR="006B281F" w:rsidRPr="00071359" w:rsidRDefault="002522E0" w:rsidP="000D596C">
      <w:pPr>
        <w:spacing w:line="240" w:lineRule="auto"/>
        <w:rPr>
          <w:rFonts w:eastAsia="Times New Roman"/>
        </w:rPr>
      </w:pPr>
      <w:r w:rsidRPr="002522E0">
        <w:rPr>
          <w:rFonts w:eastAsia="Times New Roman"/>
        </w:rPr>
        <w:t>5. Sex- and age-disaggregated data</w:t>
      </w:r>
    </w:p>
    <w:p w:rsidR="006B281F" w:rsidRPr="00234610" w:rsidRDefault="002522E0" w:rsidP="000D596C">
      <w:pPr>
        <w:spacing w:line="240" w:lineRule="auto"/>
        <w:rPr>
          <w:rFonts w:eastAsia="Times New Roman"/>
        </w:rPr>
      </w:pPr>
      <w:r w:rsidRPr="002522E0">
        <w:rPr>
          <w:rFonts w:eastAsia="Times New Roman"/>
        </w:rPr>
        <w:t xml:space="preserve">6. </w:t>
      </w:r>
      <w:r w:rsidR="00A7124F">
        <w:rPr>
          <w:rFonts w:eastAsia="Times New Roman"/>
        </w:rPr>
        <w:t xml:space="preserve"> </w:t>
      </w:r>
      <w:r w:rsidRPr="00234610">
        <w:rPr>
          <w:rFonts w:eastAsia="Times New Roman"/>
        </w:rPr>
        <w:t xml:space="preserve">Yes (in the </w:t>
      </w:r>
      <w:r w:rsidRPr="00234610">
        <w:rPr>
          <w:rFonts w:eastAsia="Times New Roman"/>
          <w:i/>
        </w:rPr>
        <w:t>Guidance Notes</w:t>
      </w:r>
      <w:r w:rsidRPr="00234610">
        <w:rPr>
          <w:rFonts w:eastAsia="Times New Roman"/>
        </w:rPr>
        <w:t xml:space="preserve"> and in the Humanitarian Charter)</w:t>
      </w:r>
    </w:p>
    <w:p w:rsidR="006B281F" w:rsidRPr="00071359" w:rsidRDefault="002522E0" w:rsidP="000D596C">
      <w:pPr>
        <w:spacing w:line="240" w:lineRule="auto"/>
        <w:rPr>
          <w:rFonts w:eastAsia="Times New Roman"/>
        </w:rPr>
      </w:pPr>
      <w:r w:rsidRPr="00234610">
        <w:rPr>
          <w:rFonts w:eastAsia="Times New Roman"/>
        </w:rPr>
        <w:t xml:space="preserve">7. </w:t>
      </w:r>
      <w:r w:rsidR="00A7124F" w:rsidRPr="00234610">
        <w:rPr>
          <w:rFonts w:eastAsia="Times New Roman"/>
        </w:rPr>
        <w:t xml:space="preserve"> </w:t>
      </w:r>
      <w:r w:rsidRPr="00234610">
        <w:rPr>
          <w:rFonts w:eastAsia="Times New Roman"/>
        </w:rPr>
        <w:t>No</w:t>
      </w:r>
    </w:p>
    <w:p w:rsidR="006B281F" w:rsidRPr="00071359" w:rsidRDefault="002522E0" w:rsidP="000D596C">
      <w:pPr>
        <w:spacing w:line="240" w:lineRule="auto"/>
        <w:rPr>
          <w:rFonts w:eastAsia="Times New Roman"/>
        </w:rPr>
      </w:pPr>
      <w:r w:rsidRPr="002522E0">
        <w:rPr>
          <w:rFonts w:eastAsia="Times New Roman"/>
        </w:rPr>
        <w:t xml:space="preserve">8. </w:t>
      </w:r>
      <w:r w:rsidR="00A7124F">
        <w:rPr>
          <w:rFonts w:eastAsia="Times New Roman"/>
        </w:rPr>
        <w:t xml:space="preserve"> </w:t>
      </w:r>
      <w:r w:rsidRPr="002522E0">
        <w:rPr>
          <w:rFonts w:eastAsia="Times New Roman"/>
        </w:rPr>
        <w:t>False</w:t>
      </w:r>
    </w:p>
    <w:p w:rsidR="006B281F" w:rsidRPr="00071359" w:rsidRDefault="002522E0" w:rsidP="000D596C">
      <w:pPr>
        <w:spacing w:line="240" w:lineRule="auto"/>
        <w:rPr>
          <w:rFonts w:eastAsia="Times New Roman"/>
        </w:rPr>
      </w:pPr>
      <w:r w:rsidRPr="002522E0">
        <w:rPr>
          <w:rFonts w:eastAsia="Times New Roman"/>
        </w:rPr>
        <w:t xml:space="preserve">9. </w:t>
      </w:r>
      <w:r w:rsidR="00A7124F">
        <w:rPr>
          <w:rFonts w:eastAsia="Times New Roman"/>
        </w:rPr>
        <w:t xml:space="preserve"> </w:t>
      </w:r>
      <w:r w:rsidRPr="002522E0">
        <w:rPr>
          <w:rFonts w:eastAsia="Times New Roman"/>
        </w:rPr>
        <w:t>False</w:t>
      </w:r>
    </w:p>
    <w:p w:rsidR="006B281F" w:rsidRPr="00071359" w:rsidRDefault="002522E0" w:rsidP="000D596C">
      <w:pPr>
        <w:spacing w:line="240" w:lineRule="auto"/>
        <w:rPr>
          <w:rFonts w:eastAsia="Times New Roman"/>
        </w:rPr>
      </w:pPr>
      <w:r w:rsidRPr="002522E0">
        <w:rPr>
          <w:rFonts w:eastAsia="Times New Roman"/>
        </w:rPr>
        <w:t>10. True</w:t>
      </w:r>
    </w:p>
    <w:p w:rsidR="006B281F" w:rsidRPr="00071359" w:rsidRDefault="002522E0" w:rsidP="000D596C">
      <w:pPr>
        <w:spacing w:line="240" w:lineRule="auto"/>
        <w:rPr>
          <w:rFonts w:eastAsia="Times New Roman"/>
        </w:rPr>
      </w:pPr>
      <w:r w:rsidRPr="002522E0">
        <w:rPr>
          <w:rFonts w:eastAsia="Times New Roman"/>
        </w:rPr>
        <w:t>11. False</w:t>
      </w:r>
    </w:p>
    <w:p w:rsidR="006B281F" w:rsidRPr="00071359" w:rsidRDefault="002522E0" w:rsidP="000D596C">
      <w:pPr>
        <w:spacing w:line="240" w:lineRule="auto"/>
        <w:rPr>
          <w:rFonts w:eastAsia="Times New Roman"/>
        </w:rPr>
      </w:pPr>
      <w:r w:rsidRPr="002522E0">
        <w:rPr>
          <w:rFonts w:eastAsia="Times New Roman"/>
        </w:rPr>
        <w:t xml:space="preserve">12. </w:t>
      </w:r>
      <w:r w:rsidR="00A7124F">
        <w:rPr>
          <w:rFonts w:eastAsia="Times New Roman"/>
        </w:rPr>
        <w:t xml:space="preserve"> </w:t>
      </w:r>
      <w:r w:rsidRPr="002522E0">
        <w:rPr>
          <w:rFonts w:eastAsia="Times New Roman"/>
        </w:rPr>
        <w:t>Any of the following:</w:t>
      </w:r>
    </w:p>
    <w:p w:rsidR="006B281F" w:rsidRPr="00071359" w:rsidRDefault="002522E0" w:rsidP="002C2DE6">
      <w:pPr>
        <w:numPr>
          <w:ilvl w:val="1"/>
          <w:numId w:val="27"/>
        </w:numPr>
        <w:spacing w:line="240" w:lineRule="auto"/>
        <w:contextualSpacing/>
        <w:rPr>
          <w:rFonts w:eastAsia="Times New Roman"/>
        </w:rPr>
      </w:pPr>
      <w:r w:rsidRPr="002522E0">
        <w:rPr>
          <w:rFonts w:eastAsia="Times New Roman"/>
        </w:rPr>
        <w:t>Better targeting</w:t>
      </w:r>
    </w:p>
    <w:p w:rsidR="006B281F" w:rsidRPr="00071359" w:rsidRDefault="002522E0" w:rsidP="002C2DE6">
      <w:pPr>
        <w:numPr>
          <w:ilvl w:val="1"/>
          <w:numId w:val="27"/>
        </w:numPr>
        <w:spacing w:line="240" w:lineRule="auto"/>
        <w:contextualSpacing/>
        <w:rPr>
          <w:rFonts w:eastAsia="Times New Roman"/>
        </w:rPr>
      </w:pPr>
      <w:r w:rsidRPr="002522E0">
        <w:rPr>
          <w:rFonts w:eastAsia="Times New Roman"/>
        </w:rPr>
        <w:t>Identification of different needs of women, girls, boys and men</w:t>
      </w:r>
    </w:p>
    <w:p w:rsidR="006B281F" w:rsidRPr="00071359" w:rsidRDefault="002522E0" w:rsidP="002C2DE6">
      <w:pPr>
        <w:numPr>
          <w:ilvl w:val="1"/>
          <w:numId w:val="27"/>
        </w:numPr>
        <w:spacing w:line="240" w:lineRule="auto"/>
        <w:contextualSpacing/>
        <w:rPr>
          <w:rFonts w:eastAsia="Times New Roman"/>
        </w:rPr>
      </w:pPr>
      <w:r w:rsidRPr="002522E0">
        <w:rPr>
          <w:rFonts w:eastAsia="Times New Roman"/>
        </w:rPr>
        <w:t>Identification of vulnerable groups (socio-economic/cultural/age groups and ill/disabled individuals)</w:t>
      </w:r>
    </w:p>
    <w:p w:rsidR="006B281F" w:rsidRPr="00071359" w:rsidRDefault="002522E0" w:rsidP="002C2DE6">
      <w:pPr>
        <w:numPr>
          <w:ilvl w:val="1"/>
          <w:numId w:val="27"/>
        </w:numPr>
        <w:spacing w:line="240" w:lineRule="auto"/>
        <w:contextualSpacing/>
        <w:rPr>
          <w:rFonts w:eastAsia="Times New Roman"/>
        </w:rPr>
      </w:pPr>
      <w:r w:rsidRPr="002522E0">
        <w:rPr>
          <w:rFonts w:eastAsia="Times New Roman"/>
        </w:rPr>
        <w:t>Better understanding of issues leading to a better response</w:t>
      </w:r>
    </w:p>
    <w:p w:rsidR="006B281F" w:rsidRPr="00071359" w:rsidRDefault="002522E0" w:rsidP="002C2DE6">
      <w:pPr>
        <w:numPr>
          <w:ilvl w:val="1"/>
          <w:numId w:val="27"/>
        </w:numPr>
        <w:spacing w:line="240" w:lineRule="auto"/>
        <w:contextualSpacing/>
        <w:rPr>
          <w:rFonts w:eastAsia="Times New Roman"/>
        </w:rPr>
      </w:pPr>
      <w:r w:rsidRPr="002522E0">
        <w:rPr>
          <w:rFonts w:eastAsia="Times New Roman"/>
        </w:rPr>
        <w:t>Gender-balanced or gender-sensitive selection of staff/volunteers</w:t>
      </w:r>
    </w:p>
    <w:p w:rsidR="006B281F" w:rsidRPr="00F54834" w:rsidRDefault="002522E0" w:rsidP="002C2DE6">
      <w:pPr>
        <w:numPr>
          <w:ilvl w:val="1"/>
          <w:numId w:val="27"/>
        </w:numPr>
        <w:spacing w:line="240" w:lineRule="auto"/>
        <w:contextualSpacing/>
        <w:rPr>
          <w:rFonts w:eastAsia="Times New Roman"/>
        </w:rPr>
      </w:pPr>
      <w:r w:rsidRPr="002522E0">
        <w:rPr>
          <w:rFonts w:eastAsia="Times New Roman"/>
        </w:rPr>
        <w:t>Gender-</w:t>
      </w:r>
      <w:r w:rsidRPr="00F54834">
        <w:rPr>
          <w:rFonts w:eastAsia="Times New Roman"/>
        </w:rPr>
        <w:t xml:space="preserve">sensitive </w:t>
      </w:r>
      <w:r w:rsidR="00C04CA1" w:rsidRPr="00F54834">
        <w:rPr>
          <w:rFonts w:eastAsia="Times New Roman"/>
        </w:rPr>
        <w:t xml:space="preserve">social and </w:t>
      </w:r>
      <w:r w:rsidR="00307CF4" w:rsidRPr="00F54834">
        <w:rPr>
          <w:rFonts w:eastAsia="Times New Roman"/>
        </w:rPr>
        <w:t>behavio</w:t>
      </w:r>
      <w:r w:rsidR="00F54834" w:rsidRPr="00F54834">
        <w:rPr>
          <w:rFonts w:eastAsia="Times New Roman"/>
        </w:rPr>
        <w:t>u</w:t>
      </w:r>
      <w:r w:rsidR="00307CF4" w:rsidRPr="00F54834">
        <w:rPr>
          <w:rFonts w:eastAsia="Times New Roman"/>
        </w:rPr>
        <w:t>r change communication</w:t>
      </w:r>
      <w:r w:rsidRPr="00F54834">
        <w:rPr>
          <w:rFonts w:eastAsia="Times New Roman"/>
        </w:rPr>
        <w:t xml:space="preserve"> (</w:t>
      </w:r>
      <w:r w:rsidR="00C04CA1" w:rsidRPr="00F54834">
        <w:rPr>
          <w:rFonts w:eastAsia="Times New Roman"/>
        </w:rPr>
        <w:t>S</w:t>
      </w:r>
      <w:r w:rsidRPr="00F54834">
        <w:rPr>
          <w:rFonts w:eastAsia="Times New Roman"/>
        </w:rPr>
        <w:t>BCC)</w:t>
      </w:r>
    </w:p>
    <w:p w:rsidR="006B281F" w:rsidRPr="00071359" w:rsidRDefault="002522E0" w:rsidP="002C2DE6">
      <w:pPr>
        <w:numPr>
          <w:ilvl w:val="1"/>
          <w:numId w:val="27"/>
        </w:numPr>
        <w:spacing w:line="240" w:lineRule="auto"/>
        <w:contextualSpacing/>
        <w:rPr>
          <w:rFonts w:eastAsia="Times New Roman"/>
        </w:rPr>
      </w:pPr>
      <w:r w:rsidRPr="00F54834">
        <w:rPr>
          <w:rFonts w:eastAsia="Times New Roman"/>
        </w:rPr>
        <w:t>Improved monitoring</w:t>
      </w:r>
      <w:r w:rsidR="00F54834">
        <w:rPr>
          <w:rFonts w:eastAsia="Times New Roman"/>
        </w:rPr>
        <w:t>.</w:t>
      </w:r>
      <w:r w:rsidRPr="002522E0">
        <w:rPr>
          <w:rFonts w:eastAsia="Times New Roman"/>
        </w:rPr>
        <w:t xml:space="preserve"> </w:t>
      </w:r>
    </w:p>
    <w:p w:rsidR="006B281F" w:rsidRPr="00071359" w:rsidRDefault="006B281F" w:rsidP="000D596C">
      <w:pPr>
        <w:spacing w:line="240" w:lineRule="auto"/>
        <w:rPr>
          <w:rFonts w:eastAsia="Times New Roman"/>
          <w:i/>
        </w:rPr>
      </w:pPr>
    </w:p>
    <w:p w:rsidR="006B281F" w:rsidRPr="00071359" w:rsidRDefault="002522E0" w:rsidP="000D596C">
      <w:pPr>
        <w:spacing w:after="0" w:line="240" w:lineRule="auto"/>
        <w:ind w:left="349"/>
        <w:rPr>
          <w:rFonts w:ascii="Times New Roman" w:eastAsia="Times New Roman" w:hAnsi="Times New Roman"/>
          <w:b/>
          <w:sz w:val="28"/>
          <w:szCs w:val="20"/>
        </w:rPr>
      </w:pPr>
      <w:r w:rsidRPr="002522E0">
        <w:rPr>
          <w:rFonts w:ascii="Times New Roman" w:eastAsia="Times New Roman" w:hAnsi="Times New Roman"/>
          <w:b/>
          <w:sz w:val="32"/>
          <w:szCs w:val="20"/>
        </w:rPr>
        <w:t>4. Classroom exercises</w:t>
      </w:r>
    </w:p>
    <w:p w:rsidR="006B281F" w:rsidRPr="00071359" w:rsidRDefault="002522E0" w:rsidP="000D596C">
      <w:pPr>
        <w:spacing w:line="240" w:lineRule="auto"/>
        <w:rPr>
          <w:rFonts w:eastAsia="Times New Roman"/>
          <w:lang w:eastAsia="en-GB"/>
        </w:rPr>
      </w:pPr>
      <w:r w:rsidRPr="002522E0">
        <w:rPr>
          <w:rFonts w:eastAsia="Times New Roman"/>
        </w:rPr>
        <w:t xml:space="preserve">This section provides examples of practical exercises that can be carried out in a classroom context by participants individually or in groups. They are useful between plenary sessions where the trainer mostly lectures, since they provide an opportunity for participants to engage actively in the session. The choice of exercises will depend on the learning objectives and the time available. </w:t>
      </w:r>
      <w:r w:rsidRPr="002522E0">
        <w:rPr>
          <w:rFonts w:eastAsia="Times New Roman"/>
          <w:lang w:eastAsia="en-GB"/>
        </w:rPr>
        <w:t xml:space="preserve">Trainers should adapt the exercises presented in this section to make them appropriate to the particular participant group. Ideally, trainers should use </w:t>
      </w:r>
      <w:r w:rsidR="001D31EA">
        <w:rPr>
          <w:rFonts w:eastAsia="Times New Roman"/>
          <w:lang w:eastAsia="en-GB"/>
        </w:rPr>
        <w:t>case</w:t>
      </w:r>
      <w:r w:rsidRPr="002522E0">
        <w:rPr>
          <w:rFonts w:eastAsia="Times New Roman"/>
          <w:lang w:eastAsia="en-GB"/>
        </w:rPr>
        <w:t>s with which they are familiar.</w:t>
      </w:r>
    </w:p>
    <w:p w:rsidR="006839C4" w:rsidRDefault="006839C4">
      <w:pPr>
        <w:spacing w:after="0" w:line="240" w:lineRule="auto"/>
        <w:rPr>
          <w:rFonts w:eastAsia="Times New Roman"/>
          <w:i/>
        </w:rPr>
      </w:pPr>
      <w:r>
        <w:rPr>
          <w:rFonts w:eastAsia="Times New Roman"/>
          <w:i/>
        </w:rPr>
        <w:br w:type="page"/>
      </w:r>
    </w:p>
    <w:p w:rsidR="006B281F" w:rsidRPr="00071359" w:rsidRDefault="00D231FA" w:rsidP="000D596C">
      <w:pPr>
        <w:spacing w:line="240" w:lineRule="auto"/>
        <w:rPr>
          <w:rFonts w:eastAsia="Times New Roman"/>
          <w:b/>
          <w:i/>
          <w:color w:val="FF0000"/>
          <w:sz w:val="28"/>
        </w:rPr>
      </w:pPr>
      <w:r w:rsidRPr="00D231FA">
        <w:rPr>
          <w:rFonts w:eastAsia="Times New Roman"/>
          <w:b/>
          <w:i/>
          <w:color w:val="FF0000"/>
          <w:sz w:val="28"/>
        </w:rPr>
        <w:lastRenderedPageBreak/>
        <w:t>Exercise 2</w:t>
      </w:r>
      <w:r w:rsidRPr="00D231FA">
        <w:rPr>
          <w:rFonts w:eastAsia="Times New Roman"/>
          <w:i/>
          <w:color w:val="FF0000"/>
          <w:sz w:val="28"/>
        </w:rPr>
        <w:t>: Gender dimensions of malnutrition</w:t>
      </w:r>
      <w:r w:rsidR="00B53992">
        <w:rPr>
          <w:rFonts w:eastAsia="Times New Roman"/>
          <w:i/>
          <w:color w:val="FF0000"/>
          <w:sz w:val="28"/>
        </w:rPr>
        <w:t>, including</w:t>
      </w:r>
      <w:r w:rsidR="006839C4">
        <w:rPr>
          <w:rFonts w:eastAsia="Times New Roman"/>
          <w:i/>
          <w:color w:val="FF0000"/>
          <w:sz w:val="28"/>
        </w:rPr>
        <w:t xml:space="preserve"> </w:t>
      </w:r>
      <w:r w:rsidR="002522E0" w:rsidRPr="002522E0">
        <w:rPr>
          <w:rFonts w:eastAsia="Times New Roman"/>
          <w:i/>
          <w:color w:val="FF0000"/>
          <w:sz w:val="28"/>
        </w:rPr>
        <w:t xml:space="preserve">culture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rPr>
          <w:trHeight w:val="350"/>
        </w:trPr>
        <w:tc>
          <w:tcPr>
            <w:tcW w:w="8862" w:type="dxa"/>
          </w:tcPr>
          <w:p w:rsidR="006B281F" w:rsidRPr="00071359" w:rsidRDefault="002522E0" w:rsidP="000D596C">
            <w:pPr>
              <w:spacing w:after="120" w:line="240" w:lineRule="auto"/>
              <w:rPr>
                <w:b/>
              </w:rPr>
            </w:pPr>
            <w:r w:rsidRPr="002522E0">
              <w:rPr>
                <w:b/>
              </w:rPr>
              <w:t>What is the learning objective?</w:t>
            </w:r>
          </w:p>
          <w:p w:rsidR="006B281F" w:rsidRPr="00234610" w:rsidRDefault="002522E0" w:rsidP="002C2DE6">
            <w:pPr>
              <w:numPr>
                <w:ilvl w:val="0"/>
                <w:numId w:val="15"/>
              </w:numPr>
              <w:spacing w:after="0" w:line="240" w:lineRule="auto"/>
              <w:rPr>
                <w:rFonts w:eastAsia="Times New Roman"/>
              </w:rPr>
            </w:pPr>
            <w:r w:rsidRPr="002522E0">
              <w:rPr>
                <w:rFonts w:eastAsia="Times New Roman"/>
              </w:rPr>
              <w:t>To understand how gender plays a role in each of the underlying causes of malnutrition</w:t>
            </w:r>
            <w:r w:rsidR="007F0FDD">
              <w:rPr>
                <w:rFonts w:eastAsia="Times New Roman"/>
              </w:rPr>
              <w:t xml:space="preserve"> and</w:t>
            </w:r>
            <w:r w:rsidR="006839C4">
              <w:rPr>
                <w:rFonts w:eastAsia="Times New Roman"/>
              </w:rPr>
              <w:t xml:space="preserve"> </w:t>
            </w:r>
            <w:r w:rsidRPr="002522E0">
              <w:rPr>
                <w:rFonts w:eastAsia="Times New Roman"/>
              </w:rPr>
              <w:t xml:space="preserve">how culture </w:t>
            </w:r>
            <w:r w:rsidR="007F0FDD" w:rsidRPr="00234610">
              <w:rPr>
                <w:rFonts w:eastAsia="Times New Roman"/>
              </w:rPr>
              <w:t>a</w:t>
            </w:r>
            <w:r w:rsidRPr="00234610">
              <w:rPr>
                <w:rFonts w:eastAsia="Times New Roman"/>
              </w:rPr>
              <w:t xml:space="preserve">ffects gender aspects. </w:t>
            </w:r>
          </w:p>
          <w:p w:rsidR="006B281F" w:rsidRPr="00071359" w:rsidRDefault="006B281F" w:rsidP="000D596C">
            <w:pPr>
              <w:spacing w:after="120" w:line="240" w:lineRule="auto"/>
              <w:rPr>
                <w:b/>
              </w:rPr>
            </w:pPr>
          </w:p>
          <w:p w:rsidR="006B281F" w:rsidRPr="00071359" w:rsidRDefault="002522E0" w:rsidP="000D596C">
            <w:pPr>
              <w:spacing w:after="120" w:line="240" w:lineRule="auto"/>
              <w:rPr>
                <w:b/>
              </w:rPr>
            </w:pPr>
            <w:r w:rsidRPr="002522E0">
              <w:rPr>
                <w:b/>
              </w:rPr>
              <w:t>When should this exercise be done?</w:t>
            </w:r>
          </w:p>
          <w:p w:rsidR="006B281F" w:rsidRPr="00071359" w:rsidRDefault="002522E0" w:rsidP="002C2DE6">
            <w:pPr>
              <w:numPr>
                <w:ilvl w:val="0"/>
                <w:numId w:val="22"/>
              </w:numPr>
              <w:spacing w:after="0" w:line="240" w:lineRule="auto"/>
            </w:pPr>
            <w:r w:rsidRPr="002522E0">
              <w:t>Early on in the training session.</w:t>
            </w:r>
          </w:p>
          <w:p w:rsidR="006B281F" w:rsidRPr="00071359" w:rsidRDefault="006B281F" w:rsidP="000D596C">
            <w:pPr>
              <w:spacing w:after="120" w:line="240" w:lineRule="auto"/>
              <w:ind w:left="284"/>
            </w:pPr>
          </w:p>
          <w:p w:rsidR="006B281F" w:rsidRPr="00071359" w:rsidRDefault="002522E0" w:rsidP="000D596C">
            <w:pPr>
              <w:spacing w:after="120" w:line="240" w:lineRule="auto"/>
              <w:rPr>
                <w:b/>
              </w:rPr>
            </w:pPr>
            <w:r w:rsidRPr="002522E0">
              <w:rPr>
                <w:b/>
              </w:rPr>
              <w:t>How long should the exercise take?</w:t>
            </w:r>
          </w:p>
          <w:p w:rsidR="004C7FD5" w:rsidRDefault="002522E0" w:rsidP="000D596C">
            <w:pPr>
              <w:spacing w:after="120" w:line="240" w:lineRule="auto"/>
              <w:ind w:left="284"/>
            </w:pPr>
            <w:r w:rsidRPr="002522E0">
              <w:t>50 to 55 minutes</w:t>
            </w:r>
            <w:r w:rsidR="006839C4">
              <w:t>.</w:t>
            </w:r>
          </w:p>
          <w:p w:rsidR="006B281F" w:rsidRPr="00071359" w:rsidRDefault="002522E0" w:rsidP="000D596C">
            <w:pPr>
              <w:spacing w:after="120" w:line="240" w:lineRule="auto"/>
              <w:rPr>
                <w:rFonts w:ascii="Times New Roman" w:hAnsi="Times New Roman"/>
                <w:b/>
                <w:color w:val="0070C0"/>
              </w:rPr>
            </w:pPr>
            <w:r w:rsidRPr="002522E0">
              <w:t>Materials:</w:t>
            </w:r>
            <w:r w:rsidRPr="002522E0">
              <w:rPr>
                <w:rFonts w:ascii="Times New Roman" w:hAnsi="Times New Roman"/>
                <w:b/>
                <w:color w:val="0070C0"/>
              </w:rPr>
              <w:t xml:space="preserve"> </w:t>
            </w:r>
          </w:p>
          <w:p w:rsidR="006B281F" w:rsidRPr="00A7124F" w:rsidRDefault="002522E0" w:rsidP="000D596C">
            <w:pPr>
              <w:spacing w:after="0" w:line="240" w:lineRule="auto"/>
              <w:rPr>
                <w:rFonts w:eastAsia="Times New Roman"/>
                <w:color w:val="0070C0"/>
              </w:rPr>
            </w:pPr>
            <w:r w:rsidRPr="002522E0">
              <w:rPr>
                <w:rFonts w:eastAsia="Times New Roman"/>
                <w:color w:val="0070C0"/>
              </w:rPr>
              <w:t xml:space="preserve">Handout 2a: What are the gender aspects related to each of the underlying causes of </w:t>
            </w:r>
            <w:r w:rsidRPr="0036532F">
              <w:rPr>
                <w:rFonts w:eastAsia="Times New Roman"/>
                <w:color w:val="0070C0"/>
              </w:rPr>
              <w:t>malnutrition:</w:t>
            </w:r>
            <w:r w:rsidR="0036532F">
              <w:rPr>
                <w:rFonts w:eastAsia="Times New Roman"/>
                <w:color w:val="0070C0"/>
              </w:rPr>
              <w:t xml:space="preserve"> </w:t>
            </w:r>
            <w:r w:rsidRPr="0036532F">
              <w:rPr>
                <w:rFonts w:eastAsia="Times New Roman"/>
                <w:color w:val="0070C0"/>
              </w:rPr>
              <w:t xml:space="preserve"> </w:t>
            </w:r>
            <w:r w:rsidR="001D7DEA" w:rsidRPr="0036532F">
              <w:rPr>
                <w:rFonts w:eastAsia="Times New Roman"/>
                <w:color w:val="0070C0"/>
              </w:rPr>
              <w:t>inadequate household food security, inadequate care and inadequate services and unhealthy environment</w:t>
            </w:r>
            <w:r w:rsidR="001D7DEA" w:rsidRPr="00A7124F">
              <w:rPr>
                <w:rFonts w:eastAsia="Times New Roman"/>
                <w:color w:val="0070C0"/>
              </w:rPr>
              <w:t xml:space="preserve"> </w:t>
            </w:r>
            <w:r w:rsidRPr="00A7124F">
              <w:rPr>
                <w:rFonts w:eastAsia="Times New Roman"/>
                <w:color w:val="0070C0"/>
              </w:rPr>
              <w:t>in your working area?</w:t>
            </w:r>
          </w:p>
          <w:p w:rsidR="006B281F" w:rsidRPr="00071359" w:rsidRDefault="00307CF4" w:rsidP="000D596C">
            <w:pPr>
              <w:spacing w:after="120" w:line="240" w:lineRule="auto"/>
            </w:pPr>
            <w:r w:rsidRPr="00307CF4">
              <w:t>Pen and paper, flipchart and markers</w:t>
            </w:r>
          </w:p>
          <w:p w:rsidR="006B281F" w:rsidRPr="00071359" w:rsidRDefault="002522E0" w:rsidP="000D596C">
            <w:pPr>
              <w:spacing w:after="120" w:line="240" w:lineRule="auto"/>
            </w:pPr>
            <w:r w:rsidRPr="002522E0">
              <w:rPr>
                <w:b/>
              </w:rPr>
              <w:t>Instructions</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1</w:t>
            </w:r>
            <w:r w:rsidRPr="002522E0">
              <w:rPr>
                <w:rFonts w:ascii="Times New Roman" w:eastAsia="Times New Roman" w:hAnsi="Times New Roman"/>
                <w:sz w:val="24"/>
                <w:szCs w:val="20"/>
              </w:rPr>
              <w:t>: Give the participants 5 minutes to reflect on and list the gender-related factors for each underlying cause in their work area.</w:t>
            </w:r>
          </w:p>
          <w:p w:rsidR="006B281F" w:rsidRPr="00071359" w:rsidRDefault="002522E0" w:rsidP="000D596C">
            <w:pPr>
              <w:spacing w:after="0" w:line="240" w:lineRule="auto"/>
              <w:rPr>
                <w:rFonts w:ascii="Times New Roman" w:eastAsia="Times New Roman" w:hAnsi="Times New Roman"/>
                <w:b/>
                <w:sz w:val="24"/>
                <w:szCs w:val="20"/>
              </w:rPr>
            </w:pPr>
            <w:r w:rsidRPr="002522E0">
              <w:rPr>
                <w:rFonts w:ascii="Times New Roman" w:eastAsia="Times New Roman" w:hAnsi="Times New Roman"/>
                <w:b/>
                <w:sz w:val="24"/>
                <w:szCs w:val="20"/>
              </w:rPr>
              <w:t>Step 2</w:t>
            </w:r>
            <w:r w:rsidRPr="002522E0">
              <w:rPr>
                <w:rFonts w:ascii="Times New Roman" w:eastAsia="Times New Roman" w:hAnsi="Times New Roman"/>
                <w:sz w:val="24"/>
                <w:szCs w:val="20"/>
              </w:rPr>
              <w:t xml:space="preserve">: Divide the participants in groups of mixed different geographical areas, provide 10 minutes to brainstorm, and identify the main gender aspects for each underlying cause. </w:t>
            </w:r>
          </w:p>
          <w:p w:rsidR="006B281F" w:rsidRPr="00071359" w:rsidRDefault="002522E0" w:rsidP="000D596C">
            <w:pPr>
              <w:spacing w:after="0" w:line="240" w:lineRule="auto"/>
              <w:rPr>
                <w:rFonts w:ascii="Times New Roman" w:eastAsia="Times New Roman" w:hAnsi="Times New Roman"/>
                <w:b/>
                <w:sz w:val="24"/>
                <w:szCs w:val="20"/>
              </w:rPr>
            </w:pPr>
            <w:r w:rsidRPr="002522E0">
              <w:rPr>
                <w:rFonts w:ascii="Times New Roman" w:eastAsia="Times New Roman" w:hAnsi="Times New Roman"/>
                <w:b/>
                <w:sz w:val="24"/>
                <w:szCs w:val="20"/>
              </w:rPr>
              <w:t>Step 3</w:t>
            </w:r>
            <w:r w:rsidRPr="002522E0">
              <w:rPr>
                <w:rFonts w:ascii="Times New Roman" w:eastAsia="Times New Roman" w:hAnsi="Times New Roman"/>
                <w:sz w:val="24"/>
                <w:szCs w:val="20"/>
              </w:rPr>
              <w:t>: Ask one member of each working group to provide feedback to the whole group on the most important and most interesting aspects, and to write these up as headings on a flipchart or blackboard. Allow 10 minutes for feedback for each group.</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4</w:t>
            </w:r>
            <w:r w:rsidRPr="002522E0">
              <w:rPr>
                <w:rFonts w:ascii="Times New Roman" w:eastAsia="Times New Roman" w:hAnsi="Times New Roman"/>
                <w:sz w:val="24"/>
                <w:szCs w:val="20"/>
              </w:rPr>
              <w:t>:</w:t>
            </w:r>
            <w:r w:rsidRPr="002522E0">
              <w:rPr>
                <w:rFonts w:ascii="Times New Roman" w:eastAsia="Times New Roman" w:hAnsi="Times New Roman"/>
                <w:b/>
                <w:sz w:val="24"/>
                <w:szCs w:val="20"/>
              </w:rPr>
              <w:t xml:space="preserve"> </w:t>
            </w:r>
            <w:r w:rsidRPr="002522E0">
              <w:rPr>
                <w:rFonts w:ascii="Times New Roman" w:eastAsia="Times New Roman" w:hAnsi="Times New Roman"/>
                <w:sz w:val="24"/>
                <w:szCs w:val="20"/>
              </w:rPr>
              <w:t>Spend 10 minutes reviewing the gender dimensions of malnutrition section in Module 22 Chapter 2, while relating it to the results.</w:t>
            </w:r>
          </w:p>
          <w:p w:rsidR="006B281F" w:rsidRPr="00071359" w:rsidRDefault="006B281F" w:rsidP="000D596C">
            <w:pPr>
              <w:spacing w:after="0" w:line="240" w:lineRule="auto"/>
              <w:rPr>
                <w:rFonts w:ascii="Times New Roman" w:eastAsia="Times New Roman" w:hAnsi="Times New Roman"/>
                <w:sz w:val="24"/>
                <w:szCs w:val="20"/>
              </w:rPr>
            </w:pP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If time allows:</w:t>
            </w:r>
          </w:p>
          <w:p w:rsidR="006B281F" w:rsidRPr="00071359" w:rsidRDefault="006B281F" w:rsidP="000D596C">
            <w:pPr>
              <w:spacing w:after="0" w:line="240" w:lineRule="auto"/>
              <w:rPr>
                <w:rFonts w:ascii="Times New Roman" w:eastAsia="Times New Roman" w:hAnsi="Times New Roman"/>
                <w:sz w:val="24"/>
                <w:szCs w:val="20"/>
              </w:rPr>
            </w:pP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5</w:t>
            </w:r>
            <w:r w:rsidRPr="002522E0">
              <w:rPr>
                <w:rFonts w:ascii="Times New Roman" w:eastAsia="Times New Roman" w:hAnsi="Times New Roman"/>
                <w:sz w:val="24"/>
                <w:szCs w:val="20"/>
              </w:rPr>
              <w:t>: Open a 10-minute discussion on how these gender aspects vary for the different regions and cultures represented in the group work.</w:t>
            </w:r>
          </w:p>
          <w:p w:rsidR="006B281F" w:rsidRPr="00071359" w:rsidRDefault="002522E0" w:rsidP="000D596C">
            <w:pPr>
              <w:spacing w:after="0" w:line="240" w:lineRule="auto"/>
              <w:rPr>
                <w:rFonts w:ascii="Times New Roman" w:eastAsia="Times New Roman" w:hAnsi="Times New Roman"/>
                <w:b/>
                <w:sz w:val="28"/>
                <w:szCs w:val="20"/>
              </w:rPr>
            </w:pPr>
            <w:r w:rsidRPr="002522E0">
              <w:rPr>
                <w:rFonts w:ascii="Times New Roman" w:eastAsia="Times New Roman" w:hAnsi="Times New Roman"/>
                <w:b/>
                <w:sz w:val="24"/>
                <w:szCs w:val="20"/>
              </w:rPr>
              <w:t>Step 6</w:t>
            </w:r>
            <w:r w:rsidRPr="002522E0">
              <w:rPr>
                <w:rFonts w:ascii="Times New Roman" w:eastAsia="Times New Roman" w:hAnsi="Times New Roman"/>
                <w:sz w:val="24"/>
                <w:szCs w:val="20"/>
              </w:rPr>
              <w:t>: Open a 5- to 10-minute discussion on how culture affects the identified key points per underlying cause.</w:t>
            </w:r>
          </w:p>
          <w:p w:rsidR="006B281F" w:rsidRPr="00071359" w:rsidRDefault="006B281F" w:rsidP="000D596C">
            <w:pPr>
              <w:spacing w:after="0" w:line="240" w:lineRule="auto"/>
              <w:rPr>
                <w:rFonts w:ascii="Times New Roman" w:eastAsia="Times New Roman" w:hAnsi="Times New Roman"/>
                <w:b/>
                <w:sz w:val="28"/>
                <w:szCs w:val="20"/>
              </w:rPr>
            </w:pPr>
          </w:p>
        </w:tc>
      </w:tr>
    </w:tbl>
    <w:p w:rsidR="006B281F" w:rsidRPr="00071359" w:rsidRDefault="006B281F" w:rsidP="000D596C">
      <w:pPr>
        <w:spacing w:line="240" w:lineRule="auto"/>
        <w:rPr>
          <w:rFonts w:ascii="Times New Roman" w:eastAsia="Times New Roman" w:hAnsi="Times New Roman"/>
          <w:color w:val="0070C0"/>
        </w:rPr>
      </w:pPr>
    </w:p>
    <w:p w:rsidR="00C04CA1" w:rsidRDefault="00C04CA1">
      <w:pPr>
        <w:spacing w:after="0" w:line="240" w:lineRule="auto"/>
        <w:rPr>
          <w:rFonts w:ascii="Times New Roman" w:eastAsia="Times New Roman" w:hAnsi="Times New Roman"/>
          <w:b/>
          <w:color w:val="0070C0"/>
        </w:rPr>
      </w:pPr>
      <w:r>
        <w:rPr>
          <w:rFonts w:ascii="Times New Roman" w:eastAsia="Times New Roman" w:hAnsi="Times New Roman"/>
          <w:b/>
          <w:color w:val="0070C0"/>
        </w:rPr>
        <w:br w:type="page"/>
      </w:r>
    </w:p>
    <w:p w:rsidR="006B281F" w:rsidRDefault="002522E0" w:rsidP="000D596C">
      <w:pPr>
        <w:spacing w:line="240" w:lineRule="auto"/>
        <w:rPr>
          <w:rFonts w:ascii="Times New Roman" w:eastAsia="Times New Roman" w:hAnsi="Times New Roman"/>
          <w:b/>
          <w:color w:val="0070C0"/>
        </w:rPr>
      </w:pPr>
      <w:r w:rsidRPr="00A7124F">
        <w:rPr>
          <w:rFonts w:ascii="Times New Roman" w:eastAsia="Times New Roman" w:hAnsi="Times New Roman"/>
          <w:b/>
          <w:color w:val="0070C0"/>
        </w:rPr>
        <w:lastRenderedPageBreak/>
        <w:t xml:space="preserve">Handout 2a: What </w:t>
      </w:r>
      <w:proofErr w:type="gramStart"/>
      <w:r w:rsidRPr="00A7124F">
        <w:rPr>
          <w:rFonts w:ascii="Times New Roman" w:eastAsia="Times New Roman" w:hAnsi="Times New Roman"/>
          <w:b/>
          <w:color w:val="0070C0"/>
        </w:rPr>
        <w:t>are</w:t>
      </w:r>
      <w:proofErr w:type="gramEnd"/>
      <w:r w:rsidRPr="00A7124F">
        <w:rPr>
          <w:rFonts w:ascii="Times New Roman" w:eastAsia="Times New Roman" w:hAnsi="Times New Roman"/>
          <w:b/>
          <w:color w:val="0070C0"/>
        </w:rPr>
        <w:t xml:space="preserve"> the </w:t>
      </w:r>
      <w:r w:rsidRPr="001D7DEA">
        <w:rPr>
          <w:rFonts w:ascii="Times New Roman" w:eastAsia="Times New Roman" w:hAnsi="Times New Roman"/>
          <w:b/>
          <w:color w:val="0070C0"/>
        </w:rPr>
        <w:t xml:space="preserve">gender aspects related to each of the underlying causes of malnutrition: </w:t>
      </w:r>
      <w:r w:rsidR="001D7DEA" w:rsidRPr="001D7DEA">
        <w:rPr>
          <w:rFonts w:ascii="Times New Roman" w:eastAsia="Times New Roman" w:hAnsi="Times New Roman"/>
          <w:b/>
          <w:color w:val="0070C0"/>
        </w:rPr>
        <w:t xml:space="preserve">inadequate </w:t>
      </w:r>
      <w:r w:rsidR="001D7DEA" w:rsidRPr="0036532F">
        <w:rPr>
          <w:rFonts w:ascii="Times New Roman" w:eastAsia="Times New Roman" w:hAnsi="Times New Roman"/>
          <w:b/>
          <w:color w:val="0070C0"/>
        </w:rPr>
        <w:t xml:space="preserve">household food </w:t>
      </w:r>
      <w:r w:rsidRPr="0036532F">
        <w:rPr>
          <w:rFonts w:ascii="Times New Roman" w:eastAsia="Times New Roman" w:hAnsi="Times New Roman"/>
          <w:b/>
          <w:color w:val="0070C0"/>
        </w:rPr>
        <w:t>security</w:t>
      </w:r>
      <w:r w:rsidR="001D7DEA" w:rsidRPr="0036532F">
        <w:rPr>
          <w:rFonts w:ascii="Times New Roman" w:eastAsia="Times New Roman" w:hAnsi="Times New Roman"/>
          <w:b/>
          <w:color w:val="0070C0"/>
        </w:rPr>
        <w:t>, inadequate care</w:t>
      </w:r>
      <w:r w:rsidRPr="0036532F">
        <w:rPr>
          <w:rFonts w:ascii="Times New Roman" w:eastAsia="Times New Roman" w:hAnsi="Times New Roman"/>
          <w:b/>
          <w:color w:val="0070C0"/>
        </w:rPr>
        <w:t xml:space="preserve"> and </w:t>
      </w:r>
      <w:r w:rsidR="001D7DEA" w:rsidRPr="0036532F">
        <w:rPr>
          <w:rFonts w:ascii="Times New Roman" w:eastAsia="Times New Roman" w:hAnsi="Times New Roman"/>
          <w:b/>
          <w:color w:val="0070C0"/>
        </w:rPr>
        <w:t>inadequate</w:t>
      </w:r>
      <w:r w:rsidR="001D7DEA" w:rsidRPr="001D7DEA">
        <w:rPr>
          <w:rFonts w:ascii="Times New Roman" w:eastAsia="Times New Roman" w:hAnsi="Times New Roman"/>
          <w:b/>
          <w:color w:val="0070C0"/>
        </w:rPr>
        <w:t xml:space="preserve"> services and </w:t>
      </w:r>
      <w:r w:rsidR="001D7DEA">
        <w:rPr>
          <w:rFonts w:ascii="Times New Roman" w:eastAsia="Times New Roman" w:hAnsi="Times New Roman"/>
          <w:b/>
          <w:color w:val="0070C0"/>
        </w:rPr>
        <w:t xml:space="preserve">an </w:t>
      </w:r>
      <w:r w:rsidR="001D7DEA" w:rsidRPr="001D7DEA">
        <w:rPr>
          <w:rFonts w:ascii="Times New Roman" w:eastAsia="Times New Roman" w:hAnsi="Times New Roman"/>
          <w:b/>
          <w:color w:val="0070C0"/>
        </w:rPr>
        <w:t>unhealthy environment</w:t>
      </w:r>
      <w:r w:rsidRPr="001D7DEA">
        <w:rPr>
          <w:rFonts w:ascii="Times New Roman" w:eastAsia="Times New Roman" w:hAnsi="Times New Roman"/>
          <w:b/>
          <w:color w:val="0070C0"/>
        </w:rPr>
        <w:t xml:space="preserve"> in your working area?</w:t>
      </w:r>
    </w:p>
    <w:p w:rsidR="004756B4" w:rsidRPr="00071359" w:rsidRDefault="004756B4" w:rsidP="000D596C">
      <w:pPr>
        <w:spacing w:line="240" w:lineRule="auto"/>
        <w:rPr>
          <w:rFonts w:ascii="Times New Roman" w:eastAsia="Times New Roman" w:hAnsi="Times New Roman"/>
          <w:b/>
          <w:color w:val="0070C0"/>
        </w:rPr>
      </w:pPr>
    </w:p>
    <w:p w:rsidR="0041014D" w:rsidRDefault="00D231FA" w:rsidP="000D596C">
      <w:pPr>
        <w:autoSpaceDE w:val="0"/>
        <w:autoSpaceDN w:val="0"/>
        <w:adjustRightInd w:val="0"/>
        <w:spacing w:after="0" w:line="240" w:lineRule="auto"/>
        <w:rPr>
          <w:rFonts w:ascii="Times New Roman" w:hAnsi="Times New Roman"/>
          <w:b/>
          <w:sz w:val="24"/>
        </w:rPr>
      </w:pPr>
      <w:r w:rsidRPr="004756B4">
        <w:rPr>
          <w:rFonts w:ascii="Times New Roman" w:hAnsi="Times New Roman"/>
          <w:b/>
          <w:sz w:val="24"/>
        </w:rPr>
        <w:t xml:space="preserve">The </w:t>
      </w:r>
      <w:r w:rsidR="0036532F" w:rsidRPr="004756B4">
        <w:rPr>
          <w:rFonts w:ascii="Times New Roman" w:hAnsi="Times New Roman"/>
          <w:b/>
          <w:sz w:val="24"/>
        </w:rPr>
        <w:t>UNICEF Conceptual F</w:t>
      </w:r>
      <w:r w:rsidR="001D7DEA" w:rsidRPr="004756B4">
        <w:rPr>
          <w:rFonts w:ascii="Times New Roman" w:hAnsi="Times New Roman"/>
          <w:b/>
          <w:sz w:val="24"/>
        </w:rPr>
        <w:t xml:space="preserve">ramework </w:t>
      </w:r>
    </w:p>
    <w:p w:rsidR="004756B4" w:rsidRPr="004756B4" w:rsidRDefault="004756B4" w:rsidP="000D596C">
      <w:pPr>
        <w:autoSpaceDE w:val="0"/>
        <w:autoSpaceDN w:val="0"/>
        <w:adjustRightInd w:val="0"/>
        <w:spacing w:after="0" w:line="240" w:lineRule="auto"/>
        <w:rPr>
          <w:rFonts w:ascii="Times New Roman" w:hAnsi="Times New Roman"/>
          <w:b/>
          <w:sz w:val="24"/>
        </w:rPr>
      </w:pPr>
    </w:p>
    <w:p w:rsidR="00FC78B5" w:rsidRDefault="00FC78B5" w:rsidP="000D596C">
      <w:pPr>
        <w:autoSpaceDE w:val="0"/>
        <w:autoSpaceDN w:val="0"/>
        <w:adjustRightInd w:val="0"/>
        <w:spacing w:after="0" w:line="240" w:lineRule="auto"/>
        <w:rPr>
          <w:rFonts w:ascii="Times New Roman" w:hAnsi="Times New Roman"/>
          <w:b/>
          <w:i/>
          <w:sz w:val="24"/>
        </w:rPr>
      </w:pPr>
    </w:p>
    <w:p w:rsidR="00FC78B5" w:rsidRDefault="00FC78B5" w:rsidP="000D596C">
      <w:pPr>
        <w:autoSpaceDE w:val="0"/>
        <w:autoSpaceDN w:val="0"/>
        <w:adjustRightInd w:val="0"/>
        <w:spacing w:after="0" w:line="240" w:lineRule="auto"/>
        <w:rPr>
          <w:rFonts w:ascii="Times New Roman" w:hAnsi="Times New Roman"/>
          <w:b/>
          <w:i/>
          <w:sz w:val="24"/>
        </w:rPr>
      </w:pPr>
      <w:r>
        <w:rPr>
          <w:rFonts w:ascii="Arial" w:hAnsi="Arial" w:cs="Arial"/>
          <w:noProof/>
          <w:color w:val="000000"/>
          <w:sz w:val="21"/>
          <w:szCs w:val="21"/>
        </w:rPr>
        <w:drawing>
          <wp:inline distT="0" distB="0" distL="0" distR="0" wp14:anchorId="7514FAE5" wp14:editId="40EA0FC3">
            <wp:extent cx="5677944" cy="4381500"/>
            <wp:effectExtent l="0" t="0" r="0" b="0"/>
            <wp:docPr id="1" name="Immagine 76" descr="http://www.foodsecurity.gov.kh/sites/default/files/images/malnutri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foodsecurity.gov.kh/sites/default/files/images/malnutrition.gif"/>
                    <pic:cNvPicPr>
                      <a:picLocks noChangeAspect="1" noChangeArrowheads="1"/>
                    </pic:cNvPicPr>
                  </pic:nvPicPr>
                  <pic:blipFill>
                    <a:blip r:embed="rId9" cstate="print"/>
                    <a:srcRect/>
                    <a:stretch>
                      <a:fillRect/>
                    </a:stretch>
                  </pic:blipFill>
                  <pic:spPr bwMode="auto">
                    <a:xfrm>
                      <a:off x="0" y="0"/>
                      <a:ext cx="5677944" cy="4381500"/>
                    </a:xfrm>
                    <a:prstGeom prst="rect">
                      <a:avLst/>
                    </a:prstGeom>
                    <a:noFill/>
                    <a:ln w="9525">
                      <a:noFill/>
                      <a:miter lim="800000"/>
                      <a:headEnd/>
                      <a:tailEnd/>
                    </a:ln>
                  </pic:spPr>
                </pic:pic>
              </a:graphicData>
            </a:graphic>
          </wp:inline>
        </w:drawing>
      </w:r>
    </w:p>
    <w:p w:rsidR="00FC78B5" w:rsidRPr="00071359" w:rsidRDefault="00FC78B5" w:rsidP="000D596C">
      <w:pPr>
        <w:autoSpaceDE w:val="0"/>
        <w:autoSpaceDN w:val="0"/>
        <w:adjustRightInd w:val="0"/>
        <w:spacing w:after="0" w:line="240" w:lineRule="auto"/>
        <w:rPr>
          <w:rFonts w:ascii="Times New Roman" w:hAnsi="Times New Roman"/>
          <w:b/>
          <w:i/>
          <w:sz w:val="24"/>
        </w:rPr>
      </w:pPr>
    </w:p>
    <w:p w:rsidR="0041014D" w:rsidRPr="00071359" w:rsidRDefault="0041014D" w:rsidP="000D596C">
      <w:pPr>
        <w:autoSpaceDE w:val="0"/>
        <w:autoSpaceDN w:val="0"/>
        <w:adjustRightInd w:val="0"/>
        <w:spacing w:line="240" w:lineRule="auto"/>
      </w:pPr>
    </w:p>
    <w:p w:rsidR="00FC78B5" w:rsidRDefault="00FC78B5" w:rsidP="000D596C">
      <w:pPr>
        <w:spacing w:after="0" w:line="240" w:lineRule="auto"/>
        <w:rPr>
          <w:rFonts w:ascii="Times New Roman" w:eastAsia="Times New Roman" w:hAnsi="Times New Roman"/>
          <w:sz w:val="24"/>
          <w:szCs w:val="20"/>
        </w:rPr>
      </w:pP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Classroom exercise question: describe the gender-related factors for each underlying cause in your work area.</w:t>
      </w:r>
    </w:p>
    <w:p w:rsidR="0041014D" w:rsidRPr="00071359" w:rsidRDefault="002522E0" w:rsidP="000D596C">
      <w:pPr>
        <w:spacing w:after="0" w:line="240" w:lineRule="auto"/>
        <w:rPr>
          <w:rFonts w:eastAsia="Times New Roman"/>
        </w:rPr>
      </w:pPr>
      <w:r w:rsidRPr="002522E0">
        <w:rPr>
          <w:rFonts w:eastAsia="Times New Roman"/>
        </w:rPr>
        <w:br w:type="page"/>
      </w:r>
    </w:p>
    <w:p w:rsidR="006B281F" w:rsidRPr="00071359" w:rsidRDefault="006B281F" w:rsidP="000D596C">
      <w:pPr>
        <w:spacing w:line="240" w:lineRule="auto"/>
        <w:rPr>
          <w:rFonts w:eastAsia="Times New Roman"/>
        </w:rPr>
      </w:pPr>
    </w:p>
    <w:p w:rsidR="006B281F" w:rsidRPr="00071359" w:rsidRDefault="00D231FA" w:rsidP="000D596C">
      <w:pPr>
        <w:spacing w:line="240" w:lineRule="auto"/>
        <w:rPr>
          <w:rFonts w:ascii="Times New Roman" w:eastAsia="Times New Roman" w:hAnsi="Times New Roman"/>
          <w:color w:val="FF0000"/>
          <w:sz w:val="28"/>
          <w:szCs w:val="28"/>
        </w:rPr>
      </w:pPr>
      <w:r>
        <w:rPr>
          <w:rFonts w:ascii="Times New Roman" w:eastAsia="Times New Roman" w:hAnsi="Times New Roman"/>
          <w:b/>
          <w:color w:val="FF0000"/>
          <w:sz w:val="28"/>
          <w:szCs w:val="28"/>
        </w:rPr>
        <w:t>Exercise 3</w:t>
      </w:r>
      <w:r>
        <w:rPr>
          <w:rFonts w:ascii="Times New Roman" w:eastAsia="Times New Roman" w:hAnsi="Times New Roman"/>
          <w:color w:val="FF0000"/>
          <w:sz w:val="28"/>
          <w:szCs w:val="28"/>
        </w:rPr>
        <w:t xml:space="preserve">: </w:t>
      </w:r>
      <w:r w:rsidR="002522E0" w:rsidRPr="002522E0">
        <w:rPr>
          <w:rFonts w:ascii="Times New Roman" w:eastAsia="Times New Roman" w:hAnsi="Times New Roman"/>
          <w:color w:val="FF0000"/>
          <w:sz w:val="28"/>
          <w:szCs w:val="28"/>
        </w:rPr>
        <w:t>Practising k</w:t>
      </w:r>
      <w:r>
        <w:rPr>
          <w:rFonts w:ascii="Times New Roman" w:eastAsia="Times New Roman" w:hAnsi="Times New Roman"/>
          <w:color w:val="FF0000"/>
          <w:sz w:val="28"/>
          <w:szCs w:val="28"/>
        </w:rPr>
        <w:t>ey informant interviews while analysing the gender dimensions of malnutrition in your place of work (in 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rPr>
          <w:trHeight w:val="350"/>
        </w:trPr>
        <w:tc>
          <w:tcPr>
            <w:tcW w:w="8862" w:type="dxa"/>
          </w:tcPr>
          <w:p w:rsidR="006B281F" w:rsidRPr="00071359" w:rsidRDefault="002522E0" w:rsidP="000D596C">
            <w:pPr>
              <w:spacing w:after="120" w:line="240" w:lineRule="auto"/>
              <w:rPr>
                <w:b/>
              </w:rPr>
            </w:pPr>
            <w:r w:rsidRPr="002522E0">
              <w:rPr>
                <w:b/>
              </w:rPr>
              <w:t>What is the learning objective?</w:t>
            </w:r>
          </w:p>
          <w:p w:rsidR="00652A25" w:rsidRPr="00071359" w:rsidRDefault="002522E0" w:rsidP="002C2DE6">
            <w:pPr>
              <w:numPr>
                <w:ilvl w:val="0"/>
                <w:numId w:val="15"/>
              </w:numPr>
              <w:spacing w:after="0" w:line="240" w:lineRule="auto"/>
              <w:rPr>
                <w:rFonts w:eastAsia="Times New Roman"/>
                <w:b/>
              </w:rPr>
            </w:pPr>
            <w:r w:rsidRPr="002522E0">
              <w:rPr>
                <w:rFonts w:eastAsia="Times New Roman"/>
              </w:rPr>
              <w:t xml:space="preserve">To understand how gender </w:t>
            </w:r>
            <w:r w:rsidR="00696931" w:rsidRPr="002522E0">
              <w:rPr>
                <w:rFonts w:eastAsia="Times New Roman"/>
              </w:rPr>
              <w:t>affects malnutrition</w:t>
            </w:r>
            <w:r w:rsidRPr="002522E0">
              <w:rPr>
                <w:rFonts w:eastAsia="Times New Roman"/>
              </w:rPr>
              <w:t xml:space="preserve"> in your area (consider the underlying causes discussed in Exercise 2 and obtain hands-on experience practising key informant interviews.</w:t>
            </w:r>
          </w:p>
          <w:p w:rsidR="00652A25" w:rsidRPr="00071359" w:rsidRDefault="00652A25" w:rsidP="000D596C">
            <w:pPr>
              <w:spacing w:after="0" w:line="240" w:lineRule="auto"/>
              <w:ind w:left="360"/>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When should this exercise be done?</w:t>
            </w:r>
          </w:p>
          <w:p w:rsidR="006B281F" w:rsidRPr="00071359" w:rsidRDefault="002522E0" w:rsidP="000D596C">
            <w:pPr>
              <w:spacing w:line="240" w:lineRule="auto"/>
              <w:rPr>
                <w:rFonts w:eastAsia="Times New Roman"/>
              </w:rPr>
            </w:pPr>
            <w:r w:rsidRPr="002522E0">
              <w:rPr>
                <w:rFonts w:eastAsia="Times New Roman"/>
              </w:rPr>
              <w:t>Early on in the training session, after exercise 2.</w:t>
            </w:r>
          </w:p>
          <w:p w:rsidR="006B281F" w:rsidRPr="00071359" w:rsidRDefault="002522E0" w:rsidP="000D596C">
            <w:pPr>
              <w:spacing w:line="240" w:lineRule="auto"/>
              <w:rPr>
                <w:rFonts w:eastAsia="Times New Roman"/>
                <w:b/>
              </w:rPr>
            </w:pPr>
            <w:r w:rsidRPr="002522E0">
              <w:rPr>
                <w:rFonts w:eastAsia="Times New Roman"/>
                <w:b/>
              </w:rPr>
              <w:t>How long should the exercise take?</w:t>
            </w:r>
          </w:p>
          <w:p w:rsidR="006B281F" w:rsidRPr="00071359" w:rsidRDefault="006839C4" w:rsidP="000D596C">
            <w:pPr>
              <w:spacing w:line="240" w:lineRule="auto"/>
              <w:rPr>
                <w:rFonts w:eastAsia="Times New Roman"/>
              </w:rPr>
            </w:pPr>
            <w:r>
              <w:rPr>
                <w:rFonts w:eastAsia="Times New Roman"/>
              </w:rPr>
              <w:t>60-65</w:t>
            </w:r>
            <w:r w:rsidR="002522E0" w:rsidRPr="002522E0">
              <w:rPr>
                <w:rFonts w:eastAsia="Times New Roman"/>
              </w:rPr>
              <w:t xml:space="preserve"> minutes</w:t>
            </w:r>
          </w:p>
          <w:p w:rsidR="006B281F" w:rsidRPr="00071359" w:rsidRDefault="002522E0" w:rsidP="000D596C">
            <w:pPr>
              <w:spacing w:line="240" w:lineRule="auto"/>
              <w:rPr>
                <w:rFonts w:eastAsia="Times New Roman"/>
                <w:b/>
              </w:rPr>
            </w:pPr>
            <w:r w:rsidRPr="002522E0">
              <w:rPr>
                <w:rFonts w:eastAsia="Times New Roman"/>
                <w:b/>
              </w:rPr>
              <w:t>Materials:</w:t>
            </w:r>
          </w:p>
          <w:p w:rsidR="006B281F" w:rsidRPr="00071359" w:rsidRDefault="00D231FA" w:rsidP="000D596C">
            <w:pPr>
              <w:spacing w:line="240" w:lineRule="auto"/>
              <w:rPr>
                <w:rFonts w:ascii="Times New Roman" w:eastAsia="Times New Roman" w:hAnsi="Times New Roman"/>
                <w:color w:val="00B050"/>
                <w:sz w:val="24"/>
                <w:szCs w:val="24"/>
              </w:rPr>
            </w:pPr>
            <w:r>
              <w:rPr>
                <w:rFonts w:ascii="Times New Roman" w:eastAsia="Times New Roman" w:hAnsi="Times New Roman"/>
                <w:color w:val="00B050"/>
                <w:sz w:val="24"/>
                <w:szCs w:val="24"/>
              </w:rPr>
              <w:t>Handout 3a: Facilitator’s notes on key informant interviews</w:t>
            </w:r>
          </w:p>
          <w:p w:rsidR="006B281F" w:rsidRPr="00071359" w:rsidRDefault="002522E0" w:rsidP="000D596C">
            <w:pPr>
              <w:spacing w:line="240" w:lineRule="auto"/>
              <w:rPr>
                <w:rFonts w:eastAsia="Times New Roman"/>
              </w:rPr>
            </w:pPr>
            <w:r w:rsidRPr="002522E0">
              <w:rPr>
                <w:rFonts w:eastAsia="Times New Roman"/>
              </w:rPr>
              <w:t>Pen and paper</w:t>
            </w:r>
          </w:p>
          <w:p w:rsidR="006B281F" w:rsidRPr="00071359" w:rsidRDefault="002522E0" w:rsidP="000D596C">
            <w:pPr>
              <w:spacing w:after="120" w:line="240" w:lineRule="auto"/>
              <w:rPr>
                <w:b/>
              </w:rPr>
            </w:pPr>
            <w:r w:rsidRPr="002522E0">
              <w:rPr>
                <w:b/>
              </w:rPr>
              <w:t>Instructions</w:t>
            </w:r>
          </w:p>
          <w:p w:rsidR="006B281F" w:rsidRPr="00071359" w:rsidRDefault="002522E0" w:rsidP="000D596C">
            <w:pPr>
              <w:spacing w:line="240" w:lineRule="auto"/>
              <w:rPr>
                <w:rFonts w:eastAsia="Times New Roman"/>
                <w:b/>
              </w:rPr>
            </w:pPr>
            <w:r w:rsidRPr="002522E0">
              <w:rPr>
                <w:rFonts w:eastAsia="Times New Roman"/>
                <w:b/>
              </w:rPr>
              <w:t>If exercise 2 has not been completed, the trainer can introduce the gender dimensions of malnutrition in approximately 10 minutes, before s</w:t>
            </w:r>
            <w:r w:rsidR="006839C4">
              <w:rPr>
                <w:rFonts w:eastAsia="Times New Roman"/>
                <w:b/>
              </w:rPr>
              <w:t>tarting the exercise (Module 22</w:t>
            </w:r>
            <w:r w:rsidRPr="002522E0">
              <w:rPr>
                <w:rFonts w:eastAsia="Times New Roman"/>
                <w:b/>
              </w:rPr>
              <w:t>).</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1</w:t>
            </w:r>
            <w:r w:rsidRPr="002522E0">
              <w:rPr>
                <w:rFonts w:ascii="Times New Roman" w:eastAsia="Times New Roman" w:hAnsi="Times New Roman"/>
                <w:sz w:val="24"/>
                <w:szCs w:val="20"/>
              </w:rPr>
              <w:t>: Give the participants 10 minutes to read the hand-out and list the questions for the interview.</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2</w:t>
            </w:r>
            <w:r w:rsidRPr="002522E0">
              <w:rPr>
                <w:rFonts w:ascii="Times New Roman" w:eastAsia="Times New Roman" w:hAnsi="Times New Roman"/>
                <w:sz w:val="24"/>
                <w:szCs w:val="20"/>
              </w:rPr>
              <w:t>: Divide the participants in pairs.</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3</w:t>
            </w:r>
            <w:r w:rsidRPr="002522E0">
              <w:rPr>
                <w:rFonts w:ascii="Times New Roman" w:eastAsia="Times New Roman" w:hAnsi="Times New Roman"/>
                <w:sz w:val="24"/>
                <w:szCs w:val="20"/>
              </w:rPr>
              <w:t xml:space="preserve">: Ask one participant from each pair to play the role of interviewer, while the other, in the role of respondent, provides answers based on his or her knowledge of the situation in the working area (or their own country) (15 minutes). </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4</w:t>
            </w:r>
            <w:r w:rsidRPr="002522E0">
              <w:rPr>
                <w:rFonts w:ascii="Times New Roman" w:eastAsia="Times New Roman" w:hAnsi="Times New Roman"/>
                <w:sz w:val="24"/>
                <w:szCs w:val="20"/>
              </w:rPr>
              <w:t xml:space="preserve">: Allow the pairs to reflect for a few minutes on the performance of the interviewer and switch roles (20 minutes). </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Step 5: Ask one interviewer of each pair to present his/her findings (10 minutes).</w:t>
            </w:r>
          </w:p>
          <w:p w:rsidR="006B281F" w:rsidRPr="00071359" w:rsidRDefault="002522E0" w:rsidP="000D596C">
            <w:pPr>
              <w:spacing w:after="0" w:line="240" w:lineRule="auto"/>
              <w:rPr>
                <w:rFonts w:ascii="Times New Roman" w:eastAsia="Times New Roman" w:hAnsi="Times New Roman"/>
                <w:b/>
                <w:sz w:val="24"/>
                <w:szCs w:val="20"/>
              </w:rPr>
            </w:pPr>
            <w:r w:rsidRPr="002522E0">
              <w:rPr>
                <w:rFonts w:ascii="Times New Roman" w:eastAsia="Times New Roman" w:hAnsi="Times New Roman"/>
                <w:sz w:val="24"/>
                <w:szCs w:val="20"/>
              </w:rPr>
              <w:t>Step 6: Allow 5–10 minutes for feedback from all groups.</w:t>
            </w:r>
          </w:p>
          <w:p w:rsidR="006B281F" w:rsidRPr="00071359" w:rsidRDefault="006B281F" w:rsidP="000D596C">
            <w:pPr>
              <w:spacing w:after="0" w:line="240" w:lineRule="auto"/>
              <w:rPr>
                <w:rFonts w:ascii="Times New Roman" w:eastAsia="Times New Roman" w:hAnsi="Times New Roman"/>
                <w:b/>
                <w:sz w:val="28"/>
                <w:szCs w:val="20"/>
              </w:rPr>
            </w:pPr>
          </w:p>
        </w:tc>
      </w:tr>
    </w:tbl>
    <w:p w:rsidR="006B281F" w:rsidRPr="00071359" w:rsidRDefault="006B281F" w:rsidP="000D596C">
      <w:pPr>
        <w:spacing w:line="240" w:lineRule="auto"/>
        <w:rPr>
          <w:rFonts w:ascii="Times New Roman" w:eastAsia="Times New Roman" w:hAnsi="Times New Roman"/>
          <w:color w:val="66FF33"/>
          <w:sz w:val="28"/>
          <w:szCs w:val="28"/>
        </w:rPr>
      </w:pPr>
    </w:p>
    <w:p w:rsidR="0041014D" w:rsidRPr="00071359" w:rsidRDefault="00D231FA" w:rsidP="000D596C">
      <w:pPr>
        <w:spacing w:after="0" w:line="240" w:lineRule="auto"/>
        <w:rPr>
          <w:rFonts w:ascii="Times New Roman" w:eastAsia="Times New Roman" w:hAnsi="Times New Roman"/>
          <w:color w:val="00B050"/>
          <w:sz w:val="28"/>
          <w:szCs w:val="28"/>
        </w:rPr>
      </w:pPr>
      <w:r>
        <w:rPr>
          <w:rFonts w:ascii="Times New Roman" w:eastAsia="Times New Roman" w:hAnsi="Times New Roman"/>
          <w:color w:val="00B050"/>
          <w:sz w:val="28"/>
          <w:szCs w:val="28"/>
        </w:rPr>
        <w:br w:type="page"/>
      </w:r>
    </w:p>
    <w:p w:rsidR="006B281F" w:rsidRPr="00071359" w:rsidRDefault="00D231FA" w:rsidP="000D596C">
      <w:pPr>
        <w:spacing w:line="240" w:lineRule="auto"/>
        <w:rPr>
          <w:rFonts w:ascii="Times New Roman" w:eastAsia="Times New Roman" w:hAnsi="Times New Roman"/>
          <w:color w:val="00B050"/>
          <w:sz w:val="28"/>
          <w:szCs w:val="28"/>
        </w:rPr>
      </w:pPr>
      <w:r>
        <w:rPr>
          <w:rFonts w:ascii="Times New Roman" w:eastAsia="Times New Roman" w:hAnsi="Times New Roman"/>
          <w:color w:val="00B050"/>
          <w:sz w:val="28"/>
          <w:szCs w:val="28"/>
        </w:rPr>
        <w:lastRenderedPageBreak/>
        <w:t>Handout 3a:  Facilitator’s notes on key informant interviews</w:t>
      </w:r>
    </w:p>
    <w:p w:rsidR="006B281F" w:rsidRPr="00071359" w:rsidRDefault="002522E0" w:rsidP="000D596C">
      <w:pPr>
        <w:spacing w:after="0" w:line="240" w:lineRule="auto"/>
      </w:pPr>
      <w:r w:rsidRPr="002522E0">
        <w:rPr>
          <w:rFonts w:ascii="Times New Roman" w:eastAsia="Times New Roman" w:hAnsi="Times New Roman"/>
          <w:sz w:val="28"/>
          <w:szCs w:val="20"/>
        </w:rPr>
        <w:t>How to conduct a key informant interview</w:t>
      </w:r>
      <w:r w:rsidRPr="002522E0">
        <w:rPr>
          <w:rFonts w:ascii="Times New Roman" w:eastAsia="Times New Roman" w:hAnsi="Times New Roman"/>
          <w:sz w:val="28"/>
          <w:szCs w:val="20"/>
          <w:vertAlign w:val="superscript"/>
        </w:rPr>
        <w:footnoteReference w:id="1"/>
      </w:r>
      <w:r w:rsidRPr="002522E0">
        <w:t xml:space="preserve"> </w:t>
      </w:r>
    </w:p>
    <w:p w:rsidR="006B281F" w:rsidRPr="00071359" w:rsidRDefault="006B281F" w:rsidP="000D596C">
      <w:pPr>
        <w:spacing w:line="240" w:lineRule="auto"/>
        <w:rPr>
          <w:rFonts w:eastAsia="Times New Roman"/>
        </w:rPr>
      </w:pPr>
    </w:p>
    <w:p w:rsidR="006B281F" w:rsidRPr="00071359" w:rsidRDefault="002522E0" w:rsidP="000D596C">
      <w:pPr>
        <w:keepNext/>
        <w:spacing w:after="0" w:line="240" w:lineRule="auto"/>
        <w:outlineLvl w:val="0"/>
        <w:rPr>
          <w:rFonts w:ascii="Times New Roman" w:eastAsia="Times New Roman" w:hAnsi="Times New Roman"/>
          <w:b/>
          <w:snapToGrid w:val="0"/>
          <w:sz w:val="24"/>
          <w:szCs w:val="20"/>
        </w:rPr>
      </w:pPr>
      <w:r w:rsidRPr="002522E0">
        <w:rPr>
          <w:rFonts w:ascii="Times New Roman" w:eastAsia="Times New Roman" w:hAnsi="Times New Roman"/>
          <w:b/>
          <w:snapToGrid w:val="0"/>
          <w:sz w:val="24"/>
          <w:szCs w:val="20"/>
        </w:rPr>
        <w:t>Step 1: Choose the interviewer.</w:t>
      </w:r>
    </w:p>
    <w:p w:rsidR="006B281F" w:rsidRPr="00071359" w:rsidRDefault="002522E0" w:rsidP="000D596C">
      <w:pPr>
        <w:spacing w:after="0" w:line="240" w:lineRule="auto"/>
        <w:rPr>
          <w:rFonts w:ascii="Times New Roman" w:eastAsia="Times New Roman" w:hAnsi="Times New Roman"/>
          <w:snapToGrid w:val="0"/>
          <w:color w:val="000000"/>
          <w:sz w:val="24"/>
          <w:szCs w:val="20"/>
        </w:rPr>
      </w:pPr>
      <w:r w:rsidRPr="002522E0">
        <w:rPr>
          <w:rFonts w:ascii="Times New Roman" w:eastAsia="Times New Roman" w:hAnsi="Times New Roman"/>
          <w:snapToGrid w:val="0"/>
          <w:color w:val="000000"/>
          <w:sz w:val="24"/>
          <w:szCs w:val="20"/>
        </w:rPr>
        <w:t>The interviewer must remain neutral and refrain from asking biased or leading questions during the interview. An effective interviewer understands the topic and does not impose judgments.</w:t>
      </w:r>
    </w:p>
    <w:p w:rsidR="006B281F" w:rsidRPr="00071359" w:rsidRDefault="006B281F" w:rsidP="000D596C">
      <w:pPr>
        <w:spacing w:line="240" w:lineRule="auto"/>
        <w:rPr>
          <w:rFonts w:eastAsia="Times New Roman"/>
          <w:snapToGrid w:val="0"/>
          <w:color w:val="000000"/>
        </w:rPr>
      </w:pPr>
    </w:p>
    <w:p w:rsidR="006B281F" w:rsidRPr="00071359" w:rsidRDefault="00D231FA" w:rsidP="000D596C">
      <w:pPr>
        <w:spacing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Ideally, the interviewer should:</w:t>
      </w:r>
    </w:p>
    <w:p w:rsidR="006B281F" w:rsidRPr="00071359" w:rsidRDefault="00D231FA" w:rsidP="002C2DE6">
      <w:pPr>
        <w:numPr>
          <w:ilvl w:val="0"/>
          <w:numId w:val="28"/>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Listen carefully.</w:t>
      </w:r>
    </w:p>
    <w:p w:rsidR="006B281F" w:rsidRPr="00071359" w:rsidRDefault="00D231FA" w:rsidP="002C2DE6">
      <w:pPr>
        <w:numPr>
          <w:ilvl w:val="0"/>
          <w:numId w:val="28"/>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Be friendly and comfortably establish a </w:t>
      </w:r>
      <w:r w:rsidR="002522E0" w:rsidRPr="002522E0">
        <w:rPr>
          <w:rFonts w:ascii="Times New Roman" w:eastAsia="Times New Roman" w:hAnsi="Times New Roman"/>
          <w:snapToGrid w:val="0"/>
          <w:color w:val="000000"/>
          <w:sz w:val="24"/>
          <w:szCs w:val="24"/>
        </w:rPr>
        <w:t>rappor</w:t>
      </w:r>
      <w:r>
        <w:rPr>
          <w:rFonts w:ascii="Times New Roman" w:eastAsia="Times New Roman" w:hAnsi="Times New Roman"/>
          <w:snapToGrid w:val="0"/>
          <w:color w:val="000000"/>
          <w:sz w:val="24"/>
          <w:szCs w:val="24"/>
        </w:rPr>
        <w:t>t with the informant(s).</w:t>
      </w:r>
    </w:p>
    <w:p w:rsidR="006B281F" w:rsidRPr="00071359" w:rsidRDefault="00D231FA" w:rsidP="002C2DE6">
      <w:pPr>
        <w:numPr>
          <w:ilvl w:val="0"/>
          <w:numId w:val="28"/>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Know and understa</w:t>
      </w:r>
      <w:r w:rsidR="00C04CA1">
        <w:rPr>
          <w:rFonts w:ascii="Times New Roman" w:eastAsia="Times New Roman" w:hAnsi="Times New Roman"/>
          <w:snapToGrid w:val="0"/>
          <w:color w:val="000000"/>
          <w:sz w:val="24"/>
          <w:szCs w:val="24"/>
        </w:rPr>
        <w:t>nd the local customs, behaviour</w:t>
      </w:r>
      <w:r>
        <w:rPr>
          <w:rFonts w:ascii="Times New Roman" w:eastAsia="Times New Roman" w:hAnsi="Times New Roman"/>
          <w:snapToGrid w:val="0"/>
          <w:color w:val="000000"/>
          <w:sz w:val="24"/>
          <w:szCs w:val="24"/>
        </w:rPr>
        <w:t xml:space="preserve"> and beliefs.</w:t>
      </w:r>
    </w:p>
    <w:p w:rsidR="006B281F" w:rsidRPr="00071359" w:rsidRDefault="006B281F" w:rsidP="000D596C">
      <w:pPr>
        <w:spacing w:line="240" w:lineRule="auto"/>
        <w:rPr>
          <w:rFonts w:ascii="Times New Roman" w:eastAsia="Times New Roman" w:hAnsi="Times New Roman"/>
          <w:snapToGrid w:val="0"/>
          <w:color w:val="000000"/>
          <w:sz w:val="24"/>
          <w:szCs w:val="24"/>
        </w:rPr>
      </w:pPr>
    </w:p>
    <w:p w:rsidR="006B281F" w:rsidRPr="00071359" w:rsidRDefault="002522E0" w:rsidP="000D596C">
      <w:pPr>
        <w:keepNext/>
        <w:spacing w:after="0" w:line="240" w:lineRule="auto"/>
        <w:outlineLvl w:val="0"/>
        <w:rPr>
          <w:rFonts w:ascii="Times New Roman" w:eastAsia="Times New Roman" w:hAnsi="Times New Roman"/>
          <w:b/>
          <w:snapToGrid w:val="0"/>
          <w:sz w:val="24"/>
          <w:szCs w:val="24"/>
        </w:rPr>
      </w:pPr>
      <w:r w:rsidRPr="002522E0">
        <w:rPr>
          <w:rFonts w:ascii="Times New Roman" w:eastAsia="Times New Roman" w:hAnsi="Times New Roman"/>
          <w:b/>
          <w:snapToGrid w:val="0"/>
          <w:sz w:val="24"/>
          <w:szCs w:val="24"/>
        </w:rPr>
        <w:t>Step 2: Identify suitable key informants.</w:t>
      </w:r>
    </w:p>
    <w:p w:rsidR="006B281F" w:rsidRPr="00071359" w:rsidRDefault="00D231FA" w:rsidP="000D596C">
      <w:pPr>
        <w:spacing w:after="0" w:line="24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Choose suitable key informants according to the purpose of the interview. A key informant can be any person who has a good understanding of the issue that </w:t>
      </w:r>
      <w:r w:rsidR="002522E0" w:rsidRPr="002522E0">
        <w:rPr>
          <w:rFonts w:ascii="Times New Roman" w:eastAsia="Times New Roman" w:hAnsi="Times New Roman"/>
          <w:snapToGrid w:val="0"/>
          <w:sz w:val="24"/>
          <w:szCs w:val="24"/>
        </w:rPr>
        <w:t>you w</w:t>
      </w:r>
      <w:r>
        <w:rPr>
          <w:rFonts w:ascii="Times New Roman" w:eastAsia="Times New Roman" w:hAnsi="Times New Roman"/>
          <w:snapToGrid w:val="0"/>
          <w:sz w:val="24"/>
          <w:szCs w:val="24"/>
        </w:rPr>
        <w:t xml:space="preserve">ish to explore. The informant can be a community member, teacher, religious or secular leader, indigenous healer, traditional birth attendant, local service provider, a </w:t>
      </w:r>
      <w:r w:rsidR="002522E0" w:rsidRPr="002522E0">
        <w:rPr>
          <w:rFonts w:ascii="Times New Roman" w:eastAsia="Times New Roman" w:hAnsi="Times New Roman"/>
          <w:snapToGrid w:val="0"/>
          <w:sz w:val="24"/>
          <w:szCs w:val="24"/>
        </w:rPr>
        <w:t>child, a youth</w:t>
      </w:r>
      <w:r>
        <w:rPr>
          <w:rFonts w:ascii="Times New Roman" w:eastAsia="Times New Roman" w:hAnsi="Times New Roman"/>
          <w:snapToGrid w:val="0"/>
          <w:sz w:val="24"/>
          <w:szCs w:val="24"/>
        </w:rPr>
        <w:t xml:space="preserve">, or any other member of the </w:t>
      </w:r>
      <w:r w:rsidR="002522E0" w:rsidRPr="002522E0">
        <w:rPr>
          <w:rFonts w:ascii="Times New Roman" w:eastAsia="Times New Roman" w:hAnsi="Times New Roman"/>
          <w:snapToGrid w:val="0"/>
          <w:sz w:val="24"/>
          <w:szCs w:val="24"/>
        </w:rPr>
        <w:t>affected</w:t>
      </w:r>
      <w:r>
        <w:rPr>
          <w:rFonts w:ascii="Times New Roman" w:eastAsia="Times New Roman" w:hAnsi="Times New Roman"/>
          <w:snapToGrid w:val="0"/>
          <w:sz w:val="24"/>
          <w:szCs w:val="24"/>
        </w:rPr>
        <w:t xml:space="preserve"> community. Interviews can take place formally or informally, </w:t>
      </w:r>
      <w:r w:rsidR="006839C4">
        <w:rPr>
          <w:rFonts w:ascii="Times New Roman" w:eastAsia="Times New Roman" w:hAnsi="Times New Roman"/>
          <w:snapToGrid w:val="0"/>
          <w:sz w:val="24"/>
          <w:szCs w:val="24"/>
        </w:rPr>
        <w:t xml:space="preserve">and </w:t>
      </w:r>
      <w:r>
        <w:rPr>
          <w:rFonts w:ascii="Times New Roman" w:eastAsia="Times New Roman" w:hAnsi="Times New Roman"/>
          <w:snapToGrid w:val="0"/>
          <w:sz w:val="24"/>
          <w:szCs w:val="24"/>
        </w:rPr>
        <w:t>preferably in a setting familiar to the informant.</w:t>
      </w:r>
    </w:p>
    <w:p w:rsidR="006B281F" w:rsidRPr="00071359" w:rsidRDefault="006B281F" w:rsidP="000D596C">
      <w:pPr>
        <w:spacing w:line="240" w:lineRule="auto"/>
        <w:rPr>
          <w:rFonts w:ascii="Times New Roman" w:eastAsia="Times New Roman" w:hAnsi="Times New Roman"/>
          <w:snapToGrid w:val="0"/>
          <w:sz w:val="24"/>
          <w:szCs w:val="24"/>
        </w:rPr>
      </w:pPr>
    </w:p>
    <w:p w:rsidR="006B281F" w:rsidRPr="00071359" w:rsidRDefault="002522E0" w:rsidP="000D596C">
      <w:pPr>
        <w:keepNext/>
        <w:spacing w:after="0" w:line="240" w:lineRule="auto"/>
        <w:outlineLvl w:val="0"/>
        <w:rPr>
          <w:rFonts w:ascii="Times New Roman" w:eastAsia="Times New Roman" w:hAnsi="Times New Roman"/>
          <w:b/>
          <w:snapToGrid w:val="0"/>
          <w:sz w:val="24"/>
          <w:szCs w:val="24"/>
        </w:rPr>
      </w:pPr>
      <w:r w:rsidRPr="002522E0">
        <w:rPr>
          <w:rFonts w:ascii="Times New Roman" w:eastAsia="Times New Roman" w:hAnsi="Times New Roman"/>
          <w:b/>
          <w:snapToGrid w:val="0"/>
          <w:sz w:val="24"/>
          <w:szCs w:val="24"/>
        </w:rPr>
        <w:t>Step 3: Conduct the interview.</w:t>
      </w:r>
    </w:p>
    <w:p w:rsidR="006B281F" w:rsidRPr="001D7DEA" w:rsidRDefault="00D231FA" w:rsidP="000D596C">
      <w:pPr>
        <w:spacing w:line="240" w:lineRule="auto"/>
        <w:rPr>
          <w:rFonts w:ascii="Times New Roman" w:eastAsia="Times New Roman" w:hAnsi="Times New Roman"/>
          <w:sz w:val="24"/>
          <w:szCs w:val="24"/>
        </w:rPr>
      </w:pPr>
      <w:r>
        <w:rPr>
          <w:rFonts w:ascii="Times New Roman" w:eastAsia="Times New Roman" w:hAnsi="Times New Roman"/>
          <w:sz w:val="24"/>
          <w:szCs w:val="24"/>
        </w:rPr>
        <w:t>The aim of the key informant interview is to find out from local influ</w:t>
      </w:r>
      <w:r w:rsidR="006839C4">
        <w:rPr>
          <w:rFonts w:ascii="Times New Roman" w:eastAsia="Times New Roman" w:hAnsi="Times New Roman"/>
          <w:sz w:val="24"/>
          <w:szCs w:val="24"/>
        </w:rPr>
        <w:t>ential leaders about the gender-</w:t>
      </w:r>
      <w:r>
        <w:rPr>
          <w:rFonts w:ascii="Times New Roman" w:eastAsia="Times New Roman" w:hAnsi="Times New Roman"/>
          <w:sz w:val="24"/>
          <w:szCs w:val="24"/>
        </w:rPr>
        <w:t xml:space="preserve">related causes of malnutrition </w:t>
      </w:r>
      <w:r w:rsidRPr="001D7DEA">
        <w:rPr>
          <w:rFonts w:ascii="Times New Roman" w:eastAsia="Times New Roman" w:hAnsi="Times New Roman"/>
          <w:sz w:val="24"/>
          <w:szCs w:val="24"/>
        </w:rPr>
        <w:t>in the area. Examples of questions are:</w:t>
      </w:r>
    </w:p>
    <w:p w:rsidR="006B281F" w:rsidRPr="001D7DEA" w:rsidRDefault="00D231FA" w:rsidP="002C2DE6">
      <w:pPr>
        <w:numPr>
          <w:ilvl w:val="0"/>
          <w:numId w:val="32"/>
        </w:numPr>
        <w:spacing w:after="0" w:line="240" w:lineRule="auto"/>
        <w:rPr>
          <w:rFonts w:ascii="Times New Roman" w:eastAsia="Times New Roman" w:hAnsi="Times New Roman"/>
          <w:sz w:val="24"/>
          <w:szCs w:val="24"/>
        </w:rPr>
      </w:pPr>
      <w:r w:rsidRPr="001D7DEA">
        <w:rPr>
          <w:rFonts w:ascii="Times New Roman" w:eastAsia="Times New Roman" w:hAnsi="Times New Roman"/>
          <w:sz w:val="24"/>
          <w:szCs w:val="24"/>
        </w:rPr>
        <w:t xml:space="preserve">What </w:t>
      </w:r>
      <w:r w:rsidR="001D7DEA" w:rsidRPr="001D7DEA">
        <w:rPr>
          <w:rFonts w:ascii="Times New Roman" w:eastAsia="Times New Roman" w:hAnsi="Times New Roman"/>
          <w:sz w:val="24"/>
          <w:szCs w:val="24"/>
        </w:rPr>
        <w:t>are</w:t>
      </w:r>
      <w:r w:rsidRPr="001D7DEA">
        <w:rPr>
          <w:rFonts w:ascii="Times New Roman" w:eastAsia="Times New Roman" w:hAnsi="Times New Roman"/>
          <w:sz w:val="24"/>
          <w:szCs w:val="24"/>
        </w:rPr>
        <w:t xml:space="preserve"> the leader</w:t>
      </w:r>
      <w:r w:rsidR="001D7DEA" w:rsidRPr="001D7DEA">
        <w:rPr>
          <w:rFonts w:ascii="Times New Roman" w:eastAsia="Times New Roman" w:hAnsi="Times New Roman"/>
          <w:sz w:val="24"/>
          <w:szCs w:val="24"/>
        </w:rPr>
        <w:t>’s</w:t>
      </w:r>
      <w:r w:rsidRPr="001D7DEA">
        <w:rPr>
          <w:rFonts w:ascii="Times New Roman" w:eastAsia="Times New Roman" w:hAnsi="Times New Roman"/>
          <w:sz w:val="24"/>
          <w:szCs w:val="24"/>
        </w:rPr>
        <w:t xml:space="preserve"> </w:t>
      </w:r>
      <w:r w:rsidR="001D7DEA" w:rsidRPr="001D7DEA">
        <w:rPr>
          <w:rFonts w:ascii="Times New Roman" w:eastAsia="Times New Roman" w:hAnsi="Times New Roman"/>
          <w:sz w:val="24"/>
          <w:szCs w:val="24"/>
        </w:rPr>
        <w:t>beliefs and knowledge about</w:t>
      </w:r>
      <w:r w:rsidRPr="001D7DEA">
        <w:rPr>
          <w:rFonts w:ascii="Times New Roman" w:eastAsia="Times New Roman" w:hAnsi="Times New Roman"/>
          <w:sz w:val="24"/>
          <w:szCs w:val="24"/>
        </w:rPr>
        <w:t xml:space="preserve"> malnutrition?</w:t>
      </w:r>
    </w:p>
    <w:p w:rsidR="006B281F" w:rsidRPr="001D7DEA" w:rsidRDefault="00D231FA" w:rsidP="002C2DE6">
      <w:pPr>
        <w:numPr>
          <w:ilvl w:val="0"/>
          <w:numId w:val="32"/>
        </w:numPr>
        <w:spacing w:after="0" w:line="240" w:lineRule="auto"/>
        <w:rPr>
          <w:rFonts w:ascii="Times New Roman" w:eastAsia="Times New Roman" w:hAnsi="Times New Roman"/>
          <w:sz w:val="24"/>
          <w:szCs w:val="24"/>
        </w:rPr>
      </w:pPr>
      <w:r w:rsidRPr="001D7DEA">
        <w:rPr>
          <w:rFonts w:ascii="Times New Roman" w:eastAsia="Times New Roman" w:hAnsi="Times New Roman"/>
          <w:sz w:val="24"/>
          <w:szCs w:val="24"/>
        </w:rPr>
        <w:t>Does the leader know why nutrition is important in child and maternal health?</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sidRPr="001D7DEA">
        <w:rPr>
          <w:rFonts w:ascii="Times New Roman" w:eastAsia="Times New Roman" w:hAnsi="Times New Roman"/>
          <w:sz w:val="24"/>
          <w:szCs w:val="24"/>
        </w:rPr>
        <w:t>From whom did the leader hear the inf</w:t>
      </w:r>
      <w:r>
        <w:rPr>
          <w:rFonts w:ascii="Times New Roman" w:eastAsia="Times New Roman" w:hAnsi="Times New Roman"/>
          <w:sz w:val="24"/>
          <w:szCs w:val="24"/>
        </w:rPr>
        <w:t>ormation and was it well explained?</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How does the leader judge his or her </w:t>
      </w:r>
      <w:proofErr w:type="gramStart"/>
      <w:r>
        <w:rPr>
          <w:rFonts w:ascii="Times New Roman" w:eastAsia="Times New Roman" w:hAnsi="Times New Roman"/>
          <w:sz w:val="24"/>
          <w:szCs w:val="24"/>
        </w:rPr>
        <w:t>community’s understanding</w:t>
      </w:r>
      <w:proofErr w:type="gramEnd"/>
      <w:r>
        <w:rPr>
          <w:rFonts w:ascii="Times New Roman" w:eastAsia="Times New Roman" w:hAnsi="Times New Roman"/>
          <w:sz w:val="24"/>
          <w:szCs w:val="24"/>
        </w:rPr>
        <w:t xml:space="preserve"> of malnutrition?</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Do both men and women have the same understanding of the </w:t>
      </w:r>
      <w:r w:rsidR="002522E0" w:rsidRPr="002522E0">
        <w:rPr>
          <w:rFonts w:ascii="Times New Roman" w:eastAsia="Times New Roman" w:hAnsi="Times New Roman"/>
          <w:sz w:val="24"/>
          <w:szCs w:val="24"/>
        </w:rPr>
        <w:t>nutrition and care</w:t>
      </w:r>
      <w:r>
        <w:rPr>
          <w:rFonts w:ascii="Times New Roman" w:eastAsia="Times New Roman" w:hAnsi="Times New Roman"/>
          <w:sz w:val="24"/>
          <w:szCs w:val="24"/>
        </w:rPr>
        <w:t xml:space="preserve"> needs of infants and young children? </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does the leader think is the main reason for malnutrition?</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Does the leader think that child care, child health and family food are the responsibility of the family or only of mothers?</w:t>
      </w:r>
    </w:p>
    <w:p w:rsidR="006B281F" w:rsidRPr="001D7DEA"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Has the leader observed </w:t>
      </w:r>
      <w:r w:rsidR="002522E0" w:rsidRPr="002522E0">
        <w:rPr>
          <w:rFonts w:ascii="Times New Roman" w:eastAsia="Times New Roman" w:hAnsi="Times New Roman"/>
          <w:sz w:val="24"/>
          <w:szCs w:val="24"/>
        </w:rPr>
        <w:t>sufficient</w:t>
      </w:r>
      <w:r>
        <w:rPr>
          <w:rFonts w:ascii="Times New Roman" w:eastAsia="Times New Roman" w:hAnsi="Times New Roman"/>
          <w:sz w:val="24"/>
          <w:szCs w:val="24"/>
        </w:rPr>
        <w:t xml:space="preserve"> support from </w:t>
      </w:r>
      <w:r w:rsidRPr="001D7DEA">
        <w:rPr>
          <w:rFonts w:ascii="Times New Roman" w:eastAsia="Times New Roman" w:hAnsi="Times New Roman"/>
          <w:sz w:val="24"/>
          <w:szCs w:val="24"/>
        </w:rPr>
        <w:t>fathers for breastfeeding of and caring for infants and young children?</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sidRPr="001D7DEA">
        <w:rPr>
          <w:rFonts w:ascii="Times New Roman" w:eastAsia="Times New Roman" w:hAnsi="Times New Roman"/>
          <w:sz w:val="24"/>
          <w:szCs w:val="24"/>
        </w:rPr>
        <w:t>Who makes the decisions on breastfeeding and child nutrition</w:t>
      </w:r>
      <w:r>
        <w:rPr>
          <w:rFonts w:ascii="Times New Roman" w:eastAsia="Times New Roman" w:hAnsi="Times New Roman"/>
          <w:sz w:val="24"/>
          <w:szCs w:val="24"/>
        </w:rPr>
        <w:t>?</w:t>
      </w:r>
    </w:p>
    <w:p w:rsidR="006B281F" w:rsidRPr="00071359" w:rsidRDefault="00D231FA" w:rsidP="002C2DE6">
      <w:pPr>
        <w:numPr>
          <w:ilvl w:val="0"/>
          <w:numId w:val="3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What problems do fathers, mothers and other caregivers </w:t>
      </w:r>
      <w:r w:rsidR="002522E0" w:rsidRPr="002522E0">
        <w:rPr>
          <w:rFonts w:ascii="Times New Roman" w:eastAsia="Times New Roman" w:hAnsi="Times New Roman"/>
          <w:sz w:val="24"/>
          <w:szCs w:val="24"/>
        </w:rPr>
        <w:t>fac</w:t>
      </w:r>
      <w:r>
        <w:rPr>
          <w:rFonts w:ascii="Times New Roman" w:eastAsia="Times New Roman" w:hAnsi="Times New Roman"/>
          <w:sz w:val="24"/>
          <w:szCs w:val="24"/>
        </w:rPr>
        <w:t>e when trying to provide adequate child care, infant feeding and family meals?</w:t>
      </w:r>
    </w:p>
    <w:p w:rsidR="006B281F" w:rsidRPr="00071359" w:rsidRDefault="002522E0" w:rsidP="002C2DE6">
      <w:pPr>
        <w:numPr>
          <w:ilvl w:val="0"/>
          <w:numId w:val="32"/>
        </w:numPr>
        <w:spacing w:after="0" w:line="240" w:lineRule="auto"/>
        <w:rPr>
          <w:rFonts w:ascii="Times New Roman" w:eastAsia="Times New Roman" w:hAnsi="Times New Roman"/>
          <w:sz w:val="24"/>
          <w:szCs w:val="24"/>
        </w:rPr>
      </w:pPr>
      <w:r w:rsidRPr="002522E0">
        <w:rPr>
          <w:rFonts w:ascii="Times New Roman" w:eastAsia="Times New Roman" w:hAnsi="Times New Roman"/>
          <w:sz w:val="24"/>
          <w:szCs w:val="24"/>
        </w:rPr>
        <w:t>Wh</w:t>
      </w:r>
      <w:r w:rsidR="00D231FA">
        <w:rPr>
          <w:rFonts w:ascii="Times New Roman" w:eastAsia="Times New Roman" w:hAnsi="Times New Roman"/>
          <w:sz w:val="24"/>
          <w:szCs w:val="24"/>
        </w:rPr>
        <w:t>at</w:t>
      </w:r>
      <w:r w:rsidRPr="002522E0">
        <w:rPr>
          <w:rFonts w:ascii="Times New Roman" w:eastAsia="Times New Roman" w:hAnsi="Times New Roman"/>
          <w:sz w:val="24"/>
          <w:szCs w:val="24"/>
        </w:rPr>
        <w:t xml:space="preserve"> problems do women, girls, boys and men </w:t>
      </w:r>
      <w:r w:rsidR="00D231FA">
        <w:rPr>
          <w:rFonts w:ascii="Times New Roman" w:eastAsia="Times New Roman" w:hAnsi="Times New Roman"/>
          <w:sz w:val="24"/>
          <w:szCs w:val="24"/>
        </w:rPr>
        <w:t>face when seeking health care?</w:t>
      </w:r>
    </w:p>
    <w:p w:rsidR="006B281F" w:rsidRPr="00071359" w:rsidRDefault="006B281F" w:rsidP="000D596C">
      <w:pPr>
        <w:spacing w:after="0" w:line="240" w:lineRule="auto"/>
        <w:ind w:left="720"/>
        <w:rPr>
          <w:rFonts w:ascii="Times New Roman" w:eastAsia="Times New Roman" w:hAnsi="Times New Roman"/>
          <w:sz w:val="24"/>
          <w:szCs w:val="24"/>
        </w:rPr>
      </w:pPr>
    </w:p>
    <w:p w:rsidR="006B281F" w:rsidRPr="00071359" w:rsidRDefault="00D231FA" w:rsidP="000D596C">
      <w:pPr>
        <w:spacing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Try to obtain the relevant gender </w:t>
      </w:r>
      <w:r w:rsidRPr="00696931">
        <w:rPr>
          <w:rFonts w:ascii="Times New Roman" w:eastAsia="Times New Roman" w:hAnsi="Times New Roman"/>
          <w:b/>
          <w:sz w:val="24"/>
          <w:szCs w:val="24"/>
        </w:rPr>
        <w:t xml:space="preserve">aspects while </w:t>
      </w:r>
      <w:r w:rsidR="00696931" w:rsidRPr="00696931">
        <w:rPr>
          <w:rFonts w:ascii="Times New Roman" w:eastAsia="Times New Roman" w:hAnsi="Times New Roman"/>
          <w:b/>
          <w:sz w:val="24"/>
          <w:szCs w:val="24"/>
        </w:rPr>
        <w:t xml:space="preserve">further </w:t>
      </w:r>
      <w:r w:rsidRPr="00696931">
        <w:rPr>
          <w:rFonts w:ascii="Times New Roman" w:eastAsia="Times New Roman" w:hAnsi="Times New Roman"/>
          <w:b/>
          <w:sz w:val="24"/>
          <w:szCs w:val="24"/>
        </w:rPr>
        <w:t>probing each of the questions! Try to find out if there are any gender-related barriers to nutrition by using the above questions as a starting point for an in-depth</w:t>
      </w:r>
      <w:r>
        <w:rPr>
          <w:rFonts w:ascii="Times New Roman" w:eastAsia="Times New Roman" w:hAnsi="Times New Roman"/>
          <w:b/>
          <w:sz w:val="24"/>
          <w:szCs w:val="24"/>
        </w:rPr>
        <w:t xml:space="preserve"> interview.</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Conduct the interview in a place where</w:t>
      </w:r>
      <w:r w:rsidR="002522E0" w:rsidRPr="002522E0">
        <w:rPr>
          <w:rFonts w:ascii="Times New Roman" w:eastAsia="Times New Roman" w:hAnsi="Times New Roman"/>
          <w:snapToGrid w:val="0"/>
          <w:color w:val="000000"/>
          <w:sz w:val="24"/>
          <w:szCs w:val="24"/>
        </w:rPr>
        <w:t xml:space="preserve"> respondent</w:t>
      </w:r>
      <w:r>
        <w:rPr>
          <w:rFonts w:ascii="Times New Roman" w:eastAsia="Times New Roman" w:hAnsi="Times New Roman"/>
          <w:snapToGrid w:val="0"/>
          <w:color w:val="000000"/>
          <w:sz w:val="24"/>
          <w:szCs w:val="24"/>
        </w:rPr>
        <w:t>s are at ease.</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Interview one informant at a time.</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Take into account culture-specific gender sensitivities; for example, women cannot be interviewed by men in some cultures; in other cultures, women may be more open towards female interviewers. The same gender sensitivities may apply </w:t>
      </w:r>
      <w:r w:rsidR="002522E0" w:rsidRPr="002522E0">
        <w:rPr>
          <w:rFonts w:ascii="Times New Roman" w:eastAsia="Times New Roman" w:hAnsi="Times New Roman"/>
          <w:snapToGrid w:val="0"/>
          <w:color w:val="000000"/>
          <w:sz w:val="24"/>
          <w:szCs w:val="24"/>
        </w:rPr>
        <w:t xml:space="preserve">for </w:t>
      </w:r>
      <w:r>
        <w:rPr>
          <w:rFonts w:ascii="Times New Roman" w:eastAsia="Times New Roman" w:hAnsi="Times New Roman"/>
          <w:snapToGrid w:val="0"/>
          <w:color w:val="000000"/>
          <w:sz w:val="24"/>
          <w:szCs w:val="24"/>
        </w:rPr>
        <w:t>interpreters.</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Establish contact first by introducing yourself.</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Thank the participant for making his or her time available.</w:t>
      </w:r>
    </w:p>
    <w:p w:rsidR="006B281F" w:rsidRPr="00071359" w:rsidRDefault="00D231FA" w:rsidP="002C2DE6">
      <w:pPr>
        <w:numPr>
          <w:ilvl w:val="0"/>
          <w:numId w:val="29"/>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Describe the objectives of the interview.</w:t>
      </w:r>
    </w:p>
    <w:p w:rsidR="006B281F" w:rsidRPr="00071359" w:rsidRDefault="00D231FA" w:rsidP="002C2DE6">
      <w:pPr>
        <w:numPr>
          <w:ilvl w:val="0"/>
          <w:numId w:val="30"/>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Review the </w:t>
      </w:r>
      <w:r w:rsidR="002522E0" w:rsidRPr="002522E0">
        <w:rPr>
          <w:rFonts w:ascii="Times New Roman" w:eastAsia="Times New Roman" w:hAnsi="Times New Roman"/>
          <w:snapToGrid w:val="0"/>
          <w:color w:val="000000"/>
          <w:sz w:val="24"/>
          <w:szCs w:val="24"/>
        </w:rPr>
        <w:t>interview guide questions</w:t>
      </w:r>
      <w:r>
        <w:rPr>
          <w:rFonts w:ascii="Times New Roman" w:eastAsia="Times New Roman" w:hAnsi="Times New Roman"/>
          <w:snapToGrid w:val="0"/>
          <w:color w:val="000000"/>
          <w:sz w:val="24"/>
          <w:szCs w:val="24"/>
        </w:rPr>
        <w:t xml:space="preserve"> together with your notes.</w:t>
      </w:r>
    </w:p>
    <w:p w:rsidR="006B281F" w:rsidRPr="00071359" w:rsidRDefault="00D231FA" w:rsidP="002C2DE6">
      <w:pPr>
        <w:numPr>
          <w:ilvl w:val="0"/>
          <w:numId w:val="30"/>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If time allows for the use of a tape recorder, ask permission to tape the interview.</w:t>
      </w:r>
    </w:p>
    <w:p w:rsidR="006B281F" w:rsidRPr="00071359" w:rsidRDefault="00D231FA" w:rsidP="002C2DE6">
      <w:pPr>
        <w:numPr>
          <w:ilvl w:val="0"/>
          <w:numId w:val="30"/>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 xml:space="preserve">After each interview, transcribe the results of your discussion, using the guide questions in recording the responses. </w:t>
      </w:r>
    </w:p>
    <w:p w:rsidR="006B281F" w:rsidRPr="00071359" w:rsidRDefault="006B281F" w:rsidP="000D596C">
      <w:pPr>
        <w:spacing w:line="240" w:lineRule="auto"/>
        <w:rPr>
          <w:rFonts w:ascii="Times New Roman" w:eastAsia="Times New Roman" w:hAnsi="Times New Roman"/>
          <w:snapToGrid w:val="0"/>
          <w:color w:val="000000"/>
          <w:sz w:val="24"/>
          <w:szCs w:val="24"/>
        </w:rPr>
      </w:pPr>
    </w:p>
    <w:p w:rsidR="006B281F" w:rsidRPr="00071359" w:rsidRDefault="00D231FA" w:rsidP="000D596C">
      <w:pPr>
        <w:spacing w:line="240" w:lineRule="auto"/>
        <w:rPr>
          <w:rFonts w:ascii="Times New Roman" w:eastAsia="Times New Roman" w:hAnsi="Times New Roman"/>
          <w:snapToGrid w:val="0"/>
          <w:sz w:val="24"/>
          <w:szCs w:val="24"/>
        </w:rPr>
      </w:pPr>
      <w:r>
        <w:rPr>
          <w:rFonts w:ascii="Times New Roman" w:eastAsia="Times New Roman" w:hAnsi="Times New Roman"/>
          <w:snapToGrid w:val="0"/>
          <w:sz w:val="24"/>
          <w:szCs w:val="24"/>
        </w:rPr>
        <w:t>Do not forget to:</w:t>
      </w:r>
    </w:p>
    <w:p w:rsidR="006B281F" w:rsidRPr="00071359" w:rsidRDefault="00D231FA" w:rsidP="002C2DE6">
      <w:pPr>
        <w:numPr>
          <w:ilvl w:val="0"/>
          <w:numId w:val="31"/>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inform the respondent that his or her confidentiality will be protected;</w:t>
      </w:r>
    </w:p>
    <w:p w:rsidR="006B281F" w:rsidRPr="00071359" w:rsidRDefault="00D231FA" w:rsidP="002C2DE6">
      <w:pPr>
        <w:numPr>
          <w:ilvl w:val="0"/>
          <w:numId w:val="31"/>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avoid judgmental tones so as not to influence responses;</w:t>
      </w:r>
    </w:p>
    <w:p w:rsidR="006B281F" w:rsidRPr="00071359" w:rsidRDefault="00D231FA" w:rsidP="002C2DE6">
      <w:pPr>
        <w:numPr>
          <w:ilvl w:val="0"/>
          <w:numId w:val="31"/>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show empathy with the respondent and interest in understanding his or her views;</w:t>
      </w:r>
    </w:p>
    <w:p w:rsidR="006B281F" w:rsidRPr="00071359" w:rsidRDefault="00D231FA" w:rsidP="002C2DE6">
      <w:pPr>
        <w:numPr>
          <w:ilvl w:val="0"/>
          <w:numId w:val="31"/>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let the respondent do most of the talking;</w:t>
      </w:r>
    </w:p>
    <w:p w:rsidR="006B281F" w:rsidRPr="00071359" w:rsidRDefault="00D231FA" w:rsidP="002C2DE6">
      <w:pPr>
        <w:numPr>
          <w:ilvl w:val="0"/>
          <w:numId w:val="31"/>
        </w:num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t>be an active, attentive listener;</w:t>
      </w:r>
    </w:p>
    <w:p w:rsidR="006B281F" w:rsidRPr="00071359" w:rsidRDefault="00D231FA" w:rsidP="002C2DE6">
      <w:pPr>
        <w:numPr>
          <w:ilvl w:val="0"/>
          <w:numId w:val="31"/>
        </w:numPr>
        <w:spacing w:after="0" w:line="240" w:lineRule="auto"/>
        <w:rPr>
          <w:rFonts w:ascii="Times New Roman" w:eastAsia="Times New Roman" w:hAnsi="Times New Roman"/>
          <w:snapToGrid w:val="0"/>
          <w:sz w:val="24"/>
          <w:szCs w:val="24"/>
        </w:rPr>
      </w:pPr>
      <w:proofErr w:type="gramStart"/>
      <w:r>
        <w:rPr>
          <w:rFonts w:ascii="Times New Roman" w:eastAsia="Times New Roman" w:hAnsi="Times New Roman"/>
          <w:snapToGrid w:val="0"/>
          <w:color w:val="000000"/>
          <w:sz w:val="24"/>
          <w:szCs w:val="24"/>
        </w:rPr>
        <w:t>pace</w:t>
      </w:r>
      <w:proofErr w:type="gramEnd"/>
      <w:r>
        <w:rPr>
          <w:rFonts w:ascii="Times New Roman" w:eastAsia="Times New Roman" w:hAnsi="Times New Roman"/>
          <w:snapToGrid w:val="0"/>
          <w:color w:val="000000"/>
          <w:sz w:val="24"/>
          <w:szCs w:val="24"/>
        </w:rPr>
        <w:t xml:space="preserve"> yourself according to the time you have allotted for the interview.</w:t>
      </w:r>
    </w:p>
    <w:p w:rsidR="006B281F" w:rsidRPr="00071359" w:rsidRDefault="006B281F" w:rsidP="000D596C">
      <w:pPr>
        <w:spacing w:line="240" w:lineRule="auto"/>
        <w:rPr>
          <w:rFonts w:ascii="Times New Roman" w:eastAsia="Times New Roman" w:hAnsi="Times New Roman"/>
          <w:snapToGrid w:val="0"/>
          <w:sz w:val="24"/>
          <w:szCs w:val="24"/>
        </w:rPr>
      </w:pPr>
    </w:p>
    <w:p w:rsidR="006B281F" w:rsidRPr="00071359" w:rsidRDefault="00D231FA" w:rsidP="000D596C">
      <w:pPr>
        <w:spacing w:line="240" w:lineRule="auto"/>
        <w:rPr>
          <w:rFonts w:ascii="Times New Roman" w:eastAsia="Times New Roman" w:hAnsi="Times New Roman"/>
          <w:b/>
          <w:sz w:val="24"/>
          <w:szCs w:val="24"/>
        </w:rPr>
      </w:pPr>
      <w:r>
        <w:rPr>
          <w:rFonts w:ascii="Times New Roman" w:eastAsia="Times New Roman" w:hAnsi="Times New Roman"/>
          <w:b/>
          <w:sz w:val="24"/>
          <w:szCs w:val="24"/>
        </w:rPr>
        <w:t>Step 4: Present findings and key issues.</w:t>
      </w:r>
    </w:p>
    <w:p w:rsidR="006B281F" w:rsidRPr="00071359" w:rsidRDefault="00D231FA" w:rsidP="002C2DE6">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Present your observations of the </w:t>
      </w:r>
      <w:r w:rsidRPr="007F0FDD">
        <w:rPr>
          <w:rFonts w:ascii="Times New Roman" w:eastAsia="Times New Roman" w:hAnsi="Times New Roman"/>
          <w:sz w:val="24"/>
          <w:szCs w:val="24"/>
        </w:rPr>
        <w:t xml:space="preserve">process </w:t>
      </w:r>
      <w:r w:rsidR="00307CF4" w:rsidRPr="00307CF4">
        <w:rPr>
          <w:rFonts w:ascii="Times New Roman" w:eastAsia="Times New Roman" w:hAnsi="Times New Roman"/>
          <w:sz w:val="24"/>
          <w:szCs w:val="24"/>
        </w:rPr>
        <w:t>in plenary</w:t>
      </w:r>
      <w:r w:rsidRPr="007F0FDD">
        <w:rPr>
          <w:rFonts w:ascii="Times New Roman" w:eastAsia="Times New Roman" w:hAnsi="Times New Roman"/>
          <w:sz w:val="24"/>
          <w:szCs w:val="24"/>
        </w:rPr>
        <w:t>.</w:t>
      </w:r>
    </w:p>
    <w:p w:rsidR="006B281F" w:rsidRPr="00071359" w:rsidRDefault="00D231FA" w:rsidP="002C2DE6">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Present key issues that have emerged that should be addressed in nutrition or gender interventions.</w:t>
      </w:r>
    </w:p>
    <w:p w:rsidR="00C04CA1" w:rsidRDefault="00C04CA1">
      <w:pPr>
        <w:spacing w:after="0" w:line="240" w:lineRule="auto"/>
        <w:rPr>
          <w:rFonts w:ascii="Times New Roman" w:eastAsia="Times New Roman" w:hAnsi="Times New Roman"/>
          <w:snapToGrid w:val="0"/>
          <w:color w:val="000000"/>
          <w:sz w:val="24"/>
          <w:szCs w:val="24"/>
        </w:rPr>
      </w:pPr>
      <w:r>
        <w:rPr>
          <w:rFonts w:ascii="Times New Roman" w:eastAsia="Times New Roman" w:hAnsi="Times New Roman"/>
          <w:snapToGrid w:val="0"/>
          <w:color w:val="000000"/>
          <w:sz w:val="24"/>
          <w:szCs w:val="24"/>
        </w:rPr>
        <w:br w:type="page"/>
      </w:r>
    </w:p>
    <w:p w:rsidR="006B281F" w:rsidRPr="00071359" w:rsidRDefault="00D231FA" w:rsidP="000D596C">
      <w:pPr>
        <w:spacing w:line="240" w:lineRule="auto"/>
        <w:rPr>
          <w:rFonts w:eastAsia="Times New Roman"/>
          <w:b/>
          <w:color w:val="FF0000"/>
          <w:sz w:val="28"/>
        </w:rPr>
      </w:pPr>
      <w:r w:rsidRPr="00D231FA">
        <w:rPr>
          <w:rFonts w:eastAsia="Times New Roman"/>
          <w:b/>
          <w:color w:val="FF0000"/>
          <w:sz w:val="28"/>
        </w:rPr>
        <w:lastRenderedPageBreak/>
        <w:t>Exercise 4</w:t>
      </w:r>
      <w:r w:rsidRPr="00D231FA">
        <w:rPr>
          <w:rFonts w:eastAsia="Times New Roman"/>
          <w:color w:val="FF0000"/>
          <w:sz w:val="28"/>
        </w:rPr>
        <w:t xml:space="preserve">: Understanding different aspects of gender-responsive programming </w:t>
      </w:r>
      <w:r w:rsidR="00664AC1">
        <w:rPr>
          <w:rFonts w:eastAsia="Times New Roman"/>
          <w:color w:val="FF0000"/>
          <w:sz w:val="28"/>
        </w:rPr>
        <w:t>(Part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c>
          <w:tcPr>
            <w:tcW w:w="8862" w:type="dxa"/>
          </w:tcPr>
          <w:p w:rsidR="006B281F" w:rsidRPr="00071359" w:rsidRDefault="006B281F" w:rsidP="000D596C">
            <w:pPr>
              <w:spacing w:after="0" w:line="240" w:lineRule="auto"/>
              <w:rPr>
                <w:rFonts w:eastAsia="Times New Roman"/>
                <w:b/>
              </w:rPr>
            </w:pPr>
          </w:p>
          <w:p w:rsidR="006B281F" w:rsidRPr="00071359" w:rsidRDefault="002522E0" w:rsidP="000D596C">
            <w:pPr>
              <w:spacing w:after="0" w:line="240" w:lineRule="auto"/>
              <w:rPr>
                <w:rFonts w:eastAsia="Times New Roman"/>
                <w:b/>
              </w:rPr>
            </w:pPr>
            <w:r w:rsidRPr="002522E0">
              <w:rPr>
                <w:rFonts w:eastAsia="Times New Roman"/>
                <w:b/>
              </w:rPr>
              <w:t>What is the learning objective?</w:t>
            </w:r>
          </w:p>
          <w:p w:rsidR="006B281F" w:rsidRPr="002B4BDB" w:rsidRDefault="002522E0" w:rsidP="000D596C">
            <w:pPr>
              <w:spacing w:after="0" w:line="240" w:lineRule="auto"/>
              <w:rPr>
                <w:rFonts w:eastAsia="Times New Roman"/>
              </w:rPr>
            </w:pPr>
            <w:r w:rsidRPr="002522E0">
              <w:rPr>
                <w:rFonts w:eastAsia="Times New Roman"/>
              </w:rPr>
              <w:t xml:space="preserve">To become familiar with </w:t>
            </w:r>
            <w:proofErr w:type="gramStart"/>
            <w:r w:rsidRPr="002522E0">
              <w:rPr>
                <w:rFonts w:eastAsia="Times New Roman"/>
              </w:rPr>
              <w:t>different  gender</w:t>
            </w:r>
            <w:proofErr w:type="gramEnd"/>
            <w:r w:rsidR="002B4BDB">
              <w:rPr>
                <w:rFonts w:eastAsia="Times New Roman"/>
              </w:rPr>
              <w:t>-</w:t>
            </w:r>
            <w:r w:rsidR="002B4BDB" w:rsidRPr="002B4BDB">
              <w:rPr>
                <w:rFonts w:eastAsia="Times New Roman"/>
              </w:rPr>
              <w:t xml:space="preserve">responsive </w:t>
            </w:r>
            <w:r w:rsidRPr="002B4BDB">
              <w:rPr>
                <w:rFonts w:eastAsia="Times New Roman"/>
              </w:rPr>
              <w:t>interventions that can be used in different situations.</w:t>
            </w:r>
          </w:p>
          <w:p w:rsidR="006B281F" w:rsidRPr="002B4BDB"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B4BDB">
              <w:rPr>
                <w:rFonts w:eastAsia="Times New Roman"/>
                <w:b/>
              </w:rPr>
              <w:t>When should this exercise be done?</w:t>
            </w:r>
          </w:p>
          <w:p w:rsidR="006B281F" w:rsidRPr="00071359" w:rsidRDefault="002522E0" w:rsidP="000D596C">
            <w:pPr>
              <w:spacing w:after="0" w:line="240" w:lineRule="auto"/>
              <w:rPr>
                <w:rFonts w:eastAsia="Times New Roman"/>
              </w:rPr>
            </w:pPr>
            <w:r w:rsidRPr="002522E0">
              <w:rPr>
                <w:rFonts w:eastAsia="Times New Roman"/>
              </w:rPr>
              <w:t>After Exercise 3 and as part of a one- or two-day training course</w:t>
            </w:r>
            <w:r w:rsidR="002B4BDB">
              <w:rPr>
                <w:rFonts w:eastAsia="Times New Roman"/>
              </w:rPr>
              <w:t>.</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How long should this exercise take?</w:t>
            </w:r>
          </w:p>
          <w:p w:rsidR="006B281F" w:rsidRPr="00071359" w:rsidRDefault="002522E0" w:rsidP="000D596C">
            <w:pPr>
              <w:spacing w:after="0" w:line="240" w:lineRule="auto"/>
              <w:rPr>
                <w:rFonts w:eastAsia="Times New Roman"/>
              </w:rPr>
            </w:pPr>
            <w:r w:rsidRPr="002522E0">
              <w:rPr>
                <w:rFonts w:eastAsia="Times New Roman"/>
              </w:rPr>
              <w:t>1 hour.</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What materials are needed?</w:t>
            </w:r>
          </w:p>
          <w:p w:rsidR="006B281F" w:rsidRPr="00071359" w:rsidRDefault="002522E0" w:rsidP="000D596C">
            <w:pPr>
              <w:spacing w:after="0" w:line="240" w:lineRule="auto"/>
              <w:rPr>
                <w:rFonts w:eastAsia="Times New Roman"/>
              </w:rPr>
            </w:pPr>
            <w:r w:rsidRPr="002522E0">
              <w:rPr>
                <w:rFonts w:eastAsia="Times New Roman"/>
              </w:rPr>
              <w:t>Pen and paper</w:t>
            </w:r>
          </w:p>
          <w:p w:rsidR="006B281F" w:rsidRPr="00071359" w:rsidRDefault="002522E0" w:rsidP="000D596C">
            <w:pPr>
              <w:spacing w:after="0" w:line="240" w:lineRule="auto"/>
              <w:rPr>
                <w:rFonts w:eastAsia="Times New Roman"/>
              </w:rPr>
            </w:pPr>
            <w:r w:rsidRPr="002522E0">
              <w:rPr>
                <w:rFonts w:eastAsia="Times New Roman"/>
              </w:rPr>
              <w:t xml:space="preserve">Module 22, Part </w:t>
            </w:r>
            <w:r w:rsidRPr="007F0FDD">
              <w:rPr>
                <w:rFonts w:eastAsia="Times New Roman"/>
              </w:rPr>
              <w:t xml:space="preserve">2 </w:t>
            </w:r>
          </w:p>
          <w:p w:rsidR="006B281F" w:rsidRPr="00071359" w:rsidRDefault="006B281F" w:rsidP="000D596C">
            <w:pPr>
              <w:spacing w:after="0" w:line="240" w:lineRule="auto"/>
              <w:rPr>
                <w:rFonts w:eastAsia="Times New Roman"/>
                <w:color w:val="0070C0"/>
              </w:rPr>
            </w:pPr>
          </w:p>
          <w:p w:rsidR="006B281F" w:rsidRPr="00071359" w:rsidRDefault="002522E0" w:rsidP="000D596C">
            <w:pPr>
              <w:spacing w:after="0" w:line="240" w:lineRule="auto"/>
              <w:rPr>
                <w:rFonts w:eastAsia="Times New Roman"/>
                <w:color w:val="0070C0"/>
              </w:rPr>
            </w:pPr>
            <w:r w:rsidRPr="002522E0">
              <w:rPr>
                <w:rFonts w:eastAsia="Times New Roman"/>
                <w:b/>
                <w:color w:val="0070C0"/>
              </w:rPr>
              <w:t>Handout 4a:</w:t>
            </w:r>
            <w:r w:rsidRPr="002522E0">
              <w:rPr>
                <w:rFonts w:eastAsia="Times New Roman"/>
                <w:color w:val="0070C0"/>
              </w:rPr>
              <w:t xml:space="preserve">  Women’s Contributions to Reducing Micronutrient Deficiencies</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 xml:space="preserve">Instructions </w:t>
            </w:r>
          </w:p>
          <w:p w:rsidR="006B281F" w:rsidRPr="00071359" w:rsidRDefault="002522E0" w:rsidP="000D596C">
            <w:pPr>
              <w:spacing w:after="0" w:line="240" w:lineRule="auto"/>
              <w:rPr>
                <w:rFonts w:eastAsia="Times New Roman"/>
              </w:rPr>
            </w:pPr>
            <w:r w:rsidRPr="002522E0">
              <w:rPr>
                <w:rFonts w:eastAsia="Times New Roman"/>
              </w:rPr>
              <w:t>Step 1: Prepare and give a 10-minute presentation using Module 22, chapter 4.</w:t>
            </w:r>
          </w:p>
          <w:p w:rsidR="006B281F" w:rsidRPr="00071359" w:rsidRDefault="002522E0" w:rsidP="000D596C">
            <w:pPr>
              <w:spacing w:after="0" w:line="240" w:lineRule="auto"/>
              <w:rPr>
                <w:rFonts w:eastAsia="Times New Roman"/>
              </w:rPr>
            </w:pPr>
            <w:r w:rsidRPr="002522E0">
              <w:rPr>
                <w:rFonts w:eastAsia="Times New Roman"/>
              </w:rPr>
              <w:t xml:space="preserve">Step 2: Divide the participants into groups of a maximum of five people. </w:t>
            </w:r>
          </w:p>
          <w:p w:rsidR="006B281F" w:rsidRPr="00071359" w:rsidRDefault="002522E0" w:rsidP="000D596C">
            <w:pPr>
              <w:spacing w:after="0" w:line="240" w:lineRule="auto"/>
              <w:rPr>
                <w:rFonts w:eastAsia="Times New Roman"/>
              </w:rPr>
            </w:pPr>
            <w:r w:rsidRPr="002522E0">
              <w:rPr>
                <w:rFonts w:eastAsia="Times New Roman"/>
              </w:rPr>
              <w:t>Step 3: Give handouts to each group covering the main areas.</w:t>
            </w:r>
          </w:p>
          <w:p w:rsidR="006B281F" w:rsidRPr="00071359" w:rsidRDefault="002522E0" w:rsidP="000D596C">
            <w:pPr>
              <w:spacing w:after="0" w:line="240" w:lineRule="auto"/>
              <w:rPr>
                <w:rFonts w:eastAsia="Times New Roman"/>
              </w:rPr>
            </w:pPr>
            <w:r w:rsidRPr="002522E0">
              <w:rPr>
                <w:rFonts w:eastAsia="Times New Roman"/>
              </w:rPr>
              <w:t>Step 4: Give the groups 30 minutes to read the case study, answer the questions and prepare a presentation of their answers.</w:t>
            </w:r>
          </w:p>
          <w:p w:rsidR="006B281F" w:rsidRPr="00071359" w:rsidRDefault="002522E0" w:rsidP="000D596C">
            <w:pPr>
              <w:spacing w:after="0" w:line="240" w:lineRule="auto"/>
              <w:rPr>
                <w:rFonts w:eastAsia="Times New Roman"/>
              </w:rPr>
            </w:pPr>
            <w:r w:rsidRPr="002522E0">
              <w:rPr>
                <w:rFonts w:eastAsia="Times New Roman"/>
              </w:rPr>
              <w:t xml:space="preserve">Step 5: Give each group 5 minutes for </w:t>
            </w:r>
            <w:r w:rsidRPr="007F0FDD">
              <w:rPr>
                <w:rFonts w:eastAsia="Times New Roman"/>
              </w:rPr>
              <w:t xml:space="preserve">feedback </w:t>
            </w:r>
            <w:r w:rsidR="00307CF4" w:rsidRPr="00307CF4">
              <w:rPr>
                <w:rFonts w:eastAsia="Times New Roman"/>
              </w:rPr>
              <w:t>in plenary</w:t>
            </w:r>
            <w:r w:rsidRPr="007F0FDD">
              <w:rPr>
                <w:rFonts w:eastAsia="Times New Roman"/>
              </w:rPr>
              <w:t>.</w:t>
            </w:r>
            <w:r w:rsidRPr="002522E0">
              <w:rPr>
                <w:rFonts w:eastAsia="Times New Roman"/>
              </w:rPr>
              <w:t xml:space="preserve"> </w:t>
            </w:r>
            <w:r w:rsidRPr="002522E0">
              <w:rPr>
                <w:rFonts w:eastAsia="Times New Roman"/>
              </w:rPr>
              <w:tab/>
            </w:r>
          </w:p>
          <w:p w:rsidR="006B281F" w:rsidRPr="00071359" w:rsidRDefault="002522E0" w:rsidP="000D596C">
            <w:pPr>
              <w:spacing w:after="0" w:line="240" w:lineRule="auto"/>
              <w:rPr>
                <w:rFonts w:eastAsia="Times New Roman" w:cs="Calibri"/>
              </w:rPr>
            </w:pPr>
            <w:r w:rsidRPr="002522E0">
              <w:rPr>
                <w:rFonts w:eastAsia="Times New Roman" w:cs="Calibri"/>
              </w:rPr>
              <w:t>Step 6: Close the session by trying to reach a consensus on gender inventions to be used in these case studies.</w:t>
            </w:r>
          </w:p>
        </w:tc>
      </w:tr>
    </w:tbl>
    <w:p w:rsidR="006B281F" w:rsidRPr="00071359" w:rsidRDefault="006B281F" w:rsidP="000D596C">
      <w:pPr>
        <w:spacing w:line="240" w:lineRule="auto"/>
        <w:rPr>
          <w:rFonts w:eastAsia="Times New Roman"/>
          <w:snapToGrid w:val="0"/>
        </w:rPr>
      </w:pPr>
    </w:p>
    <w:p w:rsidR="006B281F" w:rsidRPr="00071359" w:rsidRDefault="006B281F" w:rsidP="000D596C">
      <w:pPr>
        <w:spacing w:line="240" w:lineRule="auto"/>
        <w:rPr>
          <w:rFonts w:eastAsia="Times New Roman"/>
          <w:snapToGrid w:val="0"/>
        </w:rPr>
      </w:pPr>
    </w:p>
    <w:p w:rsidR="0041014D" w:rsidRPr="00071359" w:rsidRDefault="00D231FA" w:rsidP="000D596C">
      <w:pPr>
        <w:spacing w:after="0" w:line="240" w:lineRule="auto"/>
        <w:rPr>
          <w:rFonts w:eastAsia="Times New Roman"/>
          <w:b/>
          <w:color w:val="0070C0"/>
          <w:sz w:val="28"/>
        </w:rPr>
      </w:pPr>
      <w:r w:rsidRPr="00D231FA">
        <w:rPr>
          <w:rFonts w:eastAsia="Times New Roman"/>
          <w:b/>
          <w:color w:val="0070C0"/>
          <w:sz w:val="28"/>
        </w:rPr>
        <w:br w:type="page"/>
      </w:r>
    </w:p>
    <w:p w:rsidR="00E33CB9" w:rsidRPr="00071359" w:rsidRDefault="00D231FA" w:rsidP="000D596C">
      <w:pPr>
        <w:spacing w:line="240" w:lineRule="auto"/>
        <w:rPr>
          <w:rFonts w:eastAsia="Times New Roman"/>
          <w:color w:val="0070C0"/>
          <w:sz w:val="28"/>
        </w:rPr>
      </w:pPr>
      <w:r w:rsidRPr="00D231FA">
        <w:rPr>
          <w:rFonts w:eastAsia="Times New Roman"/>
          <w:b/>
          <w:color w:val="0070C0"/>
          <w:sz w:val="28"/>
        </w:rPr>
        <w:lastRenderedPageBreak/>
        <w:t>Handout 4a</w:t>
      </w:r>
      <w:r w:rsidRPr="00D231FA">
        <w:rPr>
          <w:rFonts w:eastAsia="Times New Roman"/>
          <w:color w:val="0070C0"/>
          <w:sz w:val="28"/>
        </w:rPr>
        <w:t>:</w:t>
      </w:r>
      <w:r w:rsidRPr="00D231FA">
        <w:rPr>
          <w:rFonts w:eastAsia="Times New Roman"/>
          <w:b/>
          <w:color w:val="0070C0"/>
          <w:sz w:val="28"/>
        </w:rPr>
        <w:t xml:space="preserve"> </w:t>
      </w:r>
      <w:r w:rsidR="002522E0" w:rsidRPr="002522E0">
        <w:rPr>
          <w:rFonts w:eastAsia="Times New Roman"/>
          <w:color w:val="0070C0"/>
          <w:sz w:val="28"/>
        </w:rPr>
        <w:t>Women’s Contributions to Reducing Micronutrient Deficiencies</w:t>
      </w:r>
    </w:p>
    <w:p w:rsidR="00AA0C8A" w:rsidRPr="00071359" w:rsidRDefault="00AA0C8A" w:rsidP="000D596C">
      <w:pPr>
        <w:keepNext/>
        <w:spacing w:after="0" w:line="240" w:lineRule="auto"/>
        <w:outlineLvl w:val="0"/>
        <w:rPr>
          <w:rFonts w:ascii="Times New Roman" w:eastAsia="Times New Roman" w:hAnsi="Times New Roman"/>
          <w:b/>
          <w:i/>
          <w:sz w:val="24"/>
          <w:szCs w:val="20"/>
        </w:rPr>
      </w:pPr>
    </w:p>
    <w:p w:rsidR="00AA0C8A" w:rsidRPr="00071359" w:rsidRDefault="00AA0C8A" w:rsidP="000D596C">
      <w:pPr>
        <w:keepNext/>
        <w:spacing w:after="0" w:line="240" w:lineRule="auto"/>
        <w:outlineLvl w:val="0"/>
        <w:rPr>
          <w:rFonts w:ascii="Times New Roman" w:eastAsia="Times New Roman" w:hAnsi="Times New Roman"/>
          <w:b/>
          <w:i/>
          <w:sz w:val="24"/>
          <w:szCs w:val="20"/>
        </w:rPr>
      </w:pPr>
    </w:p>
    <w:p w:rsidR="006B281F" w:rsidRPr="00071359" w:rsidRDefault="002522E0" w:rsidP="000D596C">
      <w:pPr>
        <w:keepNext/>
        <w:spacing w:after="0" w:line="240" w:lineRule="auto"/>
        <w:outlineLvl w:val="0"/>
        <w:rPr>
          <w:rFonts w:ascii="Times New Roman" w:eastAsia="Times New Roman" w:hAnsi="Times New Roman"/>
          <w:b/>
          <w:i/>
          <w:sz w:val="24"/>
          <w:szCs w:val="24"/>
        </w:rPr>
      </w:pPr>
      <w:r w:rsidRPr="002522E0">
        <w:rPr>
          <w:rFonts w:ascii="Times New Roman" w:eastAsia="Times New Roman" w:hAnsi="Times New Roman"/>
          <w:b/>
          <w:i/>
          <w:sz w:val="24"/>
          <w:szCs w:val="20"/>
        </w:rPr>
        <w:t xml:space="preserve">Time for completion: </w:t>
      </w:r>
      <w:r w:rsidRPr="002522E0">
        <w:rPr>
          <w:rFonts w:ascii="Times New Roman" w:eastAsia="Times New Roman" w:hAnsi="Times New Roman"/>
          <w:b/>
          <w:i/>
          <w:sz w:val="24"/>
          <w:szCs w:val="20"/>
        </w:rPr>
        <w:tab/>
      </w:r>
      <w:r w:rsidRPr="002522E0">
        <w:rPr>
          <w:rFonts w:ascii="Times New Roman" w:eastAsia="Times New Roman" w:hAnsi="Times New Roman"/>
          <w:b/>
          <w:i/>
          <w:sz w:val="24"/>
          <w:szCs w:val="20"/>
        </w:rPr>
        <w:tab/>
      </w:r>
      <w:r w:rsidRPr="002522E0">
        <w:rPr>
          <w:rFonts w:ascii="Times New Roman" w:eastAsia="Times New Roman" w:hAnsi="Times New Roman"/>
          <w:b/>
          <w:i/>
          <w:sz w:val="24"/>
          <w:szCs w:val="24"/>
        </w:rPr>
        <w:t>60 minutes</w:t>
      </w:r>
    </w:p>
    <w:p w:rsidR="00EE622D" w:rsidRPr="00071359" w:rsidRDefault="00EE622D" w:rsidP="000D596C">
      <w:pPr>
        <w:keepNext/>
        <w:spacing w:after="0" w:line="240" w:lineRule="auto"/>
        <w:outlineLvl w:val="0"/>
        <w:rPr>
          <w:rFonts w:ascii="Times New Roman" w:eastAsia="Times New Roman" w:hAnsi="Times New Roman"/>
          <w:b/>
          <w:i/>
          <w:sz w:val="32"/>
          <w:szCs w:val="32"/>
        </w:rPr>
      </w:pPr>
    </w:p>
    <w:p w:rsidR="006B281F" w:rsidRPr="00071359" w:rsidRDefault="002522E0" w:rsidP="000D596C">
      <w:pPr>
        <w:spacing w:line="240" w:lineRule="auto"/>
        <w:rPr>
          <w:rFonts w:eastAsia="Times New Roman"/>
          <w:b/>
          <w:i/>
        </w:rPr>
      </w:pPr>
      <w:r w:rsidRPr="002522E0">
        <w:rPr>
          <w:rFonts w:eastAsia="Times New Roman"/>
          <w:b/>
          <w:i/>
        </w:rPr>
        <w:t>Participants are organized into groups of five. They should be given</w:t>
      </w:r>
      <w:r w:rsidR="006839C4">
        <w:rPr>
          <w:rFonts w:eastAsia="Times New Roman"/>
          <w:b/>
          <w:i/>
        </w:rPr>
        <w:t xml:space="preserve"> </w:t>
      </w:r>
      <w:r w:rsidR="0027413B">
        <w:rPr>
          <w:rFonts w:eastAsia="Times New Roman"/>
          <w:b/>
          <w:i/>
        </w:rPr>
        <w:t>10</w:t>
      </w:r>
      <w:r w:rsidRPr="002522E0">
        <w:rPr>
          <w:rFonts w:eastAsia="Times New Roman"/>
          <w:b/>
          <w:i/>
        </w:rPr>
        <w:t xml:space="preserve"> minutes to read the case study below</w:t>
      </w:r>
      <w:r w:rsidR="00D231FA" w:rsidRPr="00D231FA">
        <w:rPr>
          <w:rFonts w:eastAsia="Times New Roman"/>
          <w:color w:val="0070C0"/>
          <w:sz w:val="28"/>
          <w:vertAlign w:val="superscript"/>
        </w:rPr>
        <w:footnoteReference w:id="2"/>
      </w:r>
      <w:r w:rsidRPr="002522E0">
        <w:rPr>
          <w:rFonts w:eastAsia="Times New Roman"/>
          <w:color w:val="0070C0"/>
          <w:sz w:val="28"/>
        </w:rPr>
        <w:t xml:space="preserve"> </w:t>
      </w:r>
      <w:r w:rsidRPr="002522E0">
        <w:rPr>
          <w:rFonts w:eastAsia="Times New Roman"/>
          <w:b/>
          <w:i/>
        </w:rPr>
        <w:t xml:space="preserve">and a further </w:t>
      </w:r>
      <w:r w:rsidR="0027413B" w:rsidRPr="002522E0">
        <w:rPr>
          <w:rFonts w:eastAsia="Times New Roman"/>
          <w:b/>
          <w:i/>
        </w:rPr>
        <w:t>1</w:t>
      </w:r>
      <w:r w:rsidR="0027413B">
        <w:rPr>
          <w:rFonts w:eastAsia="Times New Roman"/>
          <w:b/>
          <w:i/>
        </w:rPr>
        <w:t>5</w:t>
      </w:r>
      <w:r w:rsidR="0027413B" w:rsidRPr="002522E0">
        <w:rPr>
          <w:rFonts w:eastAsia="Times New Roman"/>
          <w:b/>
          <w:i/>
        </w:rPr>
        <w:t xml:space="preserve"> </w:t>
      </w:r>
      <w:r w:rsidRPr="002522E0">
        <w:rPr>
          <w:rFonts w:eastAsia="Times New Roman"/>
          <w:b/>
          <w:i/>
        </w:rPr>
        <w:t xml:space="preserve">minutes to prepare answers individually followed by 20 minutes for a group discussion in order to agree on the answers. Groups should then use the remaining time to write down the answers to the questions below and present back to the plenary session. </w:t>
      </w:r>
    </w:p>
    <w:p w:rsidR="00C97DDD" w:rsidRPr="00071359" w:rsidRDefault="00C97DDD" w:rsidP="000D596C">
      <w:pPr>
        <w:spacing w:line="240" w:lineRule="auto"/>
        <w:rPr>
          <w:rFonts w:ascii="Times New Roman" w:hAnsi="Times New Roman"/>
          <w:color w:val="000000"/>
          <w:sz w:val="24"/>
          <w:szCs w:val="24"/>
        </w:rPr>
      </w:pPr>
    </w:p>
    <w:p w:rsidR="00C97DDD" w:rsidRPr="00071359" w:rsidRDefault="00D231FA" w:rsidP="000D596C">
      <w:pPr>
        <w:spacing w:line="240" w:lineRule="auto"/>
        <w:rPr>
          <w:rFonts w:ascii="Times New Roman" w:hAnsi="Times New Roman"/>
          <w:b/>
          <w:color w:val="000000"/>
          <w:sz w:val="24"/>
          <w:szCs w:val="24"/>
        </w:rPr>
      </w:pPr>
      <w:r>
        <w:rPr>
          <w:rFonts w:ascii="Times New Roman" w:hAnsi="Times New Roman"/>
          <w:b/>
          <w:color w:val="000000"/>
          <w:sz w:val="24"/>
          <w:szCs w:val="24"/>
        </w:rPr>
        <w:t>Case study</w:t>
      </w:r>
    </w:p>
    <w:p w:rsidR="006B281F" w:rsidRPr="00071359" w:rsidRDefault="00D231FA" w:rsidP="000D596C">
      <w:pPr>
        <w:spacing w:line="240" w:lineRule="auto"/>
        <w:rPr>
          <w:rFonts w:ascii="Times New Roman" w:hAnsi="Times New Roman"/>
          <w:color w:val="000000"/>
          <w:sz w:val="24"/>
          <w:szCs w:val="24"/>
        </w:rPr>
      </w:pPr>
      <w:r>
        <w:rPr>
          <w:rFonts w:ascii="Times New Roman" w:hAnsi="Times New Roman"/>
          <w:color w:val="000000"/>
          <w:sz w:val="24"/>
          <w:szCs w:val="24"/>
        </w:rPr>
        <w:t xml:space="preserve">A number of agencies have adopted gender-sensitive policies that aim to strengthen the role of women in controlling intervention resources in emergencies. The rationale for such policies is that the empowerment of women will contribute towards improving the impact of interventions. The findings of a recent study </w:t>
      </w:r>
      <w:r w:rsidR="002522E0" w:rsidRPr="002522E0">
        <w:rPr>
          <w:rFonts w:ascii="Times New Roman" w:hAnsi="Times New Roman"/>
          <w:color w:val="000000"/>
          <w:sz w:val="24"/>
          <w:szCs w:val="24"/>
        </w:rPr>
        <w:t>in</w:t>
      </w:r>
      <w:r>
        <w:rPr>
          <w:rFonts w:ascii="Times New Roman" w:hAnsi="Times New Roman"/>
          <w:color w:val="000000"/>
          <w:sz w:val="24"/>
          <w:szCs w:val="24"/>
        </w:rPr>
        <w:t xml:space="preserve"> non-emergency situations lend some support to this approach. </w:t>
      </w:r>
    </w:p>
    <w:p w:rsidR="006B281F" w:rsidRPr="00071359" w:rsidRDefault="00D231FA" w:rsidP="000D596C">
      <w:pPr>
        <w:spacing w:line="240" w:lineRule="auto"/>
        <w:rPr>
          <w:rFonts w:ascii="Times New Roman" w:hAnsi="Times New Roman"/>
          <w:color w:val="000000"/>
          <w:sz w:val="24"/>
          <w:szCs w:val="24"/>
        </w:rPr>
      </w:pPr>
      <w:r w:rsidRPr="00C04CA1">
        <w:rPr>
          <w:rFonts w:ascii="Times New Roman" w:hAnsi="Times New Roman"/>
          <w:color w:val="000000"/>
          <w:sz w:val="24"/>
          <w:szCs w:val="24"/>
        </w:rPr>
        <w:t xml:space="preserve">The </w:t>
      </w:r>
      <w:r w:rsidR="00307CF4" w:rsidRPr="00C04CA1">
        <w:rPr>
          <w:rFonts w:ascii="Times New Roman" w:hAnsi="Times New Roman"/>
          <w:color w:val="000000"/>
          <w:sz w:val="24"/>
          <w:szCs w:val="24"/>
        </w:rPr>
        <w:t>International Centre for Research on Women</w:t>
      </w:r>
      <w:r w:rsidR="00C04CA1" w:rsidRPr="00C04CA1">
        <w:rPr>
          <w:rFonts w:ascii="Times New Roman" w:hAnsi="Times New Roman"/>
          <w:color w:val="000000"/>
          <w:sz w:val="24"/>
          <w:szCs w:val="24"/>
        </w:rPr>
        <w:t xml:space="preserve"> (ICRW)</w:t>
      </w:r>
      <w:r w:rsidRPr="00C04CA1">
        <w:rPr>
          <w:rFonts w:ascii="Times New Roman" w:hAnsi="Times New Roman"/>
          <w:color w:val="000000"/>
          <w:sz w:val="24"/>
          <w:szCs w:val="24"/>
        </w:rPr>
        <w:t>, with partners in Ethiopia, Kenya, United</w:t>
      </w:r>
      <w:r>
        <w:rPr>
          <w:rFonts w:ascii="Times New Roman" w:hAnsi="Times New Roman"/>
          <w:color w:val="000000"/>
          <w:sz w:val="24"/>
          <w:szCs w:val="24"/>
        </w:rPr>
        <w:t xml:space="preserve"> Republic of Tanzania, Peru and Thailand, implemented an intervention research programme to find ways to strengthen women's contributions to reducing micronutrient deficiencies. </w:t>
      </w:r>
      <w:r w:rsidR="002522E0" w:rsidRPr="002522E0">
        <w:rPr>
          <w:rFonts w:ascii="Times New Roman" w:hAnsi="Times New Roman"/>
          <w:color w:val="000000"/>
          <w:sz w:val="24"/>
          <w:szCs w:val="24"/>
        </w:rPr>
        <w:t xml:space="preserve">The </w:t>
      </w:r>
      <w:r>
        <w:rPr>
          <w:rFonts w:ascii="Times New Roman" w:hAnsi="Times New Roman"/>
          <w:color w:val="000000"/>
          <w:sz w:val="24"/>
          <w:szCs w:val="24"/>
        </w:rPr>
        <w:t xml:space="preserve">pilot interventions focused on: </w:t>
      </w:r>
    </w:p>
    <w:p w:rsidR="006B281F" w:rsidRPr="00071359" w:rsidRDefault="00D231FA" w:rsidP="002C2DE6">
      <w:pPr>
        <w:numPr>
          <w:ilvl w:val="0"/>
          <w:numId w:val="26"/>
        </w:numPr>
        <w:spacing w:line="240" w:lineRule="auto"/>
        <w:rPr>
          <w:rFonts w:ascii="Times New Roman" w:hAnsi="Times New Roman"/>
          <w:color w:val="000000"/>
          <w:sz w:val="24"/>
          <w:szCs w:val="24"/>
        </w:rPr>
      </w:pPr>
      <w:r>
        <w:rPr>
          <w:rFonts w:ascii="Times New Roman" w:hAnsi="Times New Roman"/>
          <w:color w:val="000000"/>
          <w:sz w:val="24"/>
          <w:szCs w:val="24"/>
        </w:rPr>
        <w:t xml:space="preserve">enhancing women's skills in and knowledge on food production, processing and preparation methods and feeding </w:t>
      </w:r>
      <w:r w:rsidR="002522E0" w:rsidRPr="002522E0">
        <w:rPr>
          <w:rFonts w:ascii="Times New Roman" w:hAnsi="Times New Roman"/>
          <w:color w:val="000000"/>
          <w:sz w:val="24"/>
          <w:szCs w:val="24"/>
        </w:rPr>
        <w:t>practices</w:t>
      </w:r>
      <w:r>
        <w:rPr>
          <w:rFonts w:ascii="Times New Roman" w:hAnsi="Times New Roman"/>
          <w:color w:val="000000"/>
          <w:sz w:val="24"/>
          <w:szCs w:val="24"/>
        </w:rPr>
        <w:t xml:space="preserve"> in order to improve vitamin A intake in Ethiopia; </w:t>
      </w:r>
    </w:p>
    <w:p w:rsidR="006B281F" w:rsidRPr="00696931" w:rsidRDefault="00D231FA" w:rsidP="002C2DE6">
      <w:pPr>
        <w:numPr>
          <w:ilvl w:val="0"/>
          <w:numId w:val="26"/>
        </w:numPr>
        <w:spacing w:line="240" w:lineRule="auto"/>
        <w:rPr>
          <w:rFonts w:ascii="Times New Roman" w:hAnsi="Times New Roman"/>
          <w:color w:val="000000"/>
          <w:sz w:val="24"/>
          <w:szCs w:val="24"/>
        </w:rPr>
      </w:pPr>
      <w:r w:rsidRPr="00696931">
        <w:rPr>
          <w:rFonts w:ascii="Times New Roman" w:hAnsi="Times New Roman"/>
          <w:color w:val="000000"/>
          <w:sz w:val="24"/>
          <w:szCs w:val="24"/>
        </w:rPr>
        <w:t>promoting the adoption of new varieties of beta-carotene-rich sweet potatoes by women farmers in Kenya and encouraging their consumption to improve vitamin A intake;</w:t>
      </w:r>
    </w:p>
    <w:p w:rsidR="006B281F" w:rsidRPr="00071359" w:rsidRDefault="00D231FA" w:rsidP="002C2DE6">
      <w:pPr>
        <w:numPr>
          <w:ilvl w:val="0"/>
          <w:numId w:val="26"/>
        </w:numPr>
        <w:spacing w:line="240" w:lineRule="auto"/>
        <w:rPr>
          <w:rFonts w:ascii="Times New Roman" w:hAnsi="Times New Roman"/>
          <w:color w:val="000000"/>
          <w:sz w:val="24"/>
          <w:szCs w:val="24"/>
        </w:rPr>
      </w:pPr>
      <w:r w:rsidRPr="00696931">
        <w:rPr>
          <w:rFonts w:ascii="Times New Roman" w:hAnsi="Times New Roman"/>
          <w:color w:val="000000"/>
          <w:sz w:val="24"/>
          <w:szCs w:val="24"/>
        </w:rPr>
        <w:t>i</w:t>
      </w:r>
      <w:r w:rsidR="002522E0" w:rsidRPr="00696931">
        <w:rPr>
          <w:rFonts w:ascii="Times New Roman" w:hAnsi="Times New Roman"/>
          <w:color w:val="000000"/>
          <w:sz w:val="24"/>
          <w:szCs w:val="24"/>
        </w:rPr>
        <w:t>ncreasing women's access to and use of a modified</w:t>
      </w:r>
      <w:r w:rsidR="002522E0" w:rsidRPr="002522E0">
        <w:rPr>
          <w:rFonts w:ascii="Times New Roman" w:hAnsi="Times New Roman"/>
          <w:color w:val="000000"/>
          <w:sz w:val="24"/>
          <w:szCs w:val="24"/>
        </w:rPr>
        <w:t xml:space="preserve"> solar</w:t>
      </w:r>
      <w:r>
        <w:rPr>
          <w:rFonts w:ascii="Times New Roman" w:hAnsi="Times New Roman"/>
          <w:color w:val="000000"/>
          <w:sz w:val="24"/>
          <w:szCs w:val="24"/>
        </w:rPr>
        <w:t>-</w:t>
      </w:r>
      <w:r w:rsidR="002522E0" w:rsidRPr="002522E0">
        <w:rPr>
          <w:rFonts w:ascii="Times New Roman" w:hAnsi="Times New Roman"/>
          <w:color w:val="000000"/>
          <w:sz w:val="24"/>
          <w:szCs w:val="24"/>
        </w:rPr>
        <w:t xml:space="preserve">drying technology to increase year-round availability of vitamin A-rich foods in </w:t>
      </w:r>
      <w:r>
        <w:rPr>
          <w:rFonts w:ascii="Times New Roman" w:hAnsi="Times New Roman"/>
          <w:color w:val="000000"/>
          <w:sz w:val="24"/>
          <w:szCs w:val="24"/>
        </w:rPr>
        <w:t xml:space="preserve">the United Republic of </w:t>
      </w:r>
      <w:r w:rsidR="002522E0" w:rsidRPr="002522E0">
        <w:rPr>
          <w:rFonts w:ascii="Times New Roman" w:hAnsi="Times New Roman"/>
          <w:color w:val="000000"/>
          <w:sz w:val="24"/>
          <w:szCs w:val="24"/>
        </w:rPr>
        <w:t>Tanzania</w:t>
      </w:r>
      <w:r>
        <w:rPr>
          <w:rFonts w:ascii="Times New Roman" w:hAnsi="Times New Roman"/>
          <w:color w:val="000000"/>
          <w:sz w:val="24"/>
          <w:szCs w:val="24"/>
        </w:rPr>
        <w:t>;</w:t>
      </w:r>
      <w:r w:rsidR="002522E0" w:rsidRPr="002522E0">
        <w:rPr>
          <w:rFonts w:ascii="Times New Roman" w:hAnsi="Times New Roman"/>
          <w:color w:val="000000"/>
          <w:sz w:val="24"/>
          <w:szCs w:val="24"/>
        </w:rPr>
        <w:t xml:space="preserve"> </w:t>
      </w:r>
    </w:p>
    <w:p w:rsidR="006B281F" w:rsidRPr="00071359" w:rsidRDefault="00D231FA" w:rsidP="002C2DE6">
      <w:pPr>
        <w:numPr>
          <w:ilvl w:val="0"/>
          <w:numId w:val="26"/>
        </w:numPr>
        <w:spacing w:line="240" w:lineRule="auto"/>
        <w:rPr>
          <w:rFonts w:ascii="Times New Roman" w:hAnsi="Times New Roman"/>
          <w:color w:val="000000"/>
          <w:sz w:val="24"/>
          <w:szCs w:val="24"/>
        </w:rPr>
      </w:pPr>
      <w:r>
        <w:rPr>
          <w:rFonts w:ascii="Times New Roman" w:hAnsi="Times New Roman"/>
          <w:color w:val="000000"/>
          <w:sz w:val="24"/>
          <w:szCs w:val="24"/>
        </w:rPr>
        <w:t>s</w:t>
      </w:r>
      <w:r w:rsidR="002522E0" w:rsidRPr="002522E0">
        <w:rPr>
          <w:rFonts w:ascii="Times New Roman" w:hAnsi="Times New Roman"/>
          <w:color w:val="000000"/>
          <w:sz w:val="24"/>
          <w:szCs w:val="24"/>
        </w:rPr>
        <w:t xml:space="preserve">trengthening women's skills in decision making, problem solving and management </w:t>
      </w:r>
      <w:r>
        <w:rPr>
          <w:rFonts w:ascii="Times New Roman" w:hAnsi="Times New Roman"/>
          <w:color w:val="000000"/>
          <w:sz w:val="24"/>
          <w:szCs w:val="24"/>
        </w:rPr>
        <w:t xml:space="preserve">in order </w:t>
      </w:r>
      <w:r w:rsidR="002522E0" w:rsidRPr="002522E0">
        <w:rPr>
          <w:rFonts w:ascii="Times New Roman" w:hAnsi="Times New Roman"/>
          <w:color w:val="000000"/>
          <w:sz w:val="24"/>
          <w:szCs w:val="24"/>
        </w:rPr>
        <w:t xml:space="preserve">to improve </w:t>
      </w:r>
      <w:r>
        <w:rPr>
          <w:rFonts w:ascii="Times New Roman" w:hAnsi="Times New Roman"/>
          <w:color w:val="000000"/>
          <w:sz w:val="24"/>
          <w:szCs w:val="24"/>
        </w:rPr>
        <w:t xml:space="preserve">the </w:t>
      </w:r>
      <w:r w:rsidR="002522E0" w:rsidRPr="002522E0">
        <w:rPr>
          <w:rFonts w:ascii="Times New Roman" w:hAnsi="Times New Roman"/>
          <w:color w:val="000000"/>
          <w:sz w:val="24"/>
          <w:szCs w:val="24"/>
        </w:rPr>
        <w:t xml:space="preserve">quality of services in Peruvian community kitchens and improve </w:t>
      </w:r>
      <w:r>
        <w:rPr>
          <w:rFonts w:ascii="Times New Roman" w:hAnsi="Times New Roman"/>
          <w:color w:val="000000"/>
          <w:sz w:val="24"/>
          <w:szCs w:val="24"/>
        </w:rPr>
        <w:t xml:space="preserve">the </w:t>
      </w:r>
      <w:r w:rsidR="002522E0" w:rsidRPr="002522E0">
        <w:rPr>
          <w:rFonts w:ascii="Times New Roman" w:hAnsi="Times New Roman"/>
          <w:color w:val="000000"/>
          <w:sz w:val="24"/>
          <w:szCs w:val="24"/>
        </w:rPr>
        <w:t>iron intake</w:t>
      </w:r>
      <w:r>
        <w:rPr>
          <w:rFonts w:ascii="Times New Roman" w:hAnsi="Times New Roman"/>
          <w:color w:val="000000"/>
          <w:sz w:val="24"/>
          <w:szCs w:val="24"/>
        </w:rPr>
        <w:t xml:space="preserve"> </w:t>
      </w:r>
      <w:r w:rsidR="002522E0" w:rsidRPr="002522E0">
        <w:rPr>
          <w:rFonts w:ascii="Times New Roman" w:hAnsi="Times New Roman"/>
          <w:color w:val="000000"/>
          <w:sz w:val="24"/>
          <w:szCs w:val="24"/>
        </w:rPr>
        <w:t>of members and other consumers</w:t>
      </w:r>
      <w:r>
        <w:rPr>
          <w:rFonts w:ascii="Times New Roman" w:hAnsi="Times New Roman"/>
          <w:color w:val="000000"/>
          <w:sz w:val="24"/>
          <w:szCs w:val="24"/>
        </w:rPr>
        <w:t>;</w:t>
      </w:r>
      <w:r w:rsidR="002522E0" w:rsidRPr="002522E0">
        <w:rPr>
          <w:rFonts w:ascii="Times New Roman" w:hAnsi="Times New Roman"/>
          <w:color w:val="000000"/>
          <w:sz w:val="24"/>
          <w:szCs w:val="24"/>
        </w:rPr>
        <w:t xml:space="preserve"> </w:t>
      </w:r>
    </w:p>
    <w:p w:rsidR="006B281F" w:rsidRPr="00071359" w:rsidRDefault="00D231FA" w:rsidP="002C2DE6">
      <w:pPr>
        <w:numPr>
          <w:ilvl w:val="0"/>
          <w:numId w:val="26"/>
        </w:numPr>
        <w:spacing w:line="240" w:lineRule="auto"/>
        <w:rPr>
          <w:rFonts w:ascii="Times New Roman" w:hAnsi="Times New Roman"/>
          <w:color w:val="000000"/>
          <w:sz w:val="24"/>
          <w:szCs w:val="24"/>
        </w:rPr>
      </w:pPr>
      <w:proofErr w:type="gramStart"/>
      <w:r>
        <w:rPr>
          <w:rFonts w:ascii="Times New Roman" w:hAnsi="Times New Roman"/>
          <w:color w:val="000000"/>
          <w:sz w:val="24"/>
          <w:szCs w:val="24"/>
        </w:rPr>
        <w:t>s</w:t>
      </w:r>
      <w:r w:rsidR="002522E0" w:rsidRPr="002522E0">
        <w:rPr>
          <w:rFonts w:ascii="Times New Roman" w:hAnsi="Times New Roman"/>
          <w:color w:val="000000"/>
          <w:sz w:val="24"/>
          <w:szCs w:val="24"/>
        </w:rPr>
        <w:t>trengthening</w:t>
      </w:r>
      <w:proofErr w:type="gramEnd"/>
      <w:r w:rsidR="002522E0" w:rsidRPr="002522E0">
        <w:rPr>
          <w:rFonts w:ascii="Times New Roman" w:hAnsi="Times New Roman"/>
          <w:color w:val="000000"/>
          <w:sz w:val="24"/>
          <w:szCs w:val="24"/>
        </w:rPr>
        <w:t xml:space="preserve"> women's problem-solving and leadership skills to organize community-based interventions and </w:t>
      </w:r>
      <w:r>
        <w:rPr>
          <w:rFonts w:ascii="Times New Roman" w:hAnsi="Times New Roman"/>
          <w:color w:val="000000"/>
          <w:sz w:val="24"/>
          <w:szCs w:val="24"/>
        </w:rPr>
        <w:t>thus</w:t>
      </w:r>
      <w:r w:rsidR="002522E0" w:rsidRPr="002522E0">
        <w:rPr>
          <w:rFonts w:ascii="Times New Roman" w:hAnsi="Times New Roman"/>
          <w:color w:val="000000"/>
          <w:sz w:val="24"/>
          <w:szCs w:val="24"/>
        </w:rPr>
        <w:t xml:space="preserve"> reduce vitamin A, iron and iodine deficiencies in rural Thailand.</w:t>
      </w:r>
    </w:p>
    <w:p w:rsidR="00C900E0" w:rsidRPr="00071359" w:rsidRDefault="002522E0" w:rsidP="00686872">
      <w:pPr>
        <w:rPr>
          <w:rFonts w:ascii="Times New Roman" w:hAnsi="Times New Roman"/>
          <w:color w:val="000000"/>
          <w:sz w:val="24"/>
          <w:szCs w:val="24"/>
        </w:rPr>
      </w:pPr>
      <w:r w:rsidRPr="002522E0">
        <w:rPr>
          <w:rFonts w:ascii="Times New Roman" w:hAnsi="Times New Roman"/>
          <w:color w:val="000000"/>
          <w:sz w:val="24"/>
          <w:szCs w:val="24"/>
        </w:rPr>
        <w:lastRenderedPageBreak/>
        <w:t>All five country interventions achieved significant nutrition outcomes and succeeded in reaching</w:t>
      </w:r>
      <w:r w:rsidR="00D231FA">
        <w:rPr>
          <w:rFonts w:ascii="Times New Roman" w:hAnsi="Times New Roman"/>
          <w:color w:val="000000"/>
          <w:sz w:val="24"/>
          <w:szCs w:val="24"/>
        </w:rPr>
        <w:t xml:space="preserve"> their nutrition objectives in less than 18 months, particularly in two specific ways: </w:t>
      </w:r>
      <w:r w:rsidRPr="002522E0">
        <w:rPr>
          <w:rFonts w:ascii="Times New Roman" w:hAnsi="Times New Roman"/>
          <w:color w:val="000000"/>
          <w:sz w:val="24"/>
          <w:szCs w:val="24"/>
        </w:rPr>
        <w:t xml:space="preserve"> </w:t>
      </w:r>
      <w:r w:rsidR="00D231FA">
        <w:rPr>
          <w:rFonts w:ascii="Times New Roman" w:hAnsi="Times New Roman"/>
          <w:color w:val="000000"/>
          <w:sz w:val="24"/>
          <w:szCs w:val="24"/>
        </w:rPr>
        <w:t xml:space="preserve">in terms of entry point and in terms of decision-makers. The interventions from Ethiopia, Kenya and the United Republic of Tanzania began by addressing women's practical resource needs as they related to food production, care and feeding practices. The intervention research programmes in Thailand and Peru began </w:t>
      </w:r>
      <w:r w:rsidRPr="002522E0">
        <w:rPr>
          <w:rFonts w:ascii="Times New Roman" w:hAnsi="Times New Roman"/>
          <w:color w:val="000000"/>
          <w:sz w:val="24"/>
          <w:szCs w:val="24"/>
        </w:rPr>
        <w:t xml:space="preserve">by </w:t>
      </w:r>
      <w:r w:rsidR="00D231FA">
        <w:rPr>
          <w:rFonts w:ascii="Times New Roman" w:hAnsi="Times New Roman"/>
          <w:color w:val="000000"/>
          <w:sz w:val="24"/>
          <w:szCs w:val="24"/>
        </w:rPr>
        <w:t>building women's capabilities as problem solvers, decision makers and community leaders, followed by developing nutrition-specific interventions that addressed women's practical resource needs.</w:t>
      </w:r>
    </w:p>
    <w:p w:rsidR="00BD34E2" w:rsidRPr="00BD34E2" w:rsidRDefault="00BD34E2" w:rsidP="00BD34E2">
      <w:pPr>
        <w:rPr>
          <w:rFonts w:ascii="Times New Roman" w:hAnsi="Times New Roman"/>
          <w:color w:val="000000"/>
          <w:sz w:val="24"/>
          <w:szCs w:val="24"/>
        </w:rPr>
      </w:pPr>
      <w:r w:rsidRPr="006B281F">
        <w:rPr>
          <w:rFonts w:ascii="Times New Roman" w:hAnsi="Times New Roman"/>
          <w:color w:val="000000"/>
          <w:sz w:val="24"/>
          <w:szCs w:val="24"/>
        </w:rPr>
        <w:t>The Thailand and Peru studies took a total of 9 and 16 months respectively, while the other studies took between 9 and 18 months. Even more remarkable was the</w:t>
      </w:r>
      <w:r>
        <w:rPr>
          <w:rFonts w:ascii="Times New Roman" w:hAnsi="Times New Roman"/>
          <w:color w:val="000000"/>
          <w:sz w:val="24"/>
          <w:szCs w:val="24"/>
        </w:rPr>
        <w:t xml:space="preserve"> time needed for the nutrition-</w:t>
      </w:r>
      <w:r w:rsidRPr="006B281F">
        <w:rPr>
          <w:rFonts w:ascii="Times New Roman" w:hAnsi="Times New Roman"/>
          <w:color w:val="000000"/>
          <w:sz w:val="24"/>
          <w:szCs w:val="24"/>
        </w:rPr>
        <w:t xml:space="preserve">specific intervention in Peru, taking a mere four months to implement and demonstrate equivalently </w:t>
      </w:r>
      <w:r>
        <w:rPr>
          <w:rFonts w:ascii="Times New Roman" w:hAnsi="Times New Roman"/>
          <w:color w:val="000000"/>
          <w:sz w:val="24"/>
          <w:szCs w:val="24"/>
        </w:rPr>
        <w:t>significant results. The authors</w:t>
      </w:r>
      <w:r w:rsidRPr="006B281F">
        <w:rPr>
          <w:rFonts w:ascii="Times New Roman" w:hAnsi="Times New Roman"/>
          <w:color w:val="000000"/>
          <w:sz w:val="24"/>
          <w:szCs w:val="24"/>
        </w:rPr>
        <w:t xml:space="preserve"> suggest that the relative efficiency and effectiveness of the Peru and Thai</w:t>
      </w:r>
      <w:r>
        <w:rPr>
          <w:rFonts w:ascii="Times New Roman" w:hAnsi="Times New Roman"/>
          <w:color w:val="000000"/>
          <w:sz w:val="24"/>
          <w:szCs w:val="24"/>
        </w:rPr>
        <w:t>land studies probably reflects who</w:t>
      </w:r>
      <w:r w:rsidRPr="006B281F">
        <w:rPr>
          <w:rFonts w:ascii="Times New Roman" w:hAnsi="Times New Roman"/>
          <w:color w:val="000000"/>
          <w:sz w:val="24"/>
          <w:szCs w:val="24"/>
        </w:rPr>
        <w:t xml:space="preserve"> made the decisions. In the Peru and Thailand cases, women applied their enhanced skills to make decisions about which problems they needed to address and how to solve them, including the types of resources they needed and means to access them. The development professionals served as facilitators and technical resources, not as the primary decision-makers. In contrast, the decision-makers in the other studies were the research team. While community members, including women, provided information to the technical specialists and participated in the intervention trials, their decisions were limited to the choice of whether or not to adopt a technology or modify a practice.</w:t>
      </w:r>
    </w:p>
    <w:p w:rsidR="006B281F" w:rsidRPr="00071359" w:rsidRDefault="00C900E0" w:rsidP="000D596C">
      <w:pPr>
        <w:spacing w:line="240" w:lineRule="auto"/>
        <w:rPr>
          <w:rFonts w:ascii="Times New Roman" w:hAnsi="Times New Roman"/>
          <w:color w:val="000000"/>
          <w:sz w:val="24"/>
          <w:szCs w:val="24"/>
        </w:rPr>
      </w:pPr>
      <w:r>
        <w:rPr>
          <w:rFonts w:ascii="Times New Roman" w:hAnsi="Times New Roman"/>
          <w:color w:val="000000"/>
          <w:sz w:val="24"/>
          <w:szCs w:val="24"/>
        </w:rPr>
        <w:t>I</w:t>
      </w:r>
      <w:r w:rsidR="00D231FA">
        <w:rPr>
          <w:rFonts w:ascii="Times New Roman" w:hAnsi="Times New Roman"/>
          <w:color w:val="000000"/>
          <w:sz w:val="24"/>
          <w:szCs w:val="24"/>
        </w:rPr>
        <w:t>nvesting in women's decision-making power and expanding their freedom of choice was an efficient and effective way to achieve results.</w:t>
      </w:r>
    </w:p>
    <w:p w:rsidR="00BA7B6B" w:rsidRPr="00071359" w:rsidRDefault="00BA7B6B" w:rsidP="000D596C">
      <w:pPr>
        <w:spacing w:line="240" w:lineRule="auto"/>
        <w:rPr>
          <w:rFonts w:ascii="Times New Roman" w:hAnsi="Times New Roman"/>
          <w:bCs/>
          <w:i/>
          <w:color w:val="000000"/>
          <w:sz w:val="24"/>
          <w:szCs w:val="24"/>
        </w:rPr>
      </w:pPr>
    </w:p>
    <w:p w:rsidR="006B281F" w:rsidRPr="00071359" w:rsidRDefault="00D231FA" w:rsidP="000D596C">
      <w:pPr>
        <w:spacing w:line="240" w:lineRule="auto"/>
        <w:rPr>
          <w:rFonts w:ascii="Times New Roman" w:hAnsi="Times New Roman"/>
          <w:b/>
          <w:bCs/>
          <w:i/>
          <w:color w:val="000000"/>
          <w:sz w:val="24"/>
          <w:szCs w:val="24"/>
        </w:rPr>
      </w:pPr>
      <w:r>
        <w:rPr>
          <w:rFonts w:ascii="Times New Roman" w:hAnsi="Times New Roman"/>
          <w:b/>
          <w:bCs/>
          <w:i/>
          <w:color w:val="000000"/>
          <w:sz w:val="24"/>
          <w:szCs w:val="24"/>
        </w:rPr>
        <w:t>Group Questions</w:t>
      </w:r>
    </w:p>
    <w:p w:rsidR="006B281F" w:rsidRPr="002153EB" w:rsidRDefault="00307CF4" w:rsidP="000D596C">
      <w:pPr>
        <w:spacing w:line="240" w:lineRule="auto"/>
        <w:rPr>
          <w:rFonts w:ascii="Times New Roman" w:hAnsi="Times New Roman"/>
          <w:bCs/>
          <w:i/>
          <w:color w:val="000000"/>
          <w:sz w:val="24"/>
          <w:szCs w:val="24"/>
        </w:rPr>
      </w:pPr>
      <w:r w:rsidRPr="009E128C">
        <w:rPr>
          <w:rFonts w:ascii="Times New Roman" w:hAnsi="Times New Roman"/>
          <w:bCs/>
          <w:i/>
          <w:color w:val="000000"/>
          <w:sz w:val="24"/>
          <w:szCs w:val="24"/>
        </w:rPr>
        <w:t xml:space="preserve">1. In which countries </w:t>
      </w:r>
      <w:r w:rsidR="009E128C" w:rsidRPr="009E128C">
        <w:rPr>
          <w:rFonts w:ascii="Times New Roman" w:hAnsi="Times New Roman"/>
          <w:bCs/>
          <w:i/>
          <w:color w:val="000000"/>
          <w:sz w:val="24"/>
          <w:szCs w:val="24"/>
        </w:rPr>
        <w:t xml:space="preserve">were </w:t>
      </w:r>
      <w:r w:rsidRPr="009E128C">
        <w:rPr>
          <w:rFonts w:ascii="Times New Roman" w:hAnsi="Times New Roman"/>
          <w:bCs/>
          <w:i/>
          <w:color w:val="000000"/>
          <w:sz w:val="24"/>
          <w:szCs w:val="24"/>
        </w:rPr>
        <w:t>strategic gender needs addressed through the described interventions</w:t>
      </w:r>
      <w:r w:rsidRPr="002153EB">
        <w:rPr>
          <w:rFonts w:ascii="Times New Roman" w:hAnsi="Times New Roman"/>
          <w:bCs/>
          <w:i/>
          <w:color w:val="000000"/>
          <w:sz w:val="24"/>
          <w:szCs w:val="24"/>
        </w:rPr>
        <w:t>? Which needs?</w:t>
      </w:r>
    </w:p>
    <w:p w:rsidR="006B281F" w:rsidRPr="002153EB" w:rsidRDefault="00307CF4" w:rsidP="000D596C">
      <w:pPr>
        <w:spacing w:line="240" w:lineRule="auto"/>
        <w:rPr>
          <w:rFonts w:ascii="Times New Roman" w:hAnsi="Times New Roman"/>
          <w:bCs/>
          <w:i/>
          <w:color w:val="000000"/>
          <w:sz w:val="24"/>
          <w:szCs w:val="24"/>
        </w:rPr>
      </w:pPr>
      <w:r w:rsidRPr="002153EB">
        <w:rPr>
          <w:rFonts w:ascii="Times New Roman" w:hAnsi="Times New Roman"/>
          <w:bCs/>
          <w:i/>
          <w:color w:val="000000"/>
          <w:sz w:val="24"/>
          <w:szCs w:val="24"/>
        </w:rPr>
        <w:t>2. In which countries were targeted gender interventions implemented?</w:t>
      </w:r>
    </w:p>
    <w:p w:rsidR="006B281F" w:rsidRPr="002153EB" w:rsidRDefault="00307CF4" w:rsidP="000D596C">
      <w:pPr>
        <w:spacing w:line="240" w:lineRule="auto"/>
        <w:rPr>
          <w:rFonts w:ascii="Times New Roman" w:hAnsi="Times New Roman"/>
          <w:bCs/>
          <w:i/>
          <w:color w:val="000000"/>
          <w:sz w:val="24"/>
          <w:szCs w:val="24"/>
        </w:rPr>
      </w:pPr>
      <w:r w:rsidRPr="002153EB">
        <w:rPr>
          <w:rFonts w:ascii="Times New Roman" w:hAnsi="Times New Roman"/>
          <w:bCs/>
          <w:i/>
          <w:color w:val="000000"/>
          <w:sz w:val="24"/>
          <w:szCs w:val="24"/>
        </w:rPr>
        <w:t>3. In which countries was there a high level of participation?</w:t>
      </w:r>
    </w:p>
    <w:p w:rsidR="006B281F" w:rsidRPr="00C900E0" w:rsidRDefault="00307CF4" w:rsidP="000D596C">
      <w:pPr>
        <w:spacing w:line="240" w:lineRule="auto"/>
        <w:rPr>
          <w:rFonts w:ascii="Times New Roman" w:hAnsi="Times New Roman"/>
          <w:bCs/>
          <w:i/>
          <w:color w:val="000000"/>
          <w:sz w:val="24"/>
          <w:szCs w:val="24"/>
        </w:rPr>
      </w:pPr>
      <w:r w:rsidRPr="002153EB">
        <w:rPr>
          <w:rFonts w:ascii="Times New Roman" w:hAnsi="Times New Roman"/>
          <w:bCs/>
          <w:i/>
          <w:color w:val="000000"/>
          <w:sz w:val="24"/>
          <w:szCs w:val="24"/>
        </w:rPr>
        <w:t>4. Was gender mainstreaming used in any of the countries?</w:t>
      </w:r>
    </w:p>
    <w:p w:rsidR="006B281F" w:rsidRPr="00C900E0" w:rsidRDefault="00307CF4" w:rsidP="000D596C">
      <w:pPr>
        <w:spacing w:line="240" w:lineRule="auto"/>
        <w:rPr>
          <w:rFonts w:ascii="Times New Roman" w:hAnsi="Times New Roman"/>
          <w:bCs/>
          <w:i/>
          <w:color w:val="000000"/>
          <w:sz w:val="24"/>
          <w:szCs w:val="24"/>
        </w:rPr>
      </w:pPr>
      <w:r>
        <w:rPr>
          <w:rFonts w:ascii="Times New Roman" w:hAnsi="Times New Roman"/>
          <w:bCs/>
          <w:i/>
          <w:color w:val="000000"/>
          <w:sz w:val="24"/>
          <w:szCs w:val="24"/>
        </w:rPr>
        <w:t>5. Does the programme in which you work(</w:t>
      </w:r>
      <w:proofErr w:type="gramStart"/>
      <w:r>
        <w:rPr>
          <w:rFonts w:ascii="Times New Roman" w:hAnsi="Times New Roman"/>
          <w:bCs/>
          <w:i/>
          <w:color w:val="000000"/>
          <w:sz w:val="24"/>
          <w:szCs w:val="24"/>
        </w:rPr>
        <w:t>ed</w:t>
      </w:r>
      <w:proofErr w:type="gramEnd"/>
      <w:r>
        <w:rPr>
          <w:rFonts w:ascii="Times New Roman" w:hAnsi="Times New Roman"/>
          <w:bCs/>
          <w:i/>
          <w:color w:val="000000"/>
          <w:sz w:val="24"/>
          <w:szCs w:val="24"/>
        </w:rPr>
        <w:t>) include targeted interventions? Do they contribute to strategic or practical gender needs?</w:t>
      </w:r>
    </w:p>
    <w:p w:rsidR="00686872" w:rsidRDefault="00307CF4" w:rsidP="000D596C">
      <w:pPr>
        <w:spacing w:line="240" w:lineRule="auto"/>
        <w:rPr>
          <w:rFonts w:ascii="Times New Roman" w:hAnsi="Times New Roman"/>
          <w:bCs/>
          <w:i/>
          <w:color w:val="000000"/>
          <w:sz w:val="24"/>
          <w:szCs w:val="24"/>
        </w:rPr>
      </w:pPr>
      <w:r>
        <w:rPr>
          <w:rFonts w:ascii="Times New Roman" w:hAnsi="Times New Roman"/>
          <w:bCs/>
          <w:i/>
          <w:color w:val="000000"/>
          <w:sz w:val="24"/>
          <w:szCs w:val="24"/>
        </w:rPr>
        <w:t>6. Which approach can be used or adapted for improving nutrition during a humanitarian crisis?</w:t>
      </w:r>
    </w:p>
    <w:p w:rsidR="00686872" w:rsidRDefault="00686872">
      <w:pPr>
        <w:spacing w:after="0" w:line="240" w:lineRule="auto"/>
        <w:rPr>
          <w:rFonts w:ascii="Times New Roman" w:hAnsi="Times New Roman"/>
          <w:bCs/>
          <w:i/>
          <w:color w:val="000000"/>
          <w:sz w:val="24"/>
          <w:szCs w:val="24"/>
        </w:rPr>
      </w:pPr>
      <w:r>
        <w:rPr>
          <w:rFonts w:ascii="Times New Roman" w:hAnsi="Times New Roman"/>
          <w:bCs/>
          <w:i/>
          <w:color w:val="000000"/>
          <w:sz w:val="24"/>
          <w:szCs w:val="24"/>
        </w:rPr>
        <w:br w:type="page"/>
      </w:r>
    </w:p>
    <w:p w:rsidR="006B281F" w:rsidRPr="00071359" w:rsidRDefault="002522E0" w:rsidP="000D596C">
      <w:pPr>
        <w:spacing w:after="120" w:line="240" w:lineRule="auto"/>
        <w:rPr>
          <w:b/>
          <w:sz w:val="32"/>
          <w:szCs w:val="32"/>
        </w:rPr>
      </w:pPr>
      <w:r w:rsidRPr="002522E0">
        <w:rPr>
          <w:b/>
          <w:sz w:val="32"/>
          <w:szCs w:val="32"/>
        </w:rPr>
        <w:lastRenderedPageBreak/>
        <w:t>5. Case studies</w:t>
      </w:r>
    </w:p>
    <w:p w:rsidR="006B281F" w:rsidRPr="00071359" w:rsidRDefault="002522E0" w:rsidP="000D596C">
      <w:pPr>
        <w:spacing w:line="240" w:lineRule="auto"/>
        <w:rPr>
          <w:rFonts w:eastAsia="Times New Roman"/>
        </w:rPr>
      </w:pPr>
      <w:r w:rsidRPr="002522E0">
        <w:rPr>
          <w:rFonts w:eastAsia="Times New Roman"/>
        </w:rPr>
        <w:t xml:space="preserve">Case studies presented in this section </w:t>
      </w:r>
      <w:r w:rsidR="00D10213">
        <w:rPr>
          <w:rFonts w:eastAsia="Times New Roman"/>
        </w:rPr>
        <w:t>offer</w:t>
      </w:r>
      <w:r w:rsidR="00D10213" w:rsidRPr="002522E0">
        <w:rPr>
          <w:rFonts w:eastAsia="Times New Roman"/>
        </w:rPr>
        <w:t xml:space="preserve"> </w:t>
      </w:r>
      <w:r w:rsidR="009E128C">
        <w:rPr>
          <w:rFonts w:eastAsia="Times New Roman"/>
        </w:rPr>
        <w:t>different real-</w:t>
      </w:r>
      <w:r w:rsidRPr="002522E0">
        <w:rPr>
          <w:rFonts w:eastAsia="Times New Roman"/>
        </w:rPr>
        <w:t xml:space="preserve">life situations that differ in character. They allow participants to think through real-life scenarios, and provide an opportunity for them to work in a group and develop their analytical and decision-making skills. </w:t>
      </w:r>
    </w:p>
    <w:p w:rsidR="002153EB" w:rsidRDefault="002153EB" w:rsidP="000D596C">
      <w:pPr>
        <w:spacing w:line="240" w:lineRule="auto"/>
        <w:rPr>
          <w:rFonts w:eastAsia="Times New Roman"/>
          <w:b/>
          <w:color w:val="FF0000"/>
          <w:sz w:val="28"/>
        </w:rPr>
      </w:pPr>
    </w:p>
    <w:p w:rsidR="006B281F" w:rsidRPr="00071359" w:rsidRDefault="00D231FA" w:rsidP="000D596C">
      <w:pPr>
        <w:spacing w:line="240" w:lineRule="auto"/>
        <w:rPr>
          <w:rFonts w:eastAsia="Times New Roman"/>
          <w:b/>
          <w:color w:val="FF0000"/>
          <w:sz w:val="28"/>
        </w:rPr>
      </w:pPr>
      <w:r w:rsidRPr="00D231FA">
        <w:rPr>
          <w:rFonts w:eastAsia="Times New Roman"/>
          <w:b/>
          <w:color w:val="FF0000"/>
          <w:sz w:val="28"/>
        </w:rPr>
        <w:t>Exercise 5</w:t>
      </w:r>
      <w:r w:rsidRPr="00D231FA">
        <w:rPr>
          <w:rFonts w:eastAsia="Times New Roman"/>
          <w:color w:val="FF0000"/>
          <w:sz w:val="28"/>
        </w:rPr>
        <w:t xml:space="preserve">:  Understanding different aspects of gender-responsive programming </w:t>
      </w:r>
      <w:r w:rsidR="00664AC1">
        <w:rPr>
          <w:rFonts w:eastAsia="Times New Roman"/>
          <w:color w:val="FF0000"/>
          <w:sz w:val="28"/>
        </w:rPr>
        <w:t>(Part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c>
          <w:tcPr>
            <w:tcW w:w="8862" w:type="dxa"/>
          </w:tcPr>
          <w:p w:rsidR="006B281F" w:rsidRPr="00071359" w:rsidRDefault="006B281F" w:rsidP="000D596C">
            <w:pPr>
              <w:spacing w:after="0" w:line="240" w:lineRule="auto"/>
              <w:rPr>
                <w:rFonts w:eastAsia="Times New Roman"/>
              </w:rPr>
            </w:pPr>
          </w:p>
          <w:p w:rsidR="006B281F" w:rsidRPr="00C900E0" w:rsidRDefault="002522E0" w:rsidP="000D596C">
            <w:pPr>
              <w:spacing w:after="0" w:line="240" w:lineRule="auto"/>
              <w:rPr>
                <w:rFonts w:eastAsia="Times New Roman"/>
                <w:b/>
              </w:rPr>
            </w:pPr>
            <w:r w:rsidRPr="00C900E0">
              <w:rPr>
                <w:rFonts w:eastAsia="Times New Roman"/>
                <w:b/>
              </w:rPr>
              <w:t>What is the learning objective?</w:t>
            </w:r>
          </w:p>
          <w:p w:rsidR="006B281F" w:rsidRPr="00C900E0" w:rsidRDefault="00307CF4" w:rsidP="000D596C">
            <w:pPr>
              <w:spacing w:after="0" w:line="240" w:lineRule="auto"/>
              <w:rPr>
                <w:rFonts w:eastAsia="Times New Roman"/>
              </w:rPr>
            </w:pPr>
            <w:r w:rsidRPr="00307CF4">
              <w:rPr>
                <w:rFonts w:eastAsia="Times New Roman"/>
              </w:rPr>
              <w:t xml:space="preserve">To practise conducting a gender analysis. </w:t>
            </w:r>
          </w:p>
          <w:p w:rsidR="006B281F" w:rsidRPr="00C900E0" w:rsidRDefault="006B281F" w:rsidP="000D596C">
            <w:pPr>
              <w:spacing w:after="0" w:line="240" w:lineRule="auto"/>
              <w:rPr>
                <w:rFonts w:eastAsia="Times New Roman"/>
                <w:b/>
              </w:rPr>
            </w:pPr>
          </w:p>
          <w:p w:rsidR="006B281F" w:rsidRPr="00C900E0" w:rsidRDefault="00307CF4" w:rsidP="000D596C">
            <w:pPr>
              <w:spacing w:after="0" w:line="240" w:lineRule="auto"/>
              <w:rPr>
                <w:rFonts w:eastAsia="Times New Roman"/>
                <w:b/>
              </w:rPr>
            </w:pPr>
            <w:r w:rsidRPr="00307CF4">
              <w:rPr>
                <w:rFonts w:eastAsia="Times New Roman"/>
                <w:b/>
              </w:rPr>
              <w:t>When should this exercise be done?</w:t>
            </w:r>
          </w:p>
          <w:p w:rsidR="006B281F" w:rsidRPr="00C900E0" w:rsidRDefault="00307CF4" w:rsidP="000D596C">
            <w:pPr>
              <w:spacing w:after="0" w:line="240" w:lineRule="auto"/>
              <w:rPr>
                <w:rFonts w:eastAsia="Times New Roman"/>
              </w:rPr>
            </w:pPr>
            <w:r w:rsidRPr="00307CF4">
              <w:rPr>
                <w:rFonts w:eastAsia="Times New Roman"/>
              </w:rPr>
              <w:t>After Exercise 4 and as part of a one- or two-day training course.</w:t>
            </w:r>
          </w:p>
          <w:p w:rsidR="006B281F" w:rsidRPr="00C900E0" w:rsidRDefault="006B281F" w:rsidP="000D596C">
            <w:pPr>
              <w:spacing w:after="0" w:line="240" w:lineRule="auto"/>
              <w:rPr>
                <w:rFonts w:eastAsia="Times New Roman"/>
              </w:rPr>
            </w:pPr>
          </w:p>
          <w:p w:rsidR="006B281F" w:rsidRPr="00C900E0" w:rsidRDefault="00307CF4" w:rsidP="000D596C">
            <w:pPr>
              <w:spacing w:after="0" w:line="240" w:lineRule="auto"/>
              <w:rPr>
                <w:rFonts w:eastAsia="Times New Roman"/>
                <w:b/>
              </w:rPr>
            </w:pPr>
            <w:r w:rsidRPr="00307CF4">
              <w:rPr>
                <w:rFonts w:eastAsia="Times New Roman"/>
                <w:b/>
              </w:rPr>
              <w:t>How long should the exercise take?</w:t>
            </w:r>
          </w:p>
          <w:p w:rsidR="006B281F" w:rsidRPr="00C900E0" w:rsidRDefault="00307CF4" w:rsidP="000D596C">
            <w:pPr>
              <w:spacing w:after="0" w:line="240" w:lineRule="auto"/>
              <w:rPr>
                <w:rFonts w:eastAsia="Times New Roman"/>
              </w:rPr>
            </w:pPr>
            <w:r w:rsidRPr="00307CF4">
              <w:rPr>
                <w:rFonts w:eastAsia="Times New Roman"/>
              </w:rPr>
              <w:t>1 hour and 15 minutes.</w:t>
            </w:r>
          </w:p>
          <w:p w:rsidR="006B281F" w:rsidRPr="00C900E0" w:rsidRDefault="006B281F" w:rsidP="000D596C">
            <w:pPr>
              <w:spacing w:after="0" w:line="240" w:lineRule="auto"/>
              <w:rPr>
                <w:rFonts w:eastAsia="Times New Roman"/>
                <w:b/>
              </w:rPr>
            </w:pPr>
          </w:p>
          <w:p w:rsidR="006B281F" w:rsidRPr="00C900E0" w:rsidRDefault="00307CF4" w:rsidP="000D596C">
            <w:pPr>
              <w:spacing w:after="0" w:line="240" w:lineRule="auto"/>
              <w:rPr>
                <w:rFonts w:eastAsia="Times New Roman"/>
                <w:b/>
              </w:rPr>
            </w:pPr>
            <w:r w:rsidRPr="00307CF4">
              <w:rPr>
                <w:rFonts w:eastAsia="Times New Roman"/>
                <w:b/>
              </w:rPr>
              <w:t>What materials are needed?</w:t>
            </w:r>
          </w:p>
          <w:p w:rsidR="006B281F" w:rsidRPr="00C900E0" w:rsidRDefault="00307CF4" w:rsidP="002C2DE6">
            <w:pPr>
              <w:numPr>
                <w:ilvl w:val="0"/>
                <w:numId w:val="25"/>
              </w:numPr>
              <w:spacing w:after="0" w:line="240" w:lineRule="auto"/>
              <w:rPr>
                <w:color w:val="0070C0"/>
              </w:rPr>
            </w:pPr>
            <w:r w:rsidRPr="00307CF4">
              <w:rPr>
                <w:b/>
              </w:rPr>
              <w:t>Pen and paper</w:t>
            </w:r>
          </w:p>
          <w:p w:rsidR="006B281F" w:rsidRPr="00C900E0" w:rsidRDefault="00307CF4" w:rsidP="002C2DE6">
            <w:pPr>
              <w:numPr>
                <w:ilvl w:val="0"/>
                <w:numId w:val="25"/>
              </w:numPr>
              <w:spacing w:after="0" w:line="240" w:lineRule="auto"/>
              <w:rPr>
                <w:color w:val="0070C0"/>
              </w:rPr>
            </w:pPr>
            <w:r w:rsidRPr="00307CF4">
              <w:rPr>
                <w:b/>
              </w:rPr>
              <w:t>Module 22,</w:t>
            </w:r>
            <w:r w:rsidRPr="00307CF4">
              <w:t xml:space="preserve"> Chapter 5 (gender analysis) </w:t>
            </w:r>
          </w:p>
          <w:p w:rsidR="006B281F" w:rsidRPr="00C900E0" w:rsidRDefault="00307CF4" w:rsidP="002C2DE6">
            <w:pPr>
              <w:numPr>
                <w:ilvl w:val="0"/>
                <w:numId w:val="25"/>
              </w:numPr>
              <w:spacing w:after="0" w:line="240" w:lineRule="auto"/>
              <w:rPr>
                <w:rFonts w:eastAsia="Times New Roman"/>
                <w:b/>
                <w:color w:val="0070C0"/>
              </w:rPr>
            </w:pPr>
            <w:r w:rsidRPr="00307CF4">
              <w:rPr>
                <w:rFonts w:eastAsia="Times New Roman"/>
                <w:b/>
                <w:color w:val="0070C0"/>
              </w:rPr>
              <w:t xml:space="preserve">Handout 5a: </w:t>
            </w:r>
            <w:r w:rsidR="00C04CA1">
              <w:rPr>
                <w:rFonts w:eastAsia="Times New Roman"/>
                <w:color w:val="0070C0"/>
              </w:rPr>
              <w:t>Case study 1</w:t>
            </w:r>
            <w:r w:rsidRPr="00307CF4">
              <w:rPr>
                <w:rFonts w:eastAsia="Times New Roman"/>
                <w:color w:val="0070C0"/>
              </w:rPr>
              <w:t>:</w:t>
            </w:r>
            <w:r w:rsidRPr="00307CF4">
              <w:rPr>
                <w:rFonts w:eastAsia="Times New Roman"/>
                <w:b/>
                <w:color w:val="0070C0"/>
              </w:rPr>
              <w:t xml:space="preserve">  </w:t>
            </w:r>
            <w:r w:rsidRPr="00307CF4">
              <w:rPr>
                <w:rFonts w:eastAsia="Times New Roman"/>
                <w:color w:val="0070C0"/>
              </w:rPr>
              <w:t xml:space="preserve">A gender analysis of issues </w:t>
            </w:r>
            <w:r w:rsidR="007C33C2">
              <w:rPr>
                <w:rFonts w:eastAsia="Times New Roman"/>
                <w:color w:val="0070C0"/>
              </w:rPr>
              <w:t>relating to</w:t>
            </w:r>
            <w:r w:rsidRPr="00307CF4">
              <w:rPr>
                <w:rFonts w:eastAsia="Times New Roman"/>
                <w:color w:val="0070C0"/>
              </w:rPr>
              <w:t xml:space="preserve"> community outreach work in North Darfur</w:t>
            </w:r>
          </w:p>
          <w:p w:rsidR="006B281F" w:rsidRPr="00C900E0" w:rsidRDefault="006B281F" w:rsidP="000D596C">
            <w:pPr>
              <w:spacing w:after="0" w:line="240" w:lineRule="auto"/>
              <w:rPr>
                <w:rFonts w:eastAsia="Times New Roman"/>
                <w:b/>
                <w:color w:val="0070C0"/>
              </w:rPr>
            </w:pPr>
          </w:p>
          <w:p w:rsidR="006B281F" w:rsidRPr="00C900E0" w:rsidRDefault="00307CF4" w:rsidP="000D596C">
            <w:pPr>
              <w:spacing w:after="0" w:line="240" w:lineRule="auto"/>
              <w:rPr>
                <w:rFonts w:eastAsia="Times New Roman"/>
                <w:b/>
              </w:rPr>
            </w:pPr>
            <w:r w:rsidRPr="00307CF4">
              <w:rPr>
                <w:rFonts w:eastAsia="Times New Roman"/>
                <w:b/>
              </w:rPr>
              <w:t xml:space="preserve">Instructions </w:t>
            </w:r>
          </w:p>
          <w:p w:rsidR="006B281F" w:rsidRPr="00C900E0" w:rsidRDefault="00307CF4" w:rsidP="000D596C">
            <w:pPr>
              <w:spacing w:after="0" w:line="240" w:lineRule="auto"/>
              <w:rPr>
                <w:rFonts w:eastAsia="Times New Roman"/>
              </w:rPr>
            </w:pPr>
            <w:r w:rsidRPr="00307CF4">
              <w:rPr>
                <w:rFonts w:eastAsia="Times New Roman"/>
                <w:b/>
              </w:rPr>
              <w:t>Step 1</w:t>
            </w:r>
            <w:r w:rsidRPr="00307CF4">
              <w:rPr>
                <w:rFonts w:eastAsia="Times New Roman"/>
              </w:rPr>
              <w:t>:</w:t>
            </w:r>
            <w:r w:rsidRPr="00307CF4">
              <w:rPr>
                <w:rFonts w:eastAsia="Times New Roman"/>
                <w:b/>
              </w:rPr>
              <w:t xml:space="preserve"> </w:t>
            </w:r>
            <w:r w:rsidRPr="00307CF4">
              <w:rPr>
                <w:rFonts w:eastAsia="Times New Roman"/>
              </w:rPr>
              <w:t>Prepare and give a 10-minute presentation using Module 22, Chapter 5 (gender analysis).</w:t>
            </w:r>
          </w:p>
          <w:p w:rsidR="006B281F" w:rsidRPr="00C900E0" w:rsidRDefault="00307CF4" w:rsidP="000D596C">
            <w:pPr>
              <w:spacing w:after="0" w:line="240" w:lineRule="auto"/>
              <w:rPr>
                <w:rFonts w:eastAsia="Times New Roman"/>
              </w:rPr>
            </w:pPr>
            <w:r w:rsidRPr="00307CF4">
              <w:rPr>
                <w:rFonts w:eastAsia="Times New Roman"/>
                <w:b/>
              </w:rPr>
              <w:t>Step 2</w:t>
            </w:r>
            <w:r w:rsidRPr="00307CF4">
              <w:rPr>
                <w:rFonts w:eastAsia="Times New Roman"/>
              </w:rPr>
              <w:t xml:space="preserve">: Divide the participants into groups of a maximum of five people. </w:t>
            </w:r>
          </w:p>
          <w:p w:rsidR="006B281F" w:rsidRPr="00C900E0" w:rsidRDefault="00307CF4" w:rsidP="000D596C">
            <w:pPr>
              <w:spacing w:after="0" w:line="240" w:lineRule="auto"/>
              <w:rPr>
                <w:rFonts w:eastAsia="Times New Roman"/>
              </w:rPr>
            </w:pPr>
            <w:r w:rsidRPr="00307CF4">
              <w:rPr>
                <w:rFonts w:eastAsia="Times New Roman"/>
                <w:b/>
              </w:rPr>
              <w:t>Step 3</w:t>
            </w:r>
            <w:r w:rsidRPr="00307CF4">
              <w:rPr>
                <w:rFonts w:eastAsia="Times New Roman"/>
              </w:rPr>
              <w:t>: Give handouts to each group.</w:t>
            </w:r>
          </w:p>
          <w:p w:rsidR="006B281F" w:rsidRPr="009E128C" w:rsidRDefault="00307CF4" w:rsidP="000D596C">
            <w:pPr>
              <w:spacing w:after="0" w:line="240" w:lineRule="auto"/>
              <w:rPr>
                <w:rFonts w:eastAsia="Times New Roman"/>
              </w:rPr>
            </w:pPr>
            <w:r w:rsidRPr="00307CF4">
              <w:rPr>
                <w:rFonts w:eastAsia="Times New Roman"/>
                <w:b/>
              </w:rPr>
              <w:t>Step 4</w:t>
            </w:r>
            <w:r w:rsidRPr="00307CF4">
              <w:rPr>
                <w:rFonts w:eastAsia="Times New Roman"/>
              </w:rPr>
              <w:t xml:space="preserve">: Allow </w:t>
            </w:r>
            <w:r w:rsidRPr="009E128C">
              <w:rPr>
                <w:rFonts w:eastAsia="Times New Roman"/>
              </w:rPr>
              <w:t>the groups 15 minutes to read the case study and 30</w:t>
            </w:r>
            <w:r w:rsidR="00C900E0" w:rsidRPr="009E128C">
              <w:rPr>
                <w:rFonts w:eastAsia="Times New Roman"/>
              </w:rPr>
              <w:t xml:space="preserve"> </w:t>
            </w:r>
            <w:r w:rsidR="002522E0" w:rsidRPr="009E128C">
              <w:rPr>
                <w:rFonts w:eastAsia="Times New Roman"/>
              </w:rPr>
              <w:t>minutes to discuss the answers to the questions, and prepare a presentation of their answers.</w:t>
            </w:r>
          </w:p>
          <w:p w:rsidR="006B281F" w:rsidRPr="00071359" w:rsidRDefault="00307CF4" w:rsidP="000D596C">
            <w:pPr>
              <w:spacing w:after="0" w:line="240" w:lineRule="auto"/>
              <w:rPr>
                <w:rFonts w:eastAsia="Times New Roman"/>
              </w:rPr>
            </w:pPr>
            <w:r w:rsidRPr="009E128C">
              <w:rPr>
                <w:rFonts w:eastAsia="Times New Roman"/>
                <w:b/>
              </w:rPr>
              <w:t>Step 5</w:t>
            </w:r>
            <w:r w:rsidRPr="009E128C">
              <w:rPr>
                <w:rFonts w:eastAsia="Times New Roman"/>
              </w:rPr>
              <w:t>: Allow each group 15</w:t>
            </w:r>
            <w:r w:rsidR="002522E0" w:rsidRPr="009E128C">
              <w:rPr>
                <w:rFonts w:eastAsia="Times New Roman"/>
              </w:rPr>
              <w:t xml:space="preserve"> minutes for feedback in plenary.</w:t>
            </w:r>
            <w:r w:rsidR="002522E0" w:rsidRPr="002522E0">
              <w:rPr>
                <w:rFonts w:eastAsia="Times New Roman"/>
              </w:rPr>
              <w:t xml:space="preserve"> </w:t>
            </w:r>
          </w:p>
        </w:tc>
      </w:tr>
    </w:tbl>
    <w:p w:rsidR="006B281F" w:rsidRPr="00071359" w:rsidRDefault="006B281F" w:rsidP="000D596C">
      <w:pPr>
        <w:spacing w:line="240" w:lineRule="auto"/>
        <w:rPr>
          <w:rFonts w:eastAsia="Times New Roman"/>
          <w:b/>
          <w:u w:val="single"/>
        </w:rPr>
      </w:pPr>
    </w:p>
    <w:p w:rsidR="00E33CB9" w:rsidRPr="00071359" w:rsidRDefault="002522E0" w:rsidP="000D596C">
      <w:pPr>
        <w:spacing w:after="0" w:line="240" w:lineRule="auto"/>
        <w:rPr>
          <w:rFonts w:eastAsia="Times New Roman"/>
          <w:b/>
          <w:u w:val="single"/>
        </w:rPr>
      </w:pPr>
      <w:r w:rsidRPr="002522E0">
        <w:rPr>
          <w:rFonts w:eastAsia="Times New Roman"/>
          <w:b/>
          <w:u w:val="single"/>
        </w:rPr>
        <w:br w:type="page"/>
      </w:r>
    </w:p>
    <w:p w:rsidR="006B281F" w:rsidRPr="00071359" w:rsidRDefault="006B281F" w:rsidP="000D596C">
      <w:pPr>
        <w:spacing w:line="240" w:lineRule="auto"/>
        <w:rPr>
          <w:rFonts w:eastAsia="Times New Roman"/>
          <w:b/>
          <w:u w:val="single"/>
        </w:rPr>
      </w:pPr>
    </w:p>
    <w:p w:rsidR="006B281F" w:rsidRPr="00071359" w:rsidRDefault="00D231FA" w:rsidP="000D596C">
      <w:pPr>
        <w:spacing w:line="240" w:lineRule="auto"/>
        <w:rPr>
          <w:rFonts w:eastAsia="Times New Roman"/>
          <w:b/>
          <w:color w:val="0070C0"/>
          <w:sz w:val="28"/>
        </w:rPr>
      </w:pPr>
      <w:r w:rsidRPr="00D231FA">
        <w:rPr>
          <w:rFonts w:eastAsia="Times New Roman"/>
          <w:b/>
          <w:color w:val="0070C0"/>
          <w:sz w:val="28"/>
        </w:rPr>
        <w:t>Handout 5a</w:t>
      </w:r>
      <w:r w:rsidRPr="00D231FA">
        <w:rPr>
          <w:rFonts w:eastAsia="Times New Roman"/>
          <w:color w:val="0070C0"/>
          <w:sz w:val="28"/>
        </w:rPr>
        <w:t>:</w:t>
      </w:r>
      <w:r w:rsidRPr="00D231FA">
        <w:rPr>
          <w:rFonts w:eastAsia="Times New Roman"/>
          <w:b/>
          <w:color w:val="0070C0"/>
          <w:sz w:val="28"/>
        </w:rPr>
        <w:t xml:space="preserve"> </w:t>
      </w:r>
      <w:r w:rsidRPr="00D231FA">
        <w:rPr>
          <w:rFonts w:eastAsia="Times New Roman"/>
          <w:color w:val="0070C0"/>
          <w:sz w:val="28"/>
        </w:rPr>
        <w:t xml:space="preserve">A gender analysis of issues related to community outreach work in </w:t>
      </w:r>
      <w:r w:rsidR="002522E0" w:rsidRPr="002522E0">
        <w:rPr>
          <w:rFonts w:eastAsia="Times New Roman"/>
          <w:color w:val="0070C0"/>
          <w:sz w:val="28"/>
        </w:rPr>
        <w:t>North Darfur</w:t>
      </w:r>
    </w:p>
    <w:p w:rsidR="006B281F" w:rsidRPr="00071359" w:rsidRDefault="002522E0" w:rsidP="000D596C">
      <w:pPr>
        <w:keepNext/>
        <w:spacing w:after="0" w:line="240" w:lineRule="auto"/>
        <w:outlineLvl w:val="0"/>
        <w:rPr>
          <w:rFonts w:ascii="Times New Roman" w:eastAsia="Times New Roman" w:hAnsi="Times New Roman"/>
          <w:b/>
          <w:i/>
          <w:sz w:val="32"/>
          <w:szCs w:val="32"/>
        </w:rPr>
      </w:pPr>
      <w:r w:rsidRPr="002522E0">
        <w:rPr>
          <w:rFonts w:ascii="Times New Roman" w:eastAsia="Times New Roman" w:hAnsi="Times New Roman"/>
          <w:b/>
          <w:i/>
          <w:sz w:val="24"/>
          <w:szCs w:val="20"/>
        </w:rPr>
        <w:t xml:space="preserve">Time for completion: </w:t>
      </w:r>
      <w:r w:rsidRPr="002522E0">
        <w:rPr>
          <w:rFonts w:ascii="Times New Roman" w:eastAsia="Times New Roman" w:hAnsi="Times New Roman"/>
          <w:b/>
          <w:i/>
          <w:sz w:val="24"/>
          <w:szCs w:val="20"/>
        </w:rPr>
        <w:tab/>
      </w:r>
      <w:r w:rsidRPr="002522E0">
        <w:rPr>
          <w:rFonts w:ascii="Times New Roman" w:eastAsia="Times New Roman" w:hAnsi="Times New Roman"/>
          <w:b/>
          <w:i/>
          <w:sz w:val="24"/>
          <w:szCs w:val="24"/>
        </w:rPr>
        <w:t>60 minutes</w:t>
      </w:r>
    </w:p>
    <w:p w:rsidR="006B281F" w:rsidRPr="00071359" w:rsidRDefault="002522E0" w:rsidP="000D596C">
      <w:pPr>
        <w:spacing w:line="240" w:lineRule="auto"/>
        <w:rPr>
          <w:rFonts w:eastAsia="Times New Roman"/>
          <w:b/>
          <w:i/>
        </w:rPr>
      </w:pPr>
      <w:r w:rsidRPr="002522E0">
        <w:rPr>
          <w:rFonts w:eastAsia="Times New Roman"/>
          <w:b/>
          <w:i/>
        </w:rPr>
        <w:t xml:space="preserve">Participants should be organized into groups of five and given 15 minutes to read the case study and a further 45 minutes to discuss and prepare answers. Groups should then answer the questions below and present </w:t>
      </w:r>
      <w:r w:rsidRPr="00C900E0">
        <w:rPr>
          <w:rFonts w:eastAsia="Times New Roman"/>
          <w:b/>
          <w:i/>
        </w:rPr>
        <w:t xml:space="preserve">back </w:t>
      </w:r>
      <w:r w:rsidR="00307CF4" w:rsidRPr="00307CF4">
        <w:rPr>
          <w:rFonts w:eastAsia="Times New Roman"/>
          <w:b/>
          <w:i/>
        </w:rPr>
        <w:t>to plenary</w:t>
      </w:r>
      <w:r w:rsidRPr="00C900E0">
        <w:rPr>
          <w:rFonts w:eastAsia="Times New Roman"/>
          <w:b/>
          <w:i/>
        </w:rPr>
        <w:t>.</w:t>
      </w:r>
      <w:r w:rsidRPr="002522E0">
        <w:rPr>
          <w:rFonts w:eastAsia="Times New Roman"/>
          <w:b/>
          <w:i/>
        </w:rPr>
        <w:t xml:space="preserve"> </w:t>
      </w:r>
    </w:p>
    <w:p w:rsidR="006B281F" w:rsidRPr="00071359" w:rsidRDefault="006B281F" w:rsidP="000D596C">
      <w:pPr>
        <w:spacing w:line="240" w:lineRule="auto"/>
        <w:rPr>
          <w:rFonts w:eastAsia="Times New Roman"/>
          <w:b/>
          <w:i/>
        </w:rPr>
      </w:pPr>
    </w:p>
    <w:p w:rsidR="006B281F" w:rsidRPr="00071359" w:rsidRDefault="002522E0" w:rsidP="000D596C">
      <w:pPr>
        <w:spacing w:after="0" w:line="240" w:lineRule="auto"/>
        <w:rPr>
          <w:rFonts w:ascii="Times New Roman" w:eastAsia="Times New Roman" w:hAnsi="Times New Roman"/>
          <w:b/>
          <w:sz w:val="24"/>
          <w:szCs w:val="24"/>
          <w:lang w:eastAsia="en-GB"/>
        </w:rPr>
      </w:pPr>
      <w:r w:rsidRPr="002522E0">
        <w:rPr>
          <w:rFonts w:ascii="Times New Roman" w:eastAsia="Times New Roman" w:hAnsi="Times New Roman"/>
          <w:b/>
          <w:sz w:val="24"/>
          <w:szCs w:val="24"/>
          <w:lang w:eastAsia="en-GB"/>
        </w:rPr>
        <w:t>Background</w:t>
      </w:r>
    </w:p>
    <w:p w:rsidR="006B281F" w:rsidRPr="00071359" w:rsidRDefault="002522E0" w:rsidP="000D596C">
      <w:pPr>
        <w:spacing w:after="0" w:line="240" w:lineRule="auto"/>
        <w:rPr>
          <w:rFonts w:ascii="Times New Roman" w:eastAsia="Times New Roman" w:hAnsi="Times New Roman"/>
          <w:sz w:val="24"/>
          <w:szCs w:val="24"/>
          <w:lang w:eastAsia="en-GB"/>
        </w:rPr>
      </w:pPr>
      <w:r w:rsidRPr="002522E0">
        <w:rPr>
          <w:rFonts w:ascii="Times New Roman" w:eastAsia="Times New Roman" w:hAnsi="Times New Roman"/>
          <w:sz w:val="24"/>
          <w:szCs w:val="24"/>
          <w:lang w:eastAsia="en-GB"/>
        </w:rPr>
        <w:t>A review of the community outreach work associated with community-based management of acute malnutrition (CMAM) programmes was conducted in North Darfur in August 2009.</w:t>
      </w:r>
      <w:r w:rsidRPr="002522E0">
        <w:rPr>
          <w:rFonts w:ascii="Times New Roman" w:eastAsia="Times New Roman" w:hAnsi="Times New Roman"/>
          <w:sz w:val="24"/>
          <w:szCs w:val="24"/>
          <w:vertAlign w:val="superscript"/>
          <w:lang w:eastAsia="en-GB"/>
        </w:rPr>
        <w:footnoteReference w:id="3"/>
      </w:r>
      <w:r w:rsidRPr="002522E0">
        <w:rPr>
          <w:rFonts w:ascii="Times New Roman" w:eastAsia="Times New Roman" w:hAnsi="Times New Roman"/>
          <w:sz w:val="24"/>
          <w:szCs w:val="24"/>
          <w:lang w:eastAsia="en-GB"/>
        </w:rPr>
        <w:t xml:space="preserve"> Three sites were included</w:t>
      </w:r>
      <w:r w:rsidRPr="002522E0">
        <w:rPr>
          <w:rFonts w:ascii="Times New Roman" w:eastAsia="Times New Roman" w:hAnsi="Times New Roman"/>
          <w:b/>
          <w:bCs/>
          <w:sz w:val="24"/>
          <w:szCs w:val="24"/>
          <w:lang w:eastAsia="en-GB"/>
        </w:rPr>
        <w:t xml:space="preserve"> </w:t>
      </w:r>
      <w:r w:rsidR="00307CF4" w:rsidRPr="00307CF4">
        <w:rPr>
          <w:rFonts w:ascii="Times New Roman" w:eastAsia="Times New Roman" w:hAnsi="Times New Roman"/>
          <w:bCs/>
          <w:sz w:val="24"/>
          <w:szCs w:val="24"/>
          <w:lang w:eastAsia="en-GB"/>
        </w:rPr>
        <w:t>─</w:t>
      </w:r>
      <w:r w:rsidRPr="002522E0">
        <w:rPr>
          <w:rFonts w:ascii="Times New Roman" w:eastAsia="Times New Roman" w:hAnsi="Times New Roman"/>
          <w:sz w:val="24"/>
          <w:szCs w:val="24"/>
          <w:lang w:eastAsia="en-GB"/>
        </w:rPr>
        <w:t xml:space="preserve"> Abushok Internally Displaced Persons (IDP) camp, Zam Zam IDP camp and the Shahid Health Centre, each in a different context. Abushok IDP camp was initially set up by an international NGO, but handed over to the Government and is currently managed by State Ministry of Health and the host population; Zam Zam IDP camp was run by an international NGO; and Shahid Health Centre was managed by the Sudanese Ministry of Health (SMOH).</w:t>
      </w:r>
    </w:p>
    <w:p w:rsidR="006B281F" w:rsidRPr="00071359" w:rsidRDefault="002522E0" w:rsidP="000D596C">
      <w:pPr>
        <w:spacing w:before="100" w:beforeAutospacing="1" w:after="100" w:afterAutospacing="1" w:line="240" w:lineRule="auto"/>
        <w:rPr>
          <w:rFonts w:ascii="Times New Roman" w:eastAsia="Times New Roman" w:hAnsi="Times New Roman"/>
          <w:sz w:val="24"/>
          <w:szCs w:val="24"/>
          <w:lang w:eastAsia="en-GB"/>
        </w:rPr>
      </w:pPr>
      <w:r w:rsidRPr="002522E0">
        <w:rPr>
          <w:rFonts w:ascii="Times New Roman" w:eastAsia="Times New Roman" w:hAnsi="Times New Roman"/>
          <w:sz w:val="24"/>
          <w:szCs w:val="24"/>
          <w:lang w:eastAsia="en-GB"/>
        </w:rPr>
        <w:t>It is common in the area for traditional healers to ‘treat’ undernutrition. In some areas, it is believed that oedema is air under the skin and the swelling is burned to release the air. Other practices include applying herbs and the use of Quranic verses. The use of traditional practices delays referral to the health facilities and often only after complications occur, which require admission to a stabilization centre.</w:t>
      </w:r>
    </w:p>
    <w:p w:rsidR="006B281F" w:rsidRPr="00071359" w:rsidRDefault="002522E0" w:rsidP="000D596C">
      <w:pPr>
        <w:spacing w:after="0" w:line="240" w:lineRule="auto"/>
        <w:rPr>
          <w:rFonts w:ascii="Times New Roman" w:eastAsia="Times New Roman" w:hAnsi="Times New Roman"/>
          <w:b/>
          <w:sz w:val="24"/>
          <w:szCs w:val="24"/>
          <w:lang w:eastAsia="en-GB"/>
        </w:rPr>
      </w:pPr>
      <w:r w:rsidRPr="002522E0">
        <w:rPr>
          <w:rFonts w:ascii="Times New Roman" w:eastAsia="Times New Roman" w:hAnsi="Times New Roman"/>
          <w:b/>
          <w:sz w:val="24"/>
          <w:szCs w:val="24"/>
          <w:lang w:eastAsia="en-GB"/>
        </w:rPr>
        <w:t>Findings</w:t>
      </w:r>
    </w:p>
    <w:p w:rsidR="006B281F" w:rsidRPr="00DE5CE8" w:rsidRDefault="002522E0" w:rsidP="000D596C">
      <w:pPr>
        <w:spacing w:after="0" w:line="240" w:lineRule="auto"/>
        <w:rPr>
          <w:rFonts w:ascii="Times New Roman" w:eastAsia="Times New Roman" w:hAnsi="Times New Roman"/>
          <w:sz w:val="24"/>
          <w:szCs w:val="24"/>
          <w:lang w:eastAsia="en-GB"/>
        </w:rPr>
      </w:pPr>
      <w:r w:rsidRPr="00DE5CE8">
        <w:rPr>
          <w:rFonts w:ascii="Times New Roman" w:eastAsia="Times New Roman" w:hAnsi="Times New Roman"/>
          <w:sz w:val="24"/>
          <w:szCs w:val="24"/>
          <w:lang w:eastAsia="en-GB"/>
        </w:rPr>
        <w:t xml:space="preserve">CMAM outreach services at </w:t>
      </w:r>
      <w:r w:rsidR="00D10213" w:rsidRPr="00DE5CE8">
        <w:rPr>
          <w:rFonts w:ascii="Times New Roman" w:eastAsia="Times New Roman" w:hAnsi="Times New Roman"/>
          <w:sz w:val="24"/>
          <w:szCs w:val="24"/>
          <w:lang w:eastAsia="en-GB"/>
        </w:rPr>
        <w:t xml:space="preserve">the </w:t>
      </w:r>
      <w:r w:rsidRPr="00DE5CE8">
        <w:rPr>
          <w:rFonts w:ascii="Times New Roman" w:eastAsia="Times New Roman" w:hAnsi="Times New Roman"/>
          <w:sz w:val="24"/>
          <w:szCs w:val="24"/>
          <w:lang w:eastAsia="en-GB"/>
        </w:rPr>
        <w:t xml:space="preserve">three sites were reviewed using qualitative methods </w:t>
      </w:r>
      <w:r w:rsidR="00DE5CE8" w:rsidRPr="00DE5CE8">
        <w:rPr>
          <w:rFonts w:ascii="Times New Roman" w:eastAsia="Times New Roman" w:hAnsi="Times New Roman"/>
          <w:sz w:val="24"/>
          <w:szCs w:val="24"/>
          <w:lang w:eastAsia="en-GB"/>
        </w:rPr>
        <w:t xml:space="preserve">such as </w:t>
      </w:r>
      <w:r w:rsidRPr="00DE5CE8">
        <w:rPr>
          <w:rFonts w:ascii="Times New Roman" w:eastAsia="Times New Roman" w:hAnsi="Times New Roman"/>
          <w:sz w:val="24"/>
          <w:szCs w:val="24"/>
          <w:lang w:eastAsia="en-GB"/>
        </w:rPr>
        <w:t xml:space="preserve">discussions and interviews with a range of key personnel and beneficiaries. This was supported by direct observation of the sites. </w:t>
      </w:r>
    </w:p>
    <w:p w:rsidR="006B281F" w:rsidRPr="00071359" w:rsidRDefault="002522E0" w:rsidP="000D596C">
      <w:pPr>
        <w:spacing w:before="100" w:beforeAutospacing="1" w:after="100" w:afterAutospacing="1" w:line="240" w:lineRule="auto"/>
        <w:rPr>
          <w:rFonts w:ascii="Times New Roman" w:eastAsia="Times New Roman" w:hAnsi="Times New Roman"/>
          <w:sz w:val="24"/>
          <w:szCs w:val="24"/>
          <w:lang w:eastAsia="en-GB"/>
        </w:rPr>
      </w:pPr>
      <w:r w:rsidRPr="00DE5CE8">
        <w:rPr>
          <w:rFonts w:ascii="Times New Roman" w:eastAsia="Times New Roman" w:hAnsi="Times New Roman"/>
          <w:b/>
          <w:sz w:val="24"/>
          <w:szCs w:val="24"/>
          <w:lang w:eastAsia="en-GB"/>
        </w:rPr>
        <w:t>Abushok IDP camp</w:t>
      </w:r>
      <w:r w:rsidRPr="00DE5CE8">
        <w:rPr>
          <w:rFonts w:ascii="Times New Roman" w:eastAsia="Times New Roman" w:hAnsi="Times New Roman"/>
          <w:sz w:val="24"/>
          <w:szCs w:val="24"/>
          <w:lang w:eastAsia="en-GB"/>
        </w:rPr>
        <w:t>:  The CMAM services were</w:t>
      </w:r>
      <w:r w:rsidRPr="002522E0">
        <w:rPr>
          <w:rFonts w:ascii="Times New Roman" w:eastAsia="Times New Roman" w:hAnsi="Times New Roman"/>
          <w:sz w:val="24"/>
          <w:szCs w:val="24"/>
          <w:lang w:eastAsia="en-GB"/>
        </w:rPr>
        <w:t xml:space="preserve"> set up some years ago by Action Contre la Faim (ACF), but are now run by the SMOH. The community outreach worker (CW) and the CW supervisor are employed on a full-time basis and are highly educated and well trained. </w:t>
      </w:r>
      <w:proofErr w:type="gramStart"/>
      <w:r w:rsidRPr="002522E0">
        <w:rPr>
          <w:rFonts w:ascii="Times New Roman" w:eastAsia="Times New Roman" w:hAnsi="Times New Roman"/>
          <w:sz w:val="24"/>
          <w:szCs w:val="24"/>
          <w:lang w:eastAsia="en-GB"/>
        </w:rPr>
        <w:t xml:space="preserve">Staff </w:t>
      </w:r>
      <w:r w:rsidR="009E128C">
        <w:rPr>
          <w:rFonts w:ascii="Times New Roman" w:eastAsia="Times New Roman" w:hAnsi="Times New Roman"/>
          <w:sz w:val="24"/>
          <w:szCs w:val="24"/>
          <w:lang w:eastAsia="en-GB"/>
        </w:rPr>
        <w:t>have</w:t>
      </w:r>
      <w:proofErr w:type="gramEnd"/>
      <w:r w:rsidR="009E128C">
        <w:rPr>
          <w:rFonts w:ascii="Times New Roman" w:eastAsia="Times New Roman" w:hAnsi="Times New Roman"/>
          <w:sz w:val="24"/>
          <w:szCs w:val="24"/>
          <w:lang w:eastAsia="en-GB"/>
        </w:rPr>
        <w:t xml:space="preserve"> become </w:t>
      </w:r>
      <w:r w:rsidRPr="002153EB">
        <w:rPr>
          <w:rFonts w:ascii="Times New Roman" w:eastAsia="Times New Roman" w:hAnsi="Times New Roman"/>
          <w:sz w:val="24"/>
          <w:szCs w:val="24"/>
          <w:lang w:eastAsia="en-GB"/>
        </w:rPr>
        <w:t>demotivated and unhappy with changes</w:t>
      </w:r>
      <w:r w:rsidRPr="002522E0">
        <w:rPr>
          <w:rFonts w:ascii="Times New Roman" w:eastAsia="Times New Roman" w:hAnsi="Times New Roman"/>
          <w:sz w:val="24"/>
          <w:szCs w:val="24"/>
          <w:lang w:eastAsia="en-GB"/>
        </w:rPr>
        <w:t xml:space="preserve"> </w:t>
      </w:r>
      <w:r w:rsidR="002153EB">
        <w:rPr>
          <w:rFonts w:ascii="Times New Roman" w:eastAsia="Times New Roman" w:hAnsi="Times New Roman"/>
          <w:sz w:val="24"/>
          <w:szCs w:val="24"/>
          <w:lang w:eastAsia="en-GB"/>
        </w:rPr>
        <w:t>in</w:t>
      </w:r>
      <w:r w:rsidRPr="002522E0">
        <w:rPr>
          <w:rFonts w:ascii="Times New Roman" w:eastAsia="Times New Roman" w:hAnsi="Times New Roman"/>
          <w:sz w:val="24"/>
          <w:szCs w:val="24"/>
          <w:lang w:eastAsia="en-GB"/>
        </w:rPr>
        <w:t xml:space="preserve"> their employment conditions since the takeover by the SMOH.</w:t>
      </w:r>
    </w:p>
    <w:p w:rsidR="006B281F" w:rsidRPr="00071359" w:rsidRDefault="002522E0" w:rsidP="000D596C">
      <w:pPr>
        <w:spacing w:before="100" w:beforeAutospacing="1" w:after="100" w:afterAutospacing="1" w:line="240" w:lineRule="auto"/>
        <w:rPr>
          <w:rFonts w:ascii="Times New Roman" w:eastAsia="Times New Roman" w:hAnsi="Times New Roman"/>
          <w:sz w:val="24"/>
          <w:szCs w:val="24"/>
          <w:lang w:eastAsia="en-GB"/>
        </w:rPr>
      </w:pPr>
      <w:r w:rsidRPr="002522E0">
        <w:rPr>
          <w:rFonts w:ascii="Times New Roman" w:eastAsia="Times New Roman" w:hAnsi="Times New Roman"/>
          <w:b/>
          <w:sz w:val="24"/>
          <w:szCs w:val="24"/>
          <w:lang w:eastAsia="en-GB"/>
        </w:rPr>
        <w:t>Zam Zam IDP camp</w:t>
      </w:r>
      <w:r w:rsidRPr="002522E0">
        <w:rPr>
          <w:rFonts w:ascii="Times New Roman" w:eastAsia="Times New Roman" w:hAnsi="Times New Roman"/>
          <w:sz w:val="24"/>
          <w:szCs w:val="24"/>
          <w:lang w:eastAsia="en-GB"/>
        </w:rPr>
        <w:t>: This IDP camp has two parts:  Old Zam Zam, which has had CMAM services since 2006, and New Zam Zam, in which CMAM was set up in 2009. They provide very good models and are both managed by Relief International. The CW and the CW supervisor are employed on a full-time basis. The community leaders are active and knowledgeable in undernutrition.</w:t>
      </w:r>
    </w:p>
    <w:p w:rsidR="006B281F" w:rsidRPr="00071359" w:rsidRDefault="002522E0" w:rsidP="000D596C">
      <w:pPr>
        <w:spacing w:before="100" w:beforeAutospacing="1" w:after="100" w:afterAutospacing="1" w:line="240" w:lineRule="auto"/>
        <w:rPr>
          <w:rFonts w:ascii="Times New Roman" w:eastAsia="Times New Roman" w:hAnsi="Times New Roman"/>
          <w:sz w:val="24"/>
          <w:szCs w:val="24"/>
          <w:lang w:eastAsia="en-GB"/>
        </w:rPr>
      </w:pPr>
      <w:r w:rsidRPr="002522E0">
        <w:rPr>
          <w:rFonts w:ascii="Times New Roman" w:eastAsia="Times New Roman" w:hAnsi="Times New Roman"/>
          <w:b/>
          <w:sz w:val="24"/>
          <w:szCs w:val="24"/>
          <w:lang w:eastAsia="en-GB"/>
        </w:rPr>
        <w:lastRenderedPageBreak/>
        <w:t>Shahid Health Centre</w:t>
      </w:r>
      <w:r w:rsidRPr="002522E0">
        <w:rPr>
          <w:rFonts w:ascii="Times New Roman" w:eastAsia="Times New Roman" w:hAnsi="Times New Roman"/>
          <w:sz w:val="24"/>
          <w:szCs w:val="24"/>
          <w:lang w:eastAsia="en-GB"/>
        </w:rPr>
        <w:t xml:space="preserve">: This government facility is managed by the SMOH and has offered CMAM services since 2008. It is well staffed, and outreach is conducted once a week by a trained team, but coverage is low. Resources for community outreach are limited with no nutrition or health educational materials, limited stationery and poor record </w:t>
      </w:r>
      <w:r w:rsidRPr="00CA1ADD">
        <w:rPr>
          <w:rFonts w:ascii="Times New Roman" w:eastAsia="Times New Roman" w:hAnsi="Times New Roman"/>
          <w:sz w:val="24"/>
          <w:szCs w:val="24"/>
          <w:lang w:eastAsia="en-GB"/>
        </w:rPr>
        <w:t>keeping. The Centre report</w:t>
      </w:r>
      <w:r w:rsidR="009E128C" w:rsidRPr="00CA1ADD">
        <w:rPr>
          <w:rFonts w:ascii="Times New Roman" w:eastAsia="Times New Roman" w:hAnsi="Times New Roman"/>
          <w:sz w:val="24"/>
          <w:szCs w:val="24"/>
          <w:lang w:eastAsia="en-GB"/>
        </w:rPr>
        <w:t>s</w:t>
      </w:r>
      <w:r w:rsidRPr="00CA1ADD">
        <w:rPr>
          <w:rFonts w:ascii="Times New Roman" w:eastAsia="Times New Roman" w:hAnsi="Times New Roman"/>
          <w:sz w:val="24"/>
          <w:szCs w:val="24"/>
          <w:lang w:eastAsia="en-GB"/>
        </w:rPr>
        <w:t xml:space="preserve"> that 25 per cent of admissions are from outside their catchment area.</w:t>
      </w:r>
    </w:p>
    <w:p w:rsidR="006B281F" w:rsidRPr="00071359" w:rsidRDefault="002522E0" w:rsidP="000D596C">
      <w:pPr>
        <w:spacing w:after="100" w:afterAutospacing="1" w:line="240" w:lineRule="auto"/>
        <w:rPr>
          <w:rFonts w:ascii="Times New Roman" w:eastAsia="Times New Roman" w:hAnsi="Times New Roman"/>
          <w:b/>
          <w:sz w:val="24"/>
          <w:szCs w:val="24"/>
          <w:lang w:eastAsia="en-GB"/>
        </w:rPr>
      </w:pPr>
      <w:r w:rsidRPr="002522E0">
        <w:rPr>
          <w:rFonts w:ascii="Times New Roman" w:eastAsia="Times New Roman" w:hAnsi="Times New Roman"/>
          <w:b/>
          <w:sz w:val="24"/>
          <w:szCs w:val="24"/>
          <w:lang w:eastAsia="en-GB"/>
        </w:rPr>
        <w:t>Table 1: Outline of community outreach in the three sites</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86"/>
        <w:gridCol w:w="2820"/>
        <w:gridCol w:w="2820"/>
      </w:tblGrid>
      <w:tr w:rsidR="006B281F" w:rsidRPr="00071359" w:rsidTr="00D278C4">
        <w:tc>
          <w:tcPr>
            <w:tcW w:w="1418" w:type="dxa"/>
          </w:tcPr>
          <w:p w:rsidR="006B281F" w:rsidRPr="00071359" w:rsidRDefault="006B281F" w:rsidP="000D596C">
            <w:pPr>
              <w:spacing w:after="100" w:afterAutospacing="1" w:line="240" w:lineRule="auto"/>
              <w:rPr>
                <w:rFonts w:ascii="Times New Roman" w:eastAsia="Times New Roman" w:hAnsi="Times New Roman"/>
                <w:b/>
                <w:lang w:eastAsia="en-GB"/>
              </w:rPr>
            </w:pPr>
          </w:p>
        </w:tc>
        <w:tc>
          <w:tcPr>
            <w:tcW w:w="2586" w:type="dxa"/>
          </w:tcPr>
          <w:p w:rsidR="006B281F" w:rsidRPr="00071359" w:rsidRDefault="002522E0" w:rsidP="000D596C">
            <w:pPr>
              <w:spacing w:before="100" w:beforeAutospacing="1" w:after="100" w:afterAutospacing="1" w:line="240" w:lineRule="auto"/>
              <w:rPr>
                <w:rFonts w:ascii="Times New Roman" w:eastAsia="Times New Roman" w:hAnsi="Times New Roman"/>
                <w:b/>
                <w:lang w:eastAsia="en-GB"/>
              </w:rPr>
            </w:pPr>
            <w:r w:rsidRPr="002522E0">
              <w:rPr>
                <w:rFonts w:ascii="Times New Roman" w:eastAsia="Times New Roman" w:hAnsi="Times New Roman"/>
                <w:b/>
                <w:lang w:eastAsia="en-GB"/>
              </w:rPr>
              <w:t>Abushok IDP camp</w:t>
            </w:r>
          </w:p>
        </w:tc>
        <w:tc>
          <w:tcPr>
            <w:tcW w:w="2820" w:type="dxa"/>
          </w:tcPr>
          <w:p w:rsidR="006B281F" w:rsidRPr="00071359" w:rsidRDefault="002522E0" w:rsidP="000D596C">
            <w:pPr>
              <w:spacing w:before="100" w:beforeAutospacing="1" w:after="100" w:afterAutospacing="1" w:line="240" w:lineRule="auto"/>
              <w:rPr>
                <w:rFonts w:ascii="Times New Roman" w:eastAsia="Times New Roman" w:hAnsi="Times New Roman"/>
                <w:b/>
                <w:lang w:eastAsia="en-GB"/>
              </w:rPr>
            </w:pPr>
            <w:r w:rsidRPr="002522E0">
              <w:rPr>
                <w:rFonts w:ascii="Times New Roman" w:eastAsia="Times New Roman" w:hAnsi="Times New Roman"/>
                <w:b/>
                <w:lang w:eastAsia="en-GB"/>
              </w:rPr>
              <w:t>Zam Zam IDP camp</w:t>
            </w:r>
          </w:p>
        </w:tc>
        <w:tc>
          <w:tcPr>
            <w:tcW w:w="2820" w:type="dxa"/>
          </w:tcPr>
          <w:p w:rsidR="006B281F" w:rsidRPr="00071359" w:rsidRDefault="002522E0" w:rsidP="000D596C">
            <w:pPr>
              <w:spacing w:before="100" w:beforeAutospacing="1" w:after="100" w:afterAutospacing="1" w:line="240" w:lineRule="auto"/>
              <w:rPr>
                <w:rFonts w:ascii="Times New Roman" w:eastAsia="Times New Roman" w:hAnsi="Times New Roman"/>
                <w:b/>
                <w:lang w:eastAsia="en-GB"/>
              </w:rPr>
            </w:pPr>
            <w:r w:rsidRPr="002522E0">
              <w:rPr>
                <w:rFonts w:ascii="Times New Roman" w:eastAsia="Times New Roman" w:hAnsi="Times New Roman"/>
                <w:b/>
                <w:lang w:eastAsia="en-GB"/>
              </w:rPr>
              <w:t>Shahid Health Centre</w:t>
            </w:r>
          </w:p>
        </w:tc>
      </w:tr>
      <w:tr w:rsidR="006B281F" w:rsidRPr="00071359" w:rsidTr="0053419E">
        <w:trPr>
          <w:trHeight w:val="2179"/>
        </w:trPr>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No.of commun-ity outreach workers (CWs) and scope of work</w:t>
            </w:r>
          </w:p>
        </w:tc>
        <w:tc>
          <w:tcPr>
            <w:tcW w:w="2586"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12 CWs and 1 supervisor, full-time (FT)</w:t>
            </w:r>
          </w:p>
          <w:p w:rsidR="00AD7A19"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The</w:t>
            </w:r>
            <w:r w:rsidR="00D10213">
              <w:rPr>
                <w:rFonts w:ascii="Times New Roman" w:eastAsia="Times New Roman" w:hAnsi="Times New Roman"/>
                <w:sz w:val="20"/>
                <w:szCs w:val="20"/>
                <w:lang w:eastAsia="en-GB"/>
              </w:rPr>
              <w:t>y</w:t>
            </w:r>
            <w:r w:rsidRPr="002522E0">
              <w:rPr>
                <w:rFonts w:ascii="Times New Roman" w:eastAsia="Times New Roman" w:hAnsi="Times New Roman"/>
                <w:sz w:val="20"/>
                <w:szCs w:val="20"/>
                <w:lang w:eastAsia="en-GB"/>
              </w:rPr>
              <w:t xml:space="preserve"> conduct outreach from six sites across the camp. It takes 45 days to cover their area. The entire population is not covered by the six sites.</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16 CWs and 1 supervisor, FT</w:t>
            </w:r>
            <w:r w:rsidR="00D278C4">
              <w:rPr>
                <w:rFonts w:ascii="Times New Roman" w:eastAsia="Times New Roman" w:hAnsi="Times New Roman"/>
                <w:sz w:val="20"/>
                <w:szCs w:val="20"/>
                <w:lang w:eastAsia="en-GB"/>
              </w:rPr>
              <w:t>.</w:t>
            </w:r>
          </w:p>
          <w:p w:rsidR="009E128C" w:rsidRDefault="009E128C" w:rsidP="000D596C">
            <w:pPr>
              <w:spacing w:after="0" w:line="240" w:lineRule="auto"/>
              <w:rPr>
                <w:rFonts w:ascii="Times New Roman" w:eastAsia="Times New Roman" w:hAnsi="Times New Roman"/>
                <w:sz w:val="20"/>
                <w:szCs w:val="20"/>
                <w:lang w:eastAsia="en-GB"/>
              </w:rPr>
            </w:pPr>
          </w:p>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CWs work in pairs to visit each house in their area once</w:t>
            </w:r>
            <w:r w:rsidR="00D278C4">
              <w:rPr>
                <w:rFonts w:ascii="Times New Roman" w:eastAsia="Times New Roman" w:hAnsi="Times New Roman"/>
                <w:sz w:val="20"/>
                <w:szCs w:val="20"/>
                <w:lang w:eastAsia="en-GB"/>
              </w:rPr>
              <w:t xml:space="preserve"> or twice</w:t>
            </w:r>
            <w:r w:rsidRPr="002522E0">
              <w:rPr>
                <w:rFonts w:ascii="Times New Roman" w:eastAsia="Times New Roman" w:hAnsi="Times New Roman"/>
                <w:sz w:val="20"/>
                <w:szCs w:val="20"/>
                <w:lang w:eastAsia="en-GB"/>
              </w:rPr>
              <w:t xml:space="preserve"> each month.</w:t>
            </w:r>
          </w:p>
        </w:tc>
        <w:tc>
          <w:tcPr>
            <w:tcW w:w="2820" w:type="dxa"/>
            <w:vAlign w:val="center"/>
          </w:tcPr>
          <w:p w:rsidR="006B281F" w:rsidRPr="00DE5CE8"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 xml:space="preserve">6 CWs </w:t>
            </w:r>
            <w:r w:rsidR="00DE5CE8">
              <w:rPr>
                <w:rFonts w:ascii="Times New Roman" w:eastAsia="Times New Roman" w:hAnsi="Times New Roman"/>
                <w:sz w:val="20"/>
                <w:szCs w:val="20"/>
                <w:lang w:eastAsia="en-GB"/>
              </w:rPr>
              <w:t>–</w:t>
            </w:r>
            <w:r w:rsidRPr="002522E0">
              <w:rPr>
                <w:rFonts w:ascii="Times New Roman" w:eastAsia="Times New Roman" w:hAnsi="Times New Roman"/>
                <w:sz w:val="20"/>
                <w:szCs w:val="20"/>
                <w:lang w:eastAsia="en-GB"/>
              </w:rPr>
              <w:t xml:space="preserve"> </w:t>
            </w:r>
            <w:r w:rsidRPr="00DE5CE8">
              <w:rPr>
                <w:rFonts w:ascii="Times New Roman" w:eastAsia="Times New Roman" w:hAnsi="Times New Roman"/>
                <w:sz w:val="20"/>
                <w:szCs w:val="20"/>
                <w:lang w:eastAsia="en-GB"/>
              </w:rPr>
              <w:t xml:space="preserve">1 </w:t>
            </w:r>
            <w:r w:rsidR="00307CF4" w:rsidRPr="00DE5CE8">
              <w:rPr>
                <w:rFonts w:ascii="Times New Roman" w:eastAsia="Times New Roman" w:hAnsi="Times New Roman"/>
                <w:sz w:val="20"/>
                <w:szCs w:val="20"/>
                <w:lang w:eastAsia="en-GB"/>
              </w:rPr>
              <w:t>male,</w:t>
            </w:r>
            <w:r w:rsidRPr="00DE5CE8">
              <w:rPr>
                <w:rFonts w:ascii="Times New Roman" w:eastAsia="Times New Roman" w:hAnsi="Times New Roman"/>
                <w:sz w:val="20"/>
                <w:szCs w:val="20"/>
                <w:lang w:eastAsia="en-GB"/>
              </w:rPr>
              <w:t xml:space="preserve"> part-time (PT)</w:t>
            </w:r>
          </w:p>
          <w:p w:rsidR="006B281F" w:rsidRPr="00071359" w:rsidRDefault="002522E0" w:rsidP="000D596C">
            <w:pPr>
              <w:spacing w:after="0" w:line="240" w:lineRule="auto"/>
              <w:rPr>
                <w:rFonts w:ascii="Times New Roman" w:eastAsia="Times New Roman" w:hAnsi="Times New Roman"/>
                <w:sz w:val="20"/>
                <w:szCs w:val="20"/>
                <w:lang w:eastAsia="en-GB"/>
              </w:rPr>
            </w:pPr>
            <w:r w:rsidRPr="00DE5CE8">
              <w:rPr>
                <w:rFonts w:ascii="Times New Roman" w:eastAsia="Times New Roman" w:hAnsi="Times New Roman"/>
                <w:sz w:val="20"/>
                <w:szCs w:val="20"/>
                <w:lang w:eastAsia="en-GB"/>
              </w:rPr>
              <w:t>1 nutrition e</w:t>
            </w:r>
            <w:r w:rsidRPr="002522E0">
              <w:rPr>
                <w:rFonts w:ascii="Times New Roman" w:eastAsia="Times New Roman" w:hAnsi="Times New Roman"/>
                <w:sz w:val="20"/>
                <w:szCs w:val="20"/>
                <w:lang w:eastAsia="en-GB"/>
              </w:rPr>
              <w:t>ducator, FT</w:t>
            </w:r>
          </w:p>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3 midwives, FT</w:t>
            </w:r>
          </w:p>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1 medical assistant, FT</w:t>
            </w:r>
          </w:p>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Teams work together to cover their operational area every 7 months. They carry out outreach activities one day a week.</w:t>
            </w:r>
          </w:p>
        </w:tc>
      </w:tr>
      <w:tr w:rsidR="006B281F" w:rsidRPr="00071359" w:rsidTr="00D278C4">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Services provided</w:t>
            </w:r>
          </w:p>
        </w:tc>
        <w:tc>
          <w:tcPr>
            <w:tcW w:w="2586"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In the past: home visits with health and nutrition education, and follow-up of defaulters and non-responders</w:t>
            </w:r>
            <w:r w:rsidRPr="00DE5CE8">
              <w:rPr>
                <w:rFonts w:ascii="Times New Roman" w:eastAsia="Times New Roman" w:hAnsi="Times New Roman"/>
                <w:sz w:val="20"/>
                <w:szCs w:val="20"/>
                <w:lang w:eastAsia="en-GB"/>
              </w:rPr>
              <w:t>; assistance</w:t>
            </w:r>
            <w:r w:rsidR="00DE5CE8">
              <w:rPr>
                <w:rFonts w:ascii="Times New Roman" w:eastAsia="Times New Roman" w:hAnsi="Times New Roman"/>
                <w:sz w:val="20"/>
                <w:szCs w:val="20"/>
                <w:lang w:eastAsia="en-GB"/>
              </w:rPr>
              <w:t xml:space="preserve"> was also provided</w:t>
            </w:r>
            <w:r w:rsidRPr="00DE5CE8">
              <w:rPr>
                <w:rFonts w:ascii="Times New Roman" w:eastAsia="Times New Roman" w:hAnsi="Times New Roman"/>
                <w:sz w:val="20"/>
                <w:szCs w:val="20"/>
                <w:lang w:eastAsia="en-GB"/>
              </w:rPr>
              <w:t xml:space="preserve"> in the clinic.</w:t>
            </w:r>
          </w:p>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 xml:space="preserve">Currently: screening of children attending health clinics </w:t>
            </w:r>
            <w:r w:rsidR="00D10213">
              <w:rPr>
                <w:rFonts w:ascii="Times New Roman" w:eastAsia="Times New Roman" w:hAnsi="Times New Roman"/>
                <w:sz w:val="20"/>
                <w:szCs w:val="20"/>
                <w:lang w:eastAsia="en-GB"/>
              </w:rPr>
              <w:t xml:space="preserve">using </w:t>
            </w:r>
            <w:r w:rsidRPr="002522E0">
              <w:rPr>
                <w:rFonts w:ascii="Times New Roman" w:eastAsia="Times New Roman" w:hAnsi="Times New Roman"/>
                <w:sz w:val="20"/>
                <w:szCs w:val="20"/>
                <w:lang w:eastAsia="en-GB"/>
              </w:rPr>
              <w:t>middle upper arm circumference (MUAC) or weight for height.</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Home visits: screening and referral for community-based management of acute malnutrition (CMAM), medical care and vaccinations, health and nutrition education, follow-up o</w:t>
            </w:r>
            <w:r w:rsidR="009E128C">
              <w:rPr>
                <w:rFonts w:ascii="Times New Roman" w:eastAsia="Times New Roman" w:hAnsi="Times New Roman"/>
                <w:sz w:val="20"/>
                <w:szCs w:val="20"/>
                <w:lang w:eastAsia="en-GB"/>
              </w:rPr>
              <w:t>f defaulters and non-responders</w:t>
            </w:r>
            <w:r w:rsidRPr="002522E0">
              <w:rPr>
                <w:rFonts w:ascii="Times New Roman" w:eastAsia="Times New Roman" w:hAnsi="Times New Roman"/>
                <w:sz w:val="20"/>
                <w:szCs w:val="20"/>
                <w:lang w:eastAsia="en-GB"/>
              </w:rPr>
              <w:t>; weekly visits for all in CMAM;</w:t>
            </w:r>
            <w:r w:rsidR="002153EB">
              <w:rPr>
                <w:rFonts w:ascii="Times New Roman" w:eastAsia="Times New Roman" w:hAnsi="Times New Roman"/>
                <w:sz w:val="20"/>
                <w:szCs w:val="20"/>
                <w:lang w:eastAsia="en-GB"/>
              </w:rPr>
              <w:t xml:space="preserve"> </w:t>
            </w:r>
            <w:r w:rsidRPr="002522E0">
              <w:rPr>
                <w:rFonts w:ascii="Times New Roman" w:eastAsia="Times New Roman" w:hAnsi="Times New Roman"/>
                <w:sz w:val="20"/>
                <w:szCs w:val="20"/>
                <w:lang w:eastAsia="en-GB"/>
              </w:rPr>
              <w:t xml:space="preserve">occasional community talks. </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Home visits: screening and referral for CMAM, medical care and vaccinations, health and nutrition education, follow-up of defaulters and non-responders.</w:t>
            </w:r>
          </w:p>
        </w:tc>
      </w:tr>
      <w:tr w:rsidR="006B281F" w:rsidRPr="00071359" w:rsidTr="00D278C4">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Referral process</w:t>
            </w:r>
          </w:p>
        </w:tc>
        <w:tc>
          <w:tcPr>
            <w:tcW w:w="2586"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Printed referral.</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Printed referral.</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Hand-written referral addressed to the health centre.</w:t>
            </w:r>
          </w:p>
        </w:tc>
      </w:tr>
      <w:tr w:rsidR="006B281F" w:rsidRPr="00071359" w:rsidTr="00D278C4">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Data usage</w:t>
            </w:r>
          </w:p>
        </w:tc>
        <w:tc>
          <w:tcPr>
            <w:tcW w:w="2586"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Data available but no analysis.</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Data available but no analysis.</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Data available but no analysis.</w:t>
            </w:r>
          </w:p>
        </w:tc>
      </w:tr>
      <w:tr w:rsidR="006B281F" w:rsidRPr="00071359" w:rsidTr="00D278C4">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Records</w:t>
            </w:r>
          </w:p>
        </w:tc>
        <w:tc>
          <w:tcPr>
            <w:tcW w:w="2586"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Numbers referred each week are recorded, but without any feedback from supervisor.</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Numbers referred each week are recorded, with supervisor’s feedback.</w:t>
            </w: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No data available. Staff report that 25% of beneficiaries come from outside the catchment area.</w:t>
            </w:r>
          </w:p>
        </w:tc>
      </w:tr>
      <w:tr w:rsidR="006B281F" w:rsidRPr="00071359" w:rsidTr="00D278C4">
        <w:tc>
          <w:tcPr>
            <w:tcW w:w="1418"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Commu-nity leader’s role</w:t>
            </w:r>
          </w:p>
        </w:tc>
        <w:tc>
          <w:tcPr>
            <w:tcW w:w="2586" w:type="dxa"/>
            <w:vAlign w:val="center"/>
          </w:tcPr>
          <w:p w:rsidR="006B281F" w:rsidRPr="00071359" w:rsidRDefault="002522E0" w:rsidP="00DE5CE8">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 xml:space="preserve">Active </w:t>
            </w:r>
            <w:r w:rsidRPr="00DE5CE8">
              <w:rPr>
                <w:rFonts w:ascii="Times New Roman" w:eastAsia="Times New Roman" w:hAnsi="Times New Roman"/>
                <w:sz w:val="20"/>
                <w:szCs w:val="20"/>
                <w:lang w:eastAsia="en-GB"/>
              </w:rPr>
              <w:t xml:space="preserve">in </w:t>
            </w:r>
            <w:r w:rsidR="00DE5CE8" w:rsidRPr="00DE5CE8">
              <w:rPr>
                <w:rFonts w:ascii="Times New Roman" w:eastAsia="Times New Roman" w:hAnsi="Times New Roman"/>
                <w:sz w:val="20"/>
                <w:szCs w:val="20"/>
                <w:lang w:eastAsia="en-GB"/>
              </w:rPr>
              <w:t xml:space="preserve">the </w:t>
            </w:r>
            <w:r w:rsidRPr="00DE5CE8">
              <w:rPr>
                <w:rFonts w:ascii="Times New Roman" w:eastAsia="Times New Roman" w:hAnsi="Times New Roman"/>
                <w:sz w:val="20"/>
                <w:szCs w:val="20"/>
                <w:lang w:eastAsia="en-GB"/>
              </w:rPr>
              <w:t xml:space="preserve">early stages </w:t>
            </w:r>
            <w:r w:rsidR="00DE5CE8" w:rsidRPr="00DE5CE8">
              <w:rPr>
                <w:rFonts w:ascii="Times New Roman" w:eastAsia="Times New Roman" w:hAnsi="Times New Roman"/>
                <w:sz w:val="20"/>
                <w:szCs w:val="20"/>
                <w:lang w:eastAsia="en-GB"/>
              </w:rPr>
              <w:t xml:space="preserve">in </w:t>
            </w:r>
            <w:r w:rsidRPr="00DE5CE8">
              <w:rPr>
                <w:rFonts w:ascii="Times New Roman" w:eastAsia="Times New Roman" w:hAnsi="Times New Roman"/>
                <w:sz w:val="20"/>
                <w:szCs w:val="20"/>
                <w:lang w:eastAsia="en-GB"/>
              </w:rPr>
              <w:t>awareness raising and sensitization. No current involvement.</w:t>
            </w:r>
          </w:p>
        </w:tc>
        <w:tc>
          <w:tcPr>
            <w:tcW w:w="2820" w:type="dxa"/>
            <w:vAlign w:val="center"/>
          </w:tcPr>
          <w:p w:rsidR="00D278C4" w:rsidRPr="00D278C4" w:rsidRDefault="00D278C4" w:rsidP="00D278C4">
            <w:pPr>
              <w:spacing w:after="0" w:line="240" w:lineRule="auto"/>
              <w:rPr>
                <w:rFonts w:ascii="Times New Roman" w:eastAsia="Times New Roman" w:hAnsi="Times New Roman"/>
                <w:sz w:val="20"/>
                <w:szCs w:val="20"/>
                <w:lang w:eastAsia="en-GB"/>
              </w:rPr>
            </w:pPr>
            <w:r w:rsidRPr="00D278C4">
              <w:rPr>
                <w:rFonts w:ascii="Times New Roman" w:eastAsia="Times New Roman" w:hAnsi="Times New Roman"/>
                <w:sz w:val="20"/>
                <w:szCs w:val="20"/>
                <w:lang w:eastAsia="en-GB"/>
              </w:rPr>
              <w:t xml:space="preserve">Active in early stages of program for awareness-raising and sensitization </w:t>
            </w:r>
          </w:p>
          <w:p w:rsidR="00D278C4" w:rsidRPr="00D278C4" w:rsidRDefault="00D278C4" w:rsidP="00D278C4">
            <w:pPr>
              <w:spacing w:after="0" w:line="240" w:lineRule="auto"/>
              <w:rPr>
                <w:rFonts w:ascii="Times New Roman" w:eastAsia="Times New Roman" w:hAnsi="Times New Roman"/>
                <w:sz w:val="20"/>
                <w:szCs w:val="20"/>
                <w:lang w:eastAsia="en-GB"/>
              </w:rPr>
            </w:pPr>
            <w:r w:rsidRPr="00D278C4">
              <w:rPr>
                <w:rFonts w:ascii="Times New Roman" w:eastAsia="Times New Roman" w:hAnsi="Times New Roman"/>
                <w:sz w:val="20"/>
                <w:szCs w:val="20"/>
                <w:lang w:eastAsia="en-GB"/>
              </w:rPr>
              <w:t xml:space="preserve">on CMAM services generally and facilitation of home visits; ongoing </w:t>
            </w:r>
          </w:p>
          <w:p w:rsidR="00D278C4" w:rsidRPr="00D278C4" w:rsidRDefault="00D278C4" w:rsidP="00D278C4">
            <w:pPr>
              <w:spacing w:after="0" w:line="240" w:lineRule="auto"/>
              <w:rPr>
                <w:rFonts w:ascii="Times New Roman" w:eastAsia="Times New Roman" w:hAnsi="Times New Roman"/>
                <w:sz w:val="20"/>
                <w:szCs w:val="20"/>
                <w:lang w:eastAsia="en-GB"/>
              </w:rPr>
            </w:pPr>
            <w:r w:rsidRPr="00D278C4">
              <w:rPr>
                <w:rFonts w:ascii="Times New Roman" w:eastAsia="Times New Roman" w:hAnsi="Times New Roman"/>
                <w:sz w:val="20"/>
                <w:szCs w:val="20"/>
                <w:lang w:eastAsia="en-GB"/>
              </w:rPr>
              <w:t xml:space="preserve">involvement to meet with COWs monthly; community leader name </w:t>
            </w:r>
          </w:p>
          <w:p w:rsidR="00D278C4" w:rsidRDefault="00D278C4" w:rsidP="00D278C4">
            <w:pPr>
              <w:spacing w:after="0" w:line="240" w:lineRule="auto"/>
              <w:rPr>
                <w:rFonts w:ascii="Times New Roman" w:eastAsia="Times New Roman" w:hAnsi="Times New Roman"/>
                <w:sz w:val="20"/>
                <w:szCs w:val="20"/>
                <w:lang w:eastAsia="en-GB"/>
              </w:rPr>
            </w:pPr>
            <w:r w:rsidRPr="00D278C4">
              <w:rPr>
                <w:rFonts w:ascii="Times New Roman" w:eastAsia="Times New Roman" w:hAnsi="Times New Roman"/>
                <w:sz w:val="20"/>
                <w:szCs w:val="20"/>
                <w:lang w:eastAsia="en-GB"/>
              </w:rPr>
              <w:t>(</w:t>
            </w:r>
            <w:proofErr w:type="gramStart"/>
            <w:r w:rsidRPr="00D278C4">
              <w:rPr>
                <w:rFonts w:ascii="Times New Roman" w:eastAsia="Times New Roman" w:hAnsi="Times New Roman"/>
                <w:sz w:val="20"/>
                <w:szCs w:val="20"/>
                <w:lang w:eastAsia="en-GB"/>
              </w:rPr>
              <w:t>sheik</w:t>
            </w:r>
            <w:proofErr w:type="gramEnd"/>
            <w:r w:rsidRPr="00D278C4">
              <w:rPr>
                <w:rFonts w:ascii="Times New Roman" w:eastAsia="Times New Roman" w:hAnsi="Times New Roman"/>
                <w:sz w:val="20"/>
                <w:szCs w:val="20"/>
                <w:lang w:eastAsia="en-GB"/>
              </w:rPr>
              <w:t xml:space="preserve">) added on referral form so the leader can be contacted if problem </w:t>
            </w:r>
            <w:r>
              <w:rPr>
                <w:rFonts w:ascii="Times New Roman" w:eastAsia="Times New Roman" w:hAnsi="Times New Roman"/>
                <w:sz w:val="20"/>
                <w:szCs w:val="20"/>
                <w:lang w:eastAsia="en-GB"/>
              </w:rPr>
              <w:t>o</w:t>
            </w:r>
            <w:r w:rsidRPr="00D278C4">
              <w:rPr>
                <w:rFonts w:ascii="Times New Roman" w:eastAsia="Times New Roman" w:hAnsi="Times New Roman"/>
                <w:sz w:val="20"/>
                <w:szCs w:val="20"/>
                <w:lang w:eastAsia="en-GB"/>
              </w:rPr>
              <w:t>ccurs</w:t>
            </w:r>
            <w:r>
              <w:rPr>
                <w:rFonts w:ascii="Times New Roman" w:eastAsia="Times New Roman" w:hAnsi="Times New Roman"/>
                <w:sz w:val="20"/>
                <w:szCs w:val="20"/>
                <w:lang w:eastAsia="en-GB"/>
              </w:rPr>
              <w:t>.</w:t>
            </w:r>
          </w:p>
          <w:p w:rsidR="00D278C4" w:rsidRPr="00071359" w:rsidRDefault="00D278C4" w:rsidP="000D596C">
            <w:pPr>
              <w:spacing w:after="0" w:line="240" w:lineRule="auto"/>
              <w:rPr>
                <w:rFonts w:ascii="Times New Roman" w:eastAsia="Times New Roman" w:hAnsi="Times New Roman"/>
                <w:sz w:val="20"/>
                <w:szCs w:val="20"/>
                <w:lang w:eastAsia="en-GB"/>
              </w:rPr>
            </w:pPr>
          </w:p>
        </w:tc>
        <w:tc>
          <w:tcPr>
            <w:tcW w:w="2820" w:type="dxa"/>
            <w:vAlign w:val="center"/>
          </w:tcPr>
          <w:p w:rsidR="006B281F" w:rsidRPr="00071359" w:rsidRDefault="002522E0" w:rsidP="000D596C">
            <w:pPr>
              <w:spacing w:after="0" w:line="240" w:lineRule="auto"/>
              <w:rPr>
                <w:rFonts w:ascii="Times New Roman" w:eastAsia="Times New Roman" w:hAnsi="Times New Roman"/>
                <w:sz w:val="20"/>
                <w:szCs w:val="20"/>
                <w:lang w:eastAsia="en-GB"/>
              </w:rPr>
            </w:pPr>
            <w:r w:rsidRPr="002522E0">
              <w:rPr>
                <w:rFonts w:ascii="Times New Roman" w:eastAsia="Times New Roman" w:hAnsi="Times New Roman"/>
                <w:sz w:val="20"/>
                <w:szCs w:val="20"/>
                <w:lang w:eastAsia="en-GB"/>
              </w:rPr>
              <w:t>Active in the early stages of awareness-raising and sensitization activities. No current involvement.</w:t>
            </w:r>
          </w:p>
        </w:tc>
      </w:tr>
    </w:tbl>
    <w:p w:rsidR="006B281F" w:rsidRPr="00071359" w:rsidRDefault="002522E0" w:rsidP="000D596C">
      <w:pPr>
        <w:spacing w:before="100" w:beforeAutospacing="1" w:after="100" w:afterAutospacing="1" w:line="240" w:lineRule="auto"/>
        <w:rPr>
          <w:rFonts w:ascii="Times New Roman" w:eastAsia="Times New Roman" w:hAnsi="Times New Roman"/>
          <w:b/>
          <w:i/>
          <w:sz w:val="24"/>
          <w:szCs w:val="24"/>
          <w:lang w:eastAsia="en-GB"/>
        </w:rPr>
      </w:pPr>
      <w:proofErr w:type="gramStart"/>
      <w:r w:rsidRPr="002522E0">
        <w:rPr>
          <w:rFonts w:ascii="Times New Roman" w:eastAsia="Times New Roman" w:hAnsi="Times New Roman"/>
          <w:sz w:val="20"/>
          <w:szCs w:val="20"/>
          <w:lang w:eastAsia="en-GB"/>
        </w:rPr>
        <w:t>Adapted from FANTA II.</w:t>
      </w:r>
      <w:proofErr w:type="gramEnd"/>
      <w:r w:rsidRPr="002522E0">
        <w:rPr>
          <w:rFonts w:ascii="Times New Roman" w:eastAsia="Times New Roman" w:hAnsi="Times New Roman"/>
          <w:sz w:val="20"/>
          <w:szCs w:val="20"/>
          <w:lang w:eastAsia="en-GB"/>
        </w:rPr>
        <w:t xml:space="preserve"> </w:t>
      </w:r>
      <w:r w:rsidRPr="002522E0">
        <w:rPr>
          <w:rFonts w:ascii="Times New Roman" w:eastAsia="Times New Roman" w:hAnsi="Times New Roman"/>
          <w:i/>
          <w:sz w:val="20"/>
          <w:szCs w:val="20"/>
          <w:lang w:eastAsia="en-GB"/>
        </w:rPr>
        <w:t>Community outreach for Community</w:t>
      </w:r>
      <w:r w:rsidR="009E128C">
        <w:rPr>
          <w:rFonts w:ascii="Times New Roman" w:eastAsia="Times New Roman" w:hAnsi="Times New Roman"/>
          <w:i/>
          <w:sz w:val="20"/>
          <w:szCs w:val="20"/>
          <w:lang w:eastAsia="en-GB"/>
        </w:rPr>
        <w:t>-b</w:t>
      </w:r>
      <w:r w:rsidRPr="002522E0">
        <w:rPr>
          <w:rFonts w:ascii="Times New Roman" w:eastAsia="Times New Roman" w:hAnsi="Times New Roman"/>
          <w:i/>
          <w:sz w:val="20"/>
          <w:szCs w:val="20"/>
          <w:lang w:eastAsia="en-GB"/>
        </w:rPr>
        <w:t>ased Management of Acute Malnutrition in Sudan; A Review of Experiences and the Development of a Strategy</w:t>
      </w:r>
      <w:r w:rsidRPr="002522E0">
        <w:rPr>
          <w:rFonts w:ascii="Times New Roman" w:eastAsia="Times New Roman" w:hAnsi="Times New Roman"/>
          <w:sz w:val="20"/>
          <w:szCs w:val="20"/>
          <w:lang w:eastAsia="en-GB"/>
        </w:rPr>
        <w:t>, 2010</w:t>
      </w:r>
      <w:r w:rsidR="004912CC">
        <w:rPr>
          <w:rFonts w:ascii="Times New Roman" w:eastAsia="Times New Roman" w:hAnsi="Times New Roman"/>
          <w:sz w:val="20"/>
          <w:szCs w:val="20"/>
          <w:lang w:eastAsia="en-GB"/>
        </w:rPr>
        <w:t>.</w:t>
      </w:r>
    </w:p>
    <w:p w:rsidR="006B281F" w:rsidRPr="00071359" w:rsidRDefault="002522E0" w:rsidP="000D596C">
      <w:pPr>
        <w:spacing w:before="100" w:beforeAutospacing="1" w:after="100" w:afterAutospacing="1" w:line="240" w:lineRule="auto"/>
        <w:rPr>
          <w:rFonts w:ascii="Times New Roman" w:eastAsia="Times New Roman" w:hAnsi="Times New Roman"/>
          <w:b/>
          <w:i/>
          <w:sz w:val="24"/>
          <w:szCs w:val="24"/>
          <w:lang w:eastAsia="en-GB"/>
        </w:rPr>
      </w:pPr>
      <w:r w:rsidRPr="002522E0">
        <w:rPr>
          <w:rFonts w:ascii="Times New Roman" w:eastAsia="Times New Roman" w:hAnsi="Times New Roman"/>
          <w:b/>
          <w:i/>
          <w:sz w:val="24"/>
          <w:szCs w:val="24"/>
          <w:lang w:eastAsia="en-GB"/>
        </w:rPr>
        <w:lastRenderedPageBreak/>
        <w:t>Answer the questions:</w:t>
      </w:r>
    </w:p>
    <w:p w:rsidR="006B281F" w:rsidRPr="00071359" w:rsidRDefault="002522E0" w:rsidP="000D596C">
      <w:pPr>
        <w:spacing w:before="100" w:beforeAutospacing="1" w:after="100" w:afterAutospacing="1" w:line="240" w:lineRule="auto"/>
        <w:rPr>
          <w:rFonts w:ascii="Times New Roman" w:eastAsia="Times New Roman" w:hAnsi="Times New Roman"/>
          <w:bCs/>
          <w:i/>
          <w:sz w:val="24"/>
          <w:szCs w:val="24"/>
          <w:lang w:eastAsia="en-GB"/>
        </w:rPr>
      </w:pPr>
      <w:r w:rsidRPr="002522E0">
        <w:rPr>
          <w:rFonts w:ascii="Times New Roman" w:eastAsia="Times New Roman" w:hAnsi="Times New Roman"/>
          <w:bCs/>
          <w:i/>
          <w:sz w:val="24"/>
          <w:szCs w:val="24"/>
          <w:lang w:eastAsia="en-GB"/>
        </w:rPr>
        <w:t xml:space="preserve">1. If you would be asked to conduct a gender analysis to further shed light on the issues </w:t>
      </w:r>
      <w:r w:rsidR="007C33C2">
        <w:rPr>
          <w:rFonts w:ascii="Times New Roman" w:eastAsia="Times New Roman" w:hAnsi="Times New Roman"/>
          <w:bCs/>
          <w:i/>
          <w:sz w:val="24"/>
          <w:szCs w:val="24"/>
          <w:lang w:eastAsia="en-GB"/>
        </w:rPr>
        <w:t>relating to</w:t>
      </w:r>
      <w:r w:rsidRPr="002522E0">
        <w:rPr>
          <w:rFonts w:ascii="Times New Roman" w:eastAsia="Times New Roman" w:hAnsi="Times New Roman"/>
          <w:bCs/>
          <w:i/>
          <w:sz w:val="24"/>
          <w:szCs w:val="24"/>
          <w:lang w:eastAsia="en-GB"/>
        </w:rPr>
        <w:t xml:space="preserve"> community outreach in this case study, which methods would you use and how would you prepare the gender analysis?</w:t>
      </w:r>
    </w:p>
    <w:p w:rsidR="006B281F" w:rsidRPr="00071359" w:rsidRDefault="002522E0" w:rsidP="000D596C">
      <w:pPr>
        <w:spacing w:before="100" w:beforeAutospacing="1" w:after="100" w:afterAutospacing="1" w:line="240" w:lineRule="auto"/>
        <w:rPr>
          <w:rFonts w:ascii="Times New Roman" w:eastAsia="Times New Roman" w:hAnsi="Times New Roman"/>
          <w:bCs/>
          <w:i/>
          <w:sz w:val="24"/>
          <w:szCs w:val="24"/>
          <w:lang w:eastAsia="en-GB"/>
        </w:rPr>
      </w:pPr>
      <w:r w:rsidRPr="002522E0">
        <w:rPr>
          <w:rFonts w:ascii="Times New Roman" w:eastAsia="Times New Roman" w:hAnsi="Times New Roman"/>
          <w:bCs/>
          <w:i/>
          <w:sz w:val="24"/>
          <w:szCs w:val="24"/>
          <w:lang w:eastAsia="en-GB"/>
        </w:rPr>
        <w:t>2. Which information gaps in the text provided need to be filled through the gender analysis?</w:t>
      </w:r>
    </w:p>
    <w:p w:rsidR="004912CC" w:rsidRPr="00255A67" w:rsidRDefault="00153E59" w:rsidP="000D596C">
      <w:pPr>
        <w:spacing w:line="240" w:lineRule="auto"/>
        <w:rPr>
          <w:rFonts w:ascii="Times New Roman" w:eastAsia="Times New Roman" w:hAnsi="Times New Roman"/>
          <w:b/>
          <w:color w:val="FF0000"/>
          <w:sz w:val="28"/>
          <w:szCs w:val="28"/>
        </w:rPr>
      </w:pPr>
      <w:r w:rsidRPr="00153E59">
        <w:rPr>
          <w:rFonts w:ascii="Times New Roman" w:eastAsia="Times New Roman" w:hAnsi="Times New Roman"/>
          <w:b/>
          <w:color w:val="FF0000"/>
          <w:sz w:val="28"/>
          <w:szCs w:val="28"/>
        </w:rPr>
        <w:t>Discussion point</w:t>
      </w:r>
    </w:p>
    <w:p w:rsidR="004912CC" w:rsidRDefault="00153E59" w:rsidP="000D596C">
      <w:pPr>
        <w:spacing w:line="240" w:lineRule="auto"/>
        <w:rPr>
          <w:rFonts w:ascii="Times New Roman" w:eastAsia="Times New Roman" w:hAnsi="Times New Roman"/>
          <w:b/>
          <w:color w:val="FF0000"/>
          <w:sz w:val="28"/>
          <w:szCs w:val="28"/>
        </w:rPr>
      </w:pPr>
      <w:r w:rsidRPr="00153E59">
        <w:rPr>
          <w:rFonts w:ascii="Times New Roman" w:eastAsia="Times New Roman" w:hAnsi="Times New Roman"/>
          <w:b/>
          <w:color w:val="FF0000"/>
          <w:sz w:val="28"/>
          <w:szCs w:val="28"/>
        </w:rPr>
        <w:t>There is no one single answer. Please refer to the ADAPT and ACT Framework.</w:t>
      </w:r>
    </w:p>
    <w:p w:rsidR="006B281F" w:rsidRPr="00071359" w:rsidRDefault="00D231FA" w:rsidP="000D596C">
      <w:pPr>
        <w:spacing w:line="240" w:lineRule="auto"/>
        <w:rPr>
          <w:rFonts w:ascii="Times New Roman" w:eastAsia="Times New Roman" w:hAnsi="Times New Roman"/>
          <w:b/>
          <w:color w:val="FF0000"/>
          <w:sz w:val="28"/>
          <w:szCs w:val="28"/>
        </w:rPr>
      </w:pPr>
      <w:r>
        <w:rPr>
          <w:rFonts w:ascii="Times New Roman" w:eastAsia="Times New Roman" w:hAnsi="Times New Roman"/>
          <w:b/>
          <w:color w:val="FF0000"/>
          <w:sz w:val="28"/>
          <w:szCs w:val="28"/>
        </w:rPr>
        <w:t>Exercise 6: Case study 2: How to protect against and prevent g</w:t>
      </w:r>
      <w:r w:rsidR="002522E0" w:rsidRPr="002522E0">
        <w:rPr>
          <w:rFonts w:ascii="Times New Roman" w:eastAsia="Times New Roman" w:hAnsi="Times New Roman"/>
          <w:b/>
          <w:color w:val="FF0000"/>
          <w:sz w:val="28"/>
          <w:szCs w:val="28"/>
        </w:rPr>
        <w:t>ender</w:t>
      </w:r>
      <w:r>
        <w:rPr>
          <w:rFonts w:ascii="Times New Roman" w:eastAsia="Times New Roman" w:hAnsi="Times New Roman"/>
          <w:b/>
          <w:color w:val="FF0000"/>
          <w:sz w:val="28"/>
          <w:szCs w:val="28"/>
        </w:rPr>
        <w:t>-b</w:t>
      </w:r>
      <w:r w:rsidR="002522E0" w:rsidRPr="002522E0">
        <w:rPr>
          <w:rFonts w:ascii="Times New Roman" w:eastAsia="Times New Roman" w:hAnsi="Times New Roman"/>
          <w:b/>
          <w:color w:val="FF0000"/>
          <w:sz w:val="28"/>
          <w:szCs w:val="28"/>
        </w:rPr>
        <w:t xml:space="preserve">ased </w:t>
      </w:r>
      <w:r>
        <w:rPr>
          <w:rFonts w:ascii="Times New Roman" w:eastAsia="Times New Roman" w:hAnsi="Times New Roman"/>
          <w:b/>
          <w:color w:val="FF0000"/>
          <w:sz w:val="28"/>
          <w:szCs w:val="28"/>
        </w:rPr>
        <w:t>v</w:t>
      </w:r>
      <w:r w:rsidR="002522E0" w:rsidRPr="002522E0">
        <w:rPr>
          <w:rFonts w:ascii="Times New Roman" w:eastAsia="Times New Roman" w:hAnsi="Times New Roman"/>
          <w:b/>
          <w:color w:val="FF0000"/>
          <w:sz w:val="28"/>
          <w:szCs w:val="28"/>
        </w:rPr>
        <w:t>iolence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2"/>
      </w:tblGrid>
      <w:tr w:rsidR="006B281F" w:rsidRPr="00071359" w:rsidTr="006B281F">
        <w:tc>
          <w:tcPr>
            <w:tcW w:w="8862" w:type="dxa"/>
          </w:tcPr>
          <w:p w:rsidR="006B281F" w:rsidRPr="00071359" w:rsidRDefault="002522E0" w:rsidP="000D596C">
            <w:pPr>
              <w:spacing w:after="120" w:line="240" w:lineRule="auto"/>
              <w:rPr>
                <w:b/>
              </w:rPr>
            </w:pPr>
            <w:r w:rsidRPr="002522E0">
              <w:rPr>
                <w:b/>
              </w:rPr>
              <w:t>What is the learning objective?</w:t>
            </w:r>
          </w:p>
          <w:p w:rsidR="006B281F" w:rsidRPr="00071359" w:rsidRDefault="002522E0" w:rsidP="002C2DE6">
            <w:pPr>
              <w:numPr>
                <w:ilvl w:val="0"/>
                <w:numId w:val="15"/>
              </w:numPr>
              <w:spacing w:after="0" w:line="240" w:lineRule="auto"/>
            </w:pPr>
            <w:r w:rsidRPr="002522E0">
              <w:t>To be aware of the main measures to protect against, and prevent gender-based violence (GBV).</w:t>
            </w:r>
          </w:p>
          <w:p w:rsidR="006B281F" w:rsidRPr="00071359" w:rsidRDefault="006B281F" w:rsidP="000D596C">
            <w:pPr>
              <w:spacing w:after="120" w:line="240" w:lineRule="auto"/>
              <w:rPr>
                <w:b/>
              </w:rPr>
            </w:pPr>
          </w:p>
          <w:p w:rsidR="006B281F" w:rsidRPr="00071359" w:rsidRDefault="002522E0" w:rsidP="000D596C">
            <w:pPr>
              <w:spacing w:after="120" w:line="240" w:lineRule="auto"/>
              <w:rPr>
                <w:b/>
              </w:rPr>
            </w:pPr>
            <w:r w:rsidRPr="002522E0">
              <w:rPr>
                <w:b/>
              </w:rPr>
              <w:t>When should this exercise be done?</w:t>
            </w:r>
          </w:p>
          <w:p w:rsidR="006B281F" w:rsidRPr="00071359" w:rsidRDefault="002522E0" w:rsidP="002C2DE6">
            <w:pPr>
              <w:numPr>
                <w:ilvl w:val="0"/>
                <w:numId w:val="33"/>
              </w:numPr>
              <w:spacing w:after="0" w:line="240" w:lineRule="auto"/>
            </w:pPr>
            <w:r w:rsidRPr="002522E0">
              <w:t>Towards the end of the course.</w:t>
            </w:r>
          </w:p>
          <w:p w:rsidR="006B281F" w:rsidRPr="00071359" w:rsidRDefault="006B281F" w:rsidP="000D596C">
            <w:pPr>
              <w:spacing w:after="120" w:line="240" w:lineRule="auto"/>
              <w:ind w:left="284"/>
            </w:pPr>
          </w:p>
          <w:p w:rsidR="006B281F" w:rsidRPr="00071359" w:rsidRDefault="002522E0" w:rsidP="000D596C">
            <w:pPr>
              <w:spacing w:after="120" w:line="240" w:lineRule="auto"/>
              <w:rPr>
                <w:b/>
              </w:rPr>
            </w:pPr>
            <w:r w:rsidRPr="002522E0">
              <w:rPr>
                <w:b/>
              </w:rPr>
              <w:t>How long should the exercise take?</w:t>
            </w:r>
          </w:p>
          <w:p w:rsidR="006B281F" w:rsidRPr="00071359" w:rsidRDefault="002522E0" w:rsidP="002C2DE6">
            <w:pPr>
              <w:numPr>
                <w:ilvl w:val="0"/>
                <w:numId w:val="33"/>
              </w:numPr>
              <w:spacing w:after="0" w:line="240" w:lineRule="auto"/>
            </w:pPr>
            <w:r w:rsidRPr="002522E0">
              <w:t xml:space="preserve">50 minutes. </w:t>
            </w:r>
          </w:p>
          <w:p w:rsidR="006B281F" w:rsidRPr="00071359" w:rsidRDefault="006B281F" w:rsidP="000D596C">
            <w:pPr>
              <w:spacing w:after="120" w:line="240" w:lineRule="auto"/>
              <w:ind w:left="284"/>
            </w:pPr>
          </w:p>
          <w:p w:rsidR="006B281F" w:rsidRPr="00071359" w:rsidRDefault="002522E0" w:rsidP="000D596C">
            <w:pPr>
              <w:spacing w:after="120" w:line="240" w:lineRule="auto"/>
              <w:rPr>
                <w:b/>
              </w:rPr>
            </w:pPr>
            <w:r w:rsidRPr="002522E0">
              <w:rPr>
                <w:b/>
              </w:rPr>
              <w:t>What materials are needed?</w:t>
            </w:r>
          </w:p>
          <w:p w:rsidR="006B281F" w:rsidRPr="00CA1ADD" w:rsidRDefault="002522E0" w:rsidP="002C2DE6">
            <w:pPr>
              <w:numPr>
                <w:ilvl w:val="0"/>
                <w:numId w:val="34"/>
              </w:numPr>
              <w:spacing w:after="0" w:line="240" w:lineRule="auto"/>
              <w:rPr>
                <w:rFonts w:ascii="Times New Roman" w:eastAsia="Times New Roman" w:hAnsi="Times New Roman"/>
                <w:b/>
                <w:color w:val="00B050"/>
                <w:sz w:val="24"/>
                <w:szCs w:val="24"/>
              </w:rPr>
            </w:pPr>
            <w:r w:rsidRPr="002522E0">
              <w:rPr>
                <w:rFonts w:ascii="Times New Roman" w:eastAsia="Times New Roman" w:hAnsi="Times New Roman"/>
                <w:b/>
                <w:color w:val="0070C0"/>
              </w:rPr>
              <w:t>Handout 6a</w:t>
            </w:r>
            <w:r w:rsidRPr="00C04CA1">
              <w:rPr>
                <w:rFonts w:ascii="Times New Roman" w:eastAsia="Times New Roman" w:hAnsi="Times New Roman"/>
                <w:color w:val="0070C0"/>
              </w:rPr>
              <w:t>:</w:t>
            </w:r>
            <w:r w:rsidRPr="00C04CA1">
              <w:rPr>
                <w:rFonts w:ascii="Times New Roman" w:eastAsia="Times New Roman" w:hAnsi="Times New Roman"/>
                <w:b/>
                <w:color w:val="0070C0"/>
              </w:rPr>
              <w:t xml:space="preserve"> Case </w:t>
            </w:r>
            <w:r w:rsidR="00307CF4" w:rsidRPr="00C04CA1">
              <w:rPr>
                <w:rFonts w:ascii="Times New Roman" w:eastAsia="Times New Roman" w:hAnsi="Times New Roman"/>
                <w:b/>
                <w:color w:val="0070C0"/>
              </w:rPr>
              <w:t xml:space="preserve">study </w:t>
            </w:r>
            <w:r w:rsidR="00297A9D" w:rsidRPr="00C04CA1">
              <w:rPr>
                <w:rFonts w:ascii="Times New Roman" w:eastAsia="Times New Roman" w:hAnsi="Times New Roman"/>
                <w:b/>
                <w:color w:val="0070C0"/>
              </w:rPr>
              <w:t>2</w:t>
            </w:r>
            <w:r w:rsidR="00C04CA1" w:rsidRPr="00C04CA1">
              <w:rPr>
                <w:rFonts w:ascii="Times New Roman" w:eastAsia="Times New Roman" w:hAnsi="Times New Roman"/>
                <w:b/>
                <w:color w:val="0070C0"/>
              </w:rPr>
              <w:t>:</w:t>
            </w:r>
            <w:r w:rsidR="00297A9D" w:rsidRPr="00C04CA1">
              <w:rPr>
                <w:rFonts w:ascii="Times New Roman" w:eastAsia="Times New Roman" w:hAnsi="Times New Roman"/>
                <w:b/>
                <w:color w:val="0070C0"/>
              </w:rPr>
              <w:t xml:space="preserve"> </w:t>
            </w:r>
            <w:r w:rsidRPr="00C04CA1">
              <w:rPr>
                <w:rFonts w:ascii="Times New Roman" w:eastAsia="Times New Roman" w:hAnsi="Times New Roman"/>
                <w:color w:val="0070C0"/>
              </w:rPr>
              <w:t>G</w:t>
            </w:r>
            <w:r w:rsidR="00297A9D" w:rsidRPr="00C04CA1">
              <w:rPr>
                <w:rFonts w:ascii="Times New Roman" w:eastAsia="Times New Roman" w:hAnsi="Times New Roman"/>
                <w:color w:val="0070C0"/>
              </w:rPr>
              <w:t xml:space="preserve">ender-based </w:t>
            </w:r>
            <w:r w:rsidR="00297A9D" w:rsidRPr="00CA1ADD">
              <w:rPr>
                <w:rFonts w:ascii="Times New Roman" w:eastAsia="Times New Roman" w:hAnsi="Times New Roman"/>
                <w:color w:val="0070C0"/>
              </w:rPr>
              <w:t>Violence</w:t>
            </w:r>
            <w:r w:rsidRPr="00CA1ADD">
              <w:rPr>
                <w:rFonts w:ascii="Times New Roman" w:eastAsia="Times New Roman" w:hAnsi="Times New Roman"/>
                <w:color w:val="0070C0"/>
              </w:rPr>
              <w:t xml:space="preserve"> and the </w:t>
            </w:r>
            <w:r w:rsidR="00297A9D" w:rsidRPr="00CA1ADD">
              <w:rPr>
                <w:rFonts w:ascii="Times New Roman" w:eastAsia="Times New Roman" w:hAnsi="Times New Roman"/>
                <w:color w:val="0070C0"/>
              </w:rPr>
              <w:t>U</w:t>
            </w:r>
            <w:r w:rsidRPr="00CA1ADD">
              <w:rPr>
                <w:rFonts w:ascii="Times New Roman" w:eastAsia="Times New Roman" w:hAnsi="Times New Roman"/>
                <w:color w:val="0070C0"/>
              </w:rPr>
              <w:t xml:space="preserve">se of </w:t>
            </w:r>
            <w:r w:rsidR="00297A9D" w:rsidRPr="00CA1ADD">
              <w:rPr>
                <w:rFonts w:ascii="Times New Roman" w:eastAsia="Times New Roman" w:hAnsi="Times New Roman"/>
                <w:color w:val="0070C0"/>
              </w:rPr>
              <w:t>T</w:t>
            </w:r>
            <w:r w:rsidRPr="00CA1ADD">
              <w:rPr>
                <w:rFonts w:ascii="Times New Roman" w:eastAsia="Times New Roman" w:hAnsi="Times New Roman"/>
                <w:color w:val="0070C0"/>
              </w:rPr>
              <w:t>heatre in Burundi</w:t>
            </w:r>
          </w:p>
          <w:p w:rsidR="006B281F" w:rsidRPr="00CA1ADD" w:rsidRDefault="00C04CA1" w:rsidP="002C2DE6">
            <w:pPr>
              <w:numPr>
                <w:ilvl w:val="0"/>
                <w:numId w:val="34"/>
              </w:numPr>
              <w:spacing w:after="0" w:line="240" w:lineRule="auto"/>
              <w:rPr>
                <w:rFonts w:ascii="Times New Roman" w:eastAsia="Times New Roman" w:hAnsi="Times New Roman"/>
                <w:b/>
                <w:color w:val="00B050"/>
                <w:sz w:val="24"/>
                <w:szCs w:val="24"/>
              </w:rPr>
            </w:pPr>
            <w:r w:rsidRPr="00CA1ADD">
              <w:rPr>
                <w:rFonts w:ascii="Times New Roman" w:eastAsia="Times New Roman" w:hAnsi="Times New Roman"/>
                <w:b/>
                <w:color w:val="00B050"/>
                <w:sz w:val="24"/>
                <w:szCs w:val="24"/>
              </w:rPr>
              <w:t>6b Trainer’s notes: A</w:t>
            </w:r>
            <w:r w:rsidR="00D231FA" w:rsidRPr="00CA1ADD">
              <w:rPr>
                <w:rFonts w:ascii="Times New Roman" w:eastAsia="Times New Roman" w:hAnsi="Times New Roman"/>
                <w:b/>
                <w:color w:val="00B050"/>
                <w:sz w:val="24"/>
                <w:szCs w:val="24"/>
              </w:rPr>
              <w:t>nswers</w:t>
            </w:r>
          </w:p>
          <w:p w:rsidR="006B281F" w:rsidRDefault="002522E0" w:rsidP="002C2DE6">
            <w:pPr>
              <w:numPr>
                <w:ilvl w:val="0"/>
                <w:numId w:val="34"/>
              </w:numPr>
              <w:spacing w:after="0" w:line="240" w:lineRule="auto"/>
              <w:rPr>
                <w:rFonts w:ascii="Times New Roman" w:eastAsia="Times New Roman" w:hAnsi="Times New Roman"/>
              </w:rPr>
            </w:pPr>
            <w:r w:rsidRPr="002522E0">
              <w:rPr>
                <w:rFonts w:ascii="Times New Roman" w:eastAsia="Times New Roman" w:hAnsi="Times New Roman"/>
              </w:rPr>
              <w:t xml:space="preserve">Handout 6c: </w:t>
            </w:r>
            <w:r w:rsidR="009E128C">
              <w:rPr>
                <w:rFonts w:ascii="Times New Roman" w:eastAsia="Times New Roman" w:hAnsi="Times New Roman"/>
              </w:rPr>
              <w:t xml:space="preserve"> </w:t>
            </w:r>
            <w:r w:rsidRPr="002522E0">
              <w:rPr>
                <w:rFonts w:ascii="Times New Roman" w:eastAsia="Times New Roman" w:hAnsi="Times New Roman"/>
              </w:rPr>
              <w:t xml:space="preserve">IASC </w:t>
            </w:r>
            <w:r w:rsidRPr="009E128C">
              <w:rPr>
                <w:rFonts w:ascii="Times New Roman" w:eastAsia="Times New Roman" w:hAnsi="Times New Roman"/>
                <w:i/>
              </w:rPr>
              <w:t>Guidelines on G</w:t>
            </w:r>
            <w:r w:rsidR="00297A9D" w:rsidRPr="009E128C">
              <w:rPr>
                <w:rFonts w:ascii="Times New Roman" w:eastAsia="Times New Roman" w:hAnsi="Times New Roman"/>
                <w:i/>
              </w:rPr>
              <w:t xml:space="preserve">ender-based </w:t>
            </w:r>
            <w:r w:rsidRPr="009E128C">
              <w:rPr>
                <w:rFonts w:ascii="Times New Roman" w:eastAsia="Times New Roman" w:hAnsi="Times New Roman"/>
                <w:i/>
              </w:rPr>
              <w:t>V</w:t>
            </w:r>
            <w:r w:rsidR="00297A9D" w:rsidRPr="009E128C">
              <w:rPr>
                <w:rFonts w:ascii="Times New Roman" w:eastAsia="Times New Roman" w:hAnsi="Times New Roman"/>
                <w:i/>
              </w:rPr>
              <w:t>iolence</w:t>
            </w:r>
            <w:r w:rsidRPr="002522E0">
              <w:rPr>
                <w:rFonts w:ascii="Times New Roman" w:eastAsia="Times New Roman" w:hAnsi="Times New Roman"/>
              </w:rPr>
              <w:t xml:space="preserve"> (</w:t>
            </w:r>
            <w:r w:rsidR="00297A9D" w:rsidRPr="009E128C">
              <w:rPr>
                <w:rFonts w:ascii="Times New Roman" w:eastAsia="Times New Roman" w:hAnsi="Times New Roman"/>
                <w:i/>
              </w:rPr>
              <w:t>A</w:t>
            </w:r>
            <w:r w:rsidRPr="009E128C">
              <w:rPr>
                <w:rFonts w:ascii="Times New Roman" w:eastAsia="Times New Roman" w:hAnsi="Times New Roman"/>
                <w:i/>
              </w:rPr>
              <w:t xml:space="preserve">ction </w:t>
            </w:r>
            <w:r w:rsidR="00297A9D" w:rsidRPr="009E128C">
              <w:rPr>
                <w:rFonts w:ascii="Times New Roman" w:eastAsia="Times New Roman" w:hAnsi="Times New Roman"/>
                <w:i/>
              </w:rPr>
              <w:t>S</w:t>
            </w:r>
            <w:r w:rsidRPr="009E128C">
              <w:rPr>
                <w:rFonts w:ascii="Times New Roman" w:eastAsia="Times New Roman" w:hAnsi="Times New Roman"/>
                <w:i/>
              </w:rPr>
              <w:t>heet</w:t>
            </w:r>
            <w:r w:rsidRPr="002522E0">
              <w:rPr>
                <w:rFonts w:ascii="Times New Roman" w:eastAsia="Times New Roman" w:hAnsi="Times New Roman"/>
              </w:rPr>
              <w:t>)</w:t>
            </w:r>
          </w:p>
          <w:p w:rsidR="006B281F" w:rsidRPr="00071359" w:rsidRDefault="002522E0" w:rsidP="00C04CA1">
            <w:pPr>
              <w:spacing w:after="0" w:line="240" w:lineRule="auto"/>
              <w:rPr>
                <w:rFonts w:eastAsia="Times New Roman"/>
                <w:b/>
                <w:color w:val="66FF33"/>
                <w:szCs w:val="24"/>
              </w:rPr>
            </w:pPr>
            <w:r w:rsidRPr="002522E0">
              <w:rPr>
                <w:rFonts w:eastAsia="Times New Roman"/>
                <w:color w:val="66FF33"/>
                <w:szCs w:val="24"/>
              </w:rPr>
              <w:t xml:space="preserve"> </w:t>
            </w:r>
          </w:p>
          <w:p w:rsidR="006B281F" w:rsidRPr="00071359" w:rsidRDefault="002522E0" w:rsidP="000D596C">
            <w:pPr>
              <w:tabs>
                <w:tab w:val="left" w:pos="2745"/>
              </w:tabs>
              <w:spacing w:line="240" w:lineRule="auto"/>
              <w:rPr>
                <w:rFonts w:eastAsia="Times New Roman"/>
                <w:color w:val="008080"/>
              </w:rPr>
            </w:pPr>
            <w:r w:rsidRPr="002522E0">
              <w:rPr>
                <w:rFonts w:eastAsia="Times New Roman"/>
                <w:b/>
              </w:rPr>
              <w:t>Instructions</w:t>
            </w:r>
          </w:p>
          <w:p w:rsidR="006B281F" w:rsidRPr="00071359" w:rsidRDefault="002522E0" w:rsidP="000D596C">
            <w:pPr>
              <w:spacing w:line="240" w:lineRule="auto"/>
              <w:rPr>
                <w:rFonts w:eastAsia="Times New Roman"/>
              </w:rPr>
            </w:pPr>
            <w:r w:rsidRPr="002522E0">
              <w:rPr>
                <w:rFonts w:eastAsia="Times New Roman"/>
                <w:b/>
              </w:rPr>
              <w:t xml:space="preserve">Step 1: </w:t>
            </w:r>
            <w:r w:rsidRPr="002522E0">
              <w:rPr>
                <w:rFonts w:eastAsia="Times New Roman"/>
              </w:rPr>
              <w:t xml:space="preserve">Divide the participants into groups of five, </w:t>
            </w:r>
            <w:r w:rsidR="009E128C">
              <w:rPr>
                <w:rFonts w:eastAsia="Times New Roman"/>
              </w:rPr>
              <w:t xml:space="preserve">and </w:t>
            </w:r>
            <w:r w:rsidRPr="002522E0">
              <w:rPr>
                <w:rFonts w:eastAsia="Times New Roman"/>
              </w:rPr>
              <w:t>ask them to read Handout 6a and reflect on the answers individually (10 minutes).</w:t>
            </w:r>
          </w:p>
          <w:p w:rsidR="006B281F" w:rsidRPr="00071359" w:rsidRDefault="002522E0" w:rsidP="000D596C">
            <w:pPr>
              <w:spacing w:line="240" w:lineRule="auto"/>
              <w:rPr>
                <w:rFonts w:eastAsia="Times New Roman"/>
              </w:rPr>
            </w:pPr>
            <w:r w:rsidRPr="002522E0">
              <w:rPr>
                <w:rFonts w:eastAsia="Times New Roman"/>
                <w:b/>
              </w:rPr>
              <w:t>Step 2</w:t>
            </w:r>
            <w:r w:rsidRPr="002522E0">
              <w:rPr>
                <w:rFonts w:eastAsia="Times New Roman"/>
              </w:rPr>
              <w:t xml:space="preserve">: Ask each group to discuss and </w:t>
            </w:r>
            <w:r w:rsidRPr="00CA1ADD">
              <w:rPr>
                <w:rFonts w:eastAsia="Times New Roman"/>
              </w:rPr>
              <w:t xml:space="preserve">formulate their response to the case study questions. There are various possible </w:t>
            </w:r>
            <w:r w:rsidR="00CA1ADD" w:rsidRPr="00CA1ADD">
              <w:rPr>
                <w:rFonts w:eastAsia="Times New Roman"/>
              </w:rPr>
              <w:t>answers. T</w:t>
            </w:r>
            <w:r w:rsidRPr="00CA1ADD">
              <w:rPr>
                <w:rFonts w:eastAsia="Times New Roman"/>
              </w:rPr>
              <w:t>he purpose of this exercise is to raise awareness among the participants on the different measures that</w:t>
            </w:r>
            <w:r w:rsidRPr="002522E0">
              <w:rPr>
                <w:rFonts w:eastAsia="Times New Roman"/>
              </w:rPr>
              <w:t xml:space="preserve"> can be used against GBV while learning about innovative means of communication (e.g. theatre) (15 minutes).</w:t>
            </w:r>
          </w:p>
          <w:p w:rsidR="006B281F" w:rsidRPr="00071359" w:rsidRDefault="002522E0" w:rsidP="000D596C">
            <w:pPr>
              <w:spacing w:line="240" w:lineRule="auto"/>
              <w:rPr>
                <w:rFonts w:eastAsia="Times New Roman"/>
              </w:rPr>
            </w:pPr>
            <w:r w:rsidRPr="002522E0">
              <w:rPr>
                <w:rFonts w:eastAsia="Times New Roman"/>
                <w:b/>
              </w:rPr>
              <w:t>Step 3</w:t>
            </w:r>
            <w:r w:rsidRPr="002522E0">
              <w:rPr>
                <w:rFonts w:eastAsia="Times New Roman"/>
              </w:rPr>
              <w:t xml:space="preserve">: Hand out </w:t>
            </w:r>
            <w:r w:rsidRPr="007C33C2">
              <w:rPr>
                <w:rFonts w:eastAsia="Times New Roman"/>
              </w:rPr>
              <w:t xml:space="preserve">the IASC GBV </w:t>
            </w:r>
            <w:r w:rsidRPr="009E128C">
              <w:rPr>
                <w:rFonts w:eastAsia="Times New Roman"/>
                <w:i/>
              </w:rPr>
              <w:t>Action Sheet</w:t>
            </w:r>
            <w:r w:rsidRPr="007C33C2">
              <w:rPr>
                <w:rFonts w:eastAsia="Times New Roman"/>
              </w:rPr>
              <w:t xml:space="preserve"> and allow for another 10 minutes for the group to complete their answers.</w:t>
            </w:r>
          </w:p>
          <w:p w:rsidR="006B281F" w:rsidRPr="00071359" w:rsidRDefault="002522E0" w:rsidP="000D596C">
            <w:pPr>
              <w:spacing w:line="240" w:lineRule="auto"/>
              <w:rPr>
                <w:rFonts w:eastAsia="Times New Roman"/>
              </w:rPr>
            </w:pPr>
            <w:r w:rsidRPr="002522E0">
              <w:rPr>
                <w:rFonts w:eastAsia="Times New Roman"/>
                <w:b/>
              </w:rPr>
              <w:lastRenderedPageBreak/>
              <w:t>Step 4</w:t>
            </w:r>
            <w:r w:rsidRPr="002522E0">
              <w:rPr>
                <w:rFonts w:eastAsia="Times New Roman"/>
              </w:rPr>
              <w:t>:  Ask each group to briefly provide feedback (10 minutes in total).</w:t>
            </w:r>
          </w:p>
          <w:p w:rsidR="006B281F" w:rsidRPr="00071359" w:rsidRDefault="002522E0" w:rsidP="007C33C2">
            <w:pPr>
              <w:spacing w:line="240" w:lineRule="auto"/>
              <w:rPr>
                <w:rFonts w:eastAsia="Times New Roman"/>
              </w:rPr>
            </w:pPr>
            <w:r w:rsidRPr="002522E0">
              <w:rPr>
                <w:rFonts w:eastAsia="Times New Roman"/>
                <w:b/>
              </w:rPr>
              <w:t>Step 5</w:t>
            </w:r>
            <w:r w:rsidRPr="002522E0">
              <w:rPr>
                <w:rFonts w:eastAsia="Times New Roman"/>
              </w:rPr>
              <w:t xml:space="preserve">: Present the recommendations made in the real </w:t>
            </w:r>
            <w:r w:rsidRPr="007C33C2">
              <w:rPr>
                <w:rFonts w:eastAsia="Times New Roman"/>
              </w:rPr>
              <w:t>situation and the f</w:t>
            </w:r>
            <w:r w:rsidR="00307CF4" w:rsidRPr="007C33C2">
              <w:rPr>
                <w:rFonts w:eastAsia="Times New Roman"/>
              </w:rPr>
              <w:t>ollow-up (</w:t>
            </w:r>
            <w:r w:rsidR="007C33C2" w:rsidRPr="007C33C2">
              <w:rPr>
                <w:rFonts w:eastAsia="Times New Roman"/>
              </w:rPr>
              <w:t xml:space="preserve">See </w:t>
            </w:r>
            <w:r w:rsidR="00307CF4" w:rsidRPr="007C33C2">
              <w:rPr>
                <w:rFonts w:eastAsia="Times New Roman"/>
              </w:rPr>
              <w:t xml:space="preserve">SEAGA Matrix on Livelihood </w:t>
            </w:r>
            <w:r w:rsidR="00C04CA1" w:rsidRPr="007C33C2">
              <w:rPr>
                <w:rFonts w:eastAsia="Times New Roman"/>
              </w:rPr>
              <w:t>A</w:t>
            </w:r>
            <w:r w:rsidR="00307CF4" w:rsidRPr="007C33C2">
              <w:rPr>
                <w:rFonts w:eastAsia="Times New Roman"/>
              </w:rPr>
              <w:t>nalysis Tools</w:t>
            </w:r>
            <w:r w:rsidR="007C33C2" w:rsidRPr="007C33C2">
              <w:rPr>
                <w:rFonts w:eastAsia="Times New Roman"/>
              </w:rPr>
              <w:t>).</w:t>
            </w:r>
          </w:p>
        </w:tc>
      </w:tr>
    </w:tbl>
    <w:p w:rsidR="007C2637" w:rsidRPr="00071359" w:rsidRDefault="007C2637" w:rsidP="000D596C">
      <w:pPr>
        <w:spacing w:line="240" w:lineRule="auto"/>
        <w:rPr>
          <w:rFonts w:eastAsia="Times New Roman"/>
        </w:rPr>
      </w:pPr>
    </w:p>
    <w:p w:rsidR="007C2637" w:rsidRPr="00071359" w:rsidRDefault="002522E0" w:rsidP="000D596C">
      <w:pPr>
        <w:spacing w:after="0" w:line="240" w:lineRule="auto"/>
        <w:rPr>
          <w:rFonts w:eastAsia="Times New Roman"/>
        </w:rPr>
      </w:pPr>
      <w:r w:rsidRPr="002522E0">
        <w:rPr>
          <w:rFonts w:eastAsia="Times New Roman"/>
        </w:rPr>
        <w:br w:type="page"/>
      </w:r>
    </w:p>
    <w:p w:rsidR="006B281F" w:rsidRPr="00071359" w:rsidRDefault="00D231FA" w:rsidP="000D596C">
      <w:pPr>
        <w:spacing w:line="240" w:lineRule="auto"/>
        <w:rPr>
          <w:rFonts w:eastAsia="Times New Roman"/>
          <w:snapToGrid w:val="0"/>
          <w:color w:val="0070C0"/>
          <w:sz w:val="28"/>
        </w:rPr>
      </w:pPr>
      <w:r w:rsidRPr="00D231FA">
        <w:rPr>
          <w:rFonts w:eastAsia="Times New Roman"/>
          <w:b/>
          <w:color w:val="0070C0"/>
          <w:sz w:val="28"/>
        </w:rPr>
        <w:lastRenderedPageBreak/>
        <w:t>Handout 6a</w:t>
      </w:r>
      <w:r w:rsidRPr="00D231FA">
        <w:rPr>
          <w:rFonts w:eastAsia="Times New Roman"/>
          <w:color w:val="0070C0"/>
          <w:sz w:val="28"/>
        </w:rPr>
        <w:t>:</w:t>
      </w:r>
      <w:r w:rsidRPr="00D231FA">
        <w:rPr>
          <w:rFonts w:eastAsia="Times New Roman"/>
          <w:b/>
          <w:color w:val="0070C0"/>
          <w:sz w:val="28"/>
        </w:rPr>
        <w:t xml:space="preserve"> Case </w:t>
      </w:r>
      <w:r w:rsidR="002522E0" w:rsidRPr="002522E0">
        <w:rPr>
          <w:rFonts w:eastAsia="Times New Roman"/>
          <w:b/>
          <w:color w:val="0070C0"/>
          <w:sz w:val="28"/>
        </w:rPr>
        <w:t xml:space="preserve">study </w:t>
      </w:r>
      <w:r w:rsidRPr="00D231FA">
        <w:rPr>
          <w:rFonts w:eastAsia="Times New Roman"/>
          <w:b/>
          <w:color w:val="0070C0"/>
          <w:sz w:val="28"/>
        </w:rPr>
        <w:t>2:  Gender-based Violence and the Use of Theatre in Burundi</w:t>
      </w:r>
    </w:p>
    <w:p w:rsidR="006B281F" w:rsidRPr="00071359" w:rsidRDefault="00D231FA" w:rsidP="000D596C">
      <w:pPr>
        <w:spacing w:line="240" w:lineRule="auto"/>
        <w:rPr>
          <w:rFonts w:eastAsia="Times New Roman"/>
          <w:snapToGrid w:val="0"/>
          <w:color w:val="000000"/>
          <w:sz w:val="20"/>
        </w:rPr>
      </w:pPr>
      <w:r w:rsidRPr="00D231FA">
        <w:rPr>
          <w:rFonts w:eastAsia="Times New Roman"/>
          <w:snapToGrid w:val="0"/>
          <w:color w:val="000000"/>
          <w:sz w:val="20"/>
        </w:rPr>
        <w:t>So</w:t>
      </w:r>
      <w:r w:rsidR="002522E0" w:rsidRPr="002522E0">
        <w:rPr>
          <w:rFonts w:eastAsia="Times New Roman"/>
          <w:snapToGrid w:val="0"/>
          <w:color w:val="000000"/>
          <w:sz w:val="20"/>
        </w:rPr>
        <w:t>urce</w:t>
      </w:r>
      <w:r w:rsidRPr="00D231FA">
        <w:rPr>
          <w:rFonts w:eastAsia="Times New Roman"/>
          <w:snapToGrid w:val="0"/>
          <w:color w:val="000000"/>
          <w:sz w:val="20"/>
        </w:rPr>
        <w:t xml:space="preserve">:  Zicherman. N., </w:t>
      </w:r>
      <w:r w:rsidRPr="00D231FA">
        <w:rPr>
          <w:rFonts w:eastAsia="Times New Roman"/>
          <w:i/>
          <w:snapToGrid w:val="0"/>
          <w:color w:val="000000"/>
          <w:sz w:val="20"/>
        </w:rPr>
        <w:t>‘It is difficult to escape what is linked to survival’: Sexual exploitation and food distribution in Burundi</w:t>
      </w:r>
      <w:r w:rsidRPr="00D231FA">
        <w:rPr>
          <w:rFonts w:eastAsia="Times New Roman"/>
          <w:snapToGrid w:val="0"/>
          <w:color w:val="000000"/>
          <w:sz w:val="20"/>
        </w:rPr>
        <w:t>, Humanitarian Exchange, No. 35, Nov. 2006.</w:t>
      </w:r>
    </w:p>
    <w:p w:rsidR="007C2637" w:rsidRPr="00071359" w:rsidRDefault="007C2637" w:rsidP="000D596C">
      <w:pPr>
        <w:keepNext/>
        <w:spacing w:after="0" w:line="240" w:lineRule="auto"/>
        <w:outlineLvl w:val="0"/>
        <w:rPr>
          <w:rFonts w:ascii="Times New Roman" w:eastAsia="Times New Roman" w:hAnsi="Times New Roman"/>
          <w:b/>
          <w:i/>
          <w:sz w:val="24"/>
          <w:szCs w:val="20"/>
        </w:rPr>
      </w:pPr>
    </w:p>
    <w:p w:rsidR="006B281F" w:rsidRPr="00071359" w:rsidRDefault="002522E0" w:rsidP="000D596C">
      <w:pPr>
        <w:keepNext/>
        <w:spacing w:after="0" w:line="240" w:lineRule="auto"/>
        <w:outlineLvl w:val="0"/>
        <w:rPr>
          <w:rFonts w:ascii="Times New Roman" w:eastAsia="Times New Roman" w:hAnsi="Times New Roman"/>
          <w:b/>
          <w:i/>
          <w:sz w:val="24"/>
          <w:szCs w:val="24"/>
        </w:rPr>
      </w:pPr>
      <w:r w:rsidRPr="002522E0">
        <w:rPr>
          <w:rFonts w:ascii="Times New Roman" w:eastAsia="Times New Roman" w:hAnsi="Times New Roman"/>
          <w:b/>
          <w:i/>
          <w:sz w:val="24"/>
          <w:szCs w:val="20"/>
        </w:rPr>
        <w:t xml:space="preserve">Time for completion: </w:t>
      </w:r>
      <w:r w:rsidRPr="002522E0">
        <w:rPr>
          <w:rFonts w:ascii="Times New Roman" w:eastAsia="Times New Roman" w:hAnsi="Times New Roman"/>
          <w:b/>
          <w:i/>
          <w:sz w:val="24"/>
          <w:szCs w:val="20"/>
        </w:rPr>
        <w:tab/>
      </w:r>
      <w:r w:rsidRPr="002522E0">
        <w:rPr>
          <w:rFonts w:ascii="Times New Roman" w:eastAsia="Times New Roman" w:hAnsi="Times New Roman"/>
          <w:b/>
          <w:i/>
          <w:sz w:val="24"/>
          <w:szCs w:val="24"/>
        </w:rPr>
        <w:t xml:space="preserve">35 </w:t>
      </w:r>
      <w:r w:rsidRPr="00297A9D">
        <w:rPr>
          <w:rFonts w:ascii="Times New Roman" w:eastAsia="Times New Roman" w:hAnsi="Times New Roman"/>
          <w:b/>
          <w:i/>
          <w:sz w:val="24"/>
          <w:szCs w:val="24"/>
        </w:rPr>
        <w:t xml:space="preserve">minutes </w:t>
      </w:r>
      <w:r w:rsidR="00307CF4" w:rsidRPr="00307CF4">
        <w:rPr>
          <w:rFonts w:ascii="Times New Roman" w:eastAsia="Times New Roman" w:hAnsi="Times New Roman"/>
          <w:b/>
          <w:i/>
          <w:sz w:val="24"/>
          <w:szCs w:val="24"/>
        </w:rPr>
        <w:t>plus plenary</w:t>
      </w:r>
      <w:r w:rsidRPr="00297A9D">
        <w:rPr>
          <w:rFonts w:ascii="Times New Roman" w:eastAsia="Times New Roman" w:hAnsi="Times New Roman"/>
          <w:b/>
          <w:i/>
          <w:sz w:val="24"/>
          <w:szCs w:val="24"/>
        </w:rPr>
        <w:t xml:space="preserve"> </w:t>
      </w:r>
      <w:r w:rsidR="00307CF4" w:rsidRPr="00307CF4">
        <w:rPr>
          <w:rFonts w:ascii="Times New Roman" w:eastAsia="Times New Roman" w:hAnsi="Times New Roman"/>
          <w:b/>
          <w:i/>
          <w:sz w:val="24"/>
          <w:szCs w:val="24"/>
        </w:rPr>
        <w:t>presentation</w:t>
      </w:r>
    </w:p>
    <w:p w:rsidR="006B281F" w:rsidRPr="00071359" w:rsidRDefault="006B281F" w:rsidP="000D596C">
      <w:pPr>
        <w:spacing w:line="240" w:lineRule="auto"/>
        <w:rPr>
          <w:rFonts w:eastAsia="Times New Roman"/>
          <w:b/>
          <w:i/>
        </w:rPr>
      </w:pPr>
    </w:p>
    <w:p w:rsidR="006B281F" w:rsidRPr="00071359" w:rsidRDefault="002522E0" w:rsidP="000D596C">
      <w:pPr>
        <w:spacing w:line="240" w:lineRule="auto"/>
        <w:rPr>
          <w:rFonts w:eastAsia="Times New Roman"/>
          <w:b/>
          <w:i/>
        </w:rPr>
      </w:pPr>
      <w:r w:rsidRPr="002522E0">
        <w:rPr>
          <w:rFonts w:eastAsia="Times New Roman"/>
          <w:b/>
          <w:i/>
        </w:rPr>
        <w:t xml:space="preserve">Participants should be organized into groups of five and given 10 minutes to read and reflect individually on the case study </w:t>
      </w:r>
      <w:r w:rsidR="00FC78B5" w:rsidRPr="002522E0">
        <w:rPr>
          <w:rFonts w:eastAsia="Times New Roman"/>
          <w:b/>
          <w:i/>
        </w:rPr>
        <w:t>below,</w:t>
      </w:r>
      <w:r w:rsidRPr="002522E0">
        <w:rPr>
          <w:rFonts w:eastAsia="Times New Roman"/>
          <w:b/>
          <w:i/>
        </w:rPr>
        <w:t xml:space="preserve"> and a further 15 minutes to prepare answers in the group. Groups should then receive </w:t>
      </w:r>
      <w:r w:rsidRPr="00C04CA1">
        <w:rPr>
          <w:rFonts w:eastAsia="Times New Roman"/>
          <w:b/>
          <w:i/>
        </w:rPr>
        <w:t xml:space="preserve">the Handout 6c, </w:t>
      </w:r>
      <w:r w:rsidR="00FC78B5" w:rsidRPr="00C04CA1">
        <w:rPr>
          <w:rFonts w:eastAsia="Times New Roman"/>
          <w:b/>
          <w:i/>
        </w:rPr>
        <w:t>IASC Guidelines</w:t>
      </w:r>
      <w:r w:rsidRPr="00C04CA1">
        <w:rPr>
          <w:rFonts w:eastAsia="Times New Roman"/>
          <w:b/>
          <w:i/>
        </w:rPr>
        <w:t xml:space="preserve"> </w:t>
      </w:r>
      <w:r w:rsidR="00C04CA1" w:rsidRPr="00C04CA1">
        <w:rPr>
          <w:rFonts w:eastAsia="Times New Roman"/>
          <w:b/>
          <w:i/>
        </w:rPr>
        <w:t>for</w:t>
      </w:r>
      <w:r w:rsidR="007C33C2">
        <w:rPr>
          <w:rFonts w:eastAsia="Times New Roman"/>
          <w:b/>
          <w:i/>
        </w:rPr>
        <w:t xml:space="preserve"> </w:t>
      </w:r>
      <w:r w:rsidRPr="00C04CA1">
        <w:rPr>
          <w:rFonts w:eastAsia="Times New Roman"/>
          <w:b/>
          <w:i/>
        </w:rPr>
        <w:t xml:space="preserve">Gender-based </w:t>
      </w:r>
      <w:r w:rsidR="00307CF4" w:rsidRPr="00C04CA1">
        <w:rPr>
          <w:rFonts w:eastAsia="Times New Roman"/>
          <w:b/>
          <w:i/>
        </w:rPr>
        <w:t>Violence Interventions in Humanitarian Settings</w:t>
      </w:r>
      <w:r w:rsidRPr="00C04CA1">
        <w:rPr>
          <w:rFonts w:eastAsia="Times New Roman"/>
          <w:b/>
          <w:i/>
        </w:rPr>
        <w:t>, com</w:t>
      </w:r>
      <w:r w:rsidR="002153EB">
        <w:rPr>
          <w:rFonts w:eastAsia="Times New Roman"/>
          <w:b/>
          <w:i/>
        </w:rPr>
        <w:t>plete the</w:t>
      </w:r>
      <w:r w:rsidRPr="002522E0">
        <w:rPr>
          <w:rFonts w:eastAsia="Times New Roman"/>
          <w:b/>
          <w:i/>
        </w:rPr>
        <w:t xml:space="preserve"> answers to the questions below (10 minutes) and present the results to plenary. </w:t>
      </w:r>
    </w:p>
    <w:p w:rsidR="004162FF" w:rsidRPr="00071359" w:rsidRDefault="004162FF" w:rsidP="000D596C">
      <w:pPr>
        <w:spacing w:after="0" w:line="240" w:lineRule="auto"/>
        <w:rPr>
          <w:rFonts w:ascii="LPBDPI+TimesNewRoman,Bold" w:eastAsia="Times New Roman" w:hAnsi="LPBDPI+TimesNewRoman,Bold"/>
          <w:b/>
          <w:snapToGrid w:val="0"/>
          <w:color w:val="000000"/>
          <w:sz w:val="24"/>
          <w:szCs w:val="20"/>
        </w:rPr>
      </w:pPr>
    </w:p>
    <w:p w:rsidR="006B281F" w:rsidRPr="00071359" w:rsidRDefault="002522E0" w:rsidP="000D596C">
      <w:pPr>
        <w:spacing w:after="0" w:line="240" w:lineRule="auto"/>
        <w:rPr>
          <w:rFonts w:ascii="LPBDPI+TimesNewRoman,Bold" w:eastAsia="Times New Roman" w:hAnsi="LPBDPI+TimesNewRoman,Bold"/>
          <w:b/>
          <w:snapToGrid w:val="0"/>
          <w:color w:val="000000"/>
          <w:sz w:val="24"/>
          <w:szCs w:val="20"/>
        </w:rPr>
      </w:pPr>
      <w:r w:rsidRPr="002522E0">
        <w:rPr>
          <w:rFonts w:ascii="LPBDPI+TimesNewRoman,Bold" w:eastAsia="Times New Roman" w:hAnsi="LPBDPI+TimesNewRoman,Bold"/>
          <w:b/>
          <w:snapToGrid w:val="0"/>
          <w:color w:val="000000"/>
          <w:sz w:val="24"/>
          <w:szCs w:val="20"/>
        </w:rPr>
        <w:t>Case study</w:t>
      </w:r>
    </w:p>
    <w:p w:rsidR="000E334E" w:rsidRDefault="002522E0" w:rsidP="000D596C">
      <w:pPr>
        <w:spacing w:after="0" w:line="240" w:lineRule="auto"/>
        <w:rPr>
          <w:rFonts w:ascii="Times New Roman" w:eastAsia="Times New Roman" w:hAnsi="Times New Roman"/>
          <w:snapToGrid w:val="0"/>
          <w:color w:val="000000"/>
        </w:rPr>
      </w:pPr>
      <w:r w:rsidRPr="002522E0">
        <w:rPr>
          <w:rFonts w:ascii="Times New Roman" w:eastAsia="Times New Roman" w:hAnsi="Times New Roman"/>
          <w:snapToGrid w:val="0"/>
          <w:color w:val="000000"/>
        </w:rPr>
        <w:t xml:space="preserve">CARE International has been a key </w:t>
      </w:r>
      <w:r w:rsidRPr="00C04CA1">
        <w:rPr>
          <w:rFonts w:ascii="Times New Roman" w:eastAsia="Times New Roman" w:hAnsi="Times New Roman"/>
          <w:snapToGrid w:val="0"/>
          <w:color w:val="000000"/>
        </w:rPr>
        <w:t xml:space="preserve">partner of the World Food Programme (WFP) in </w:t>
      </w:r>
      <w:r w:rsidR="00307CF4" w:rsidRPr="00C04CA1">
        <w:rPr>
          <w:rFonts w:ascii="Times New Roman" w:eastAsia="Times New Roman" w:hAnsi="Times New Roman"/>
          <w:snapToGrid w:val="0"/>
          <w:color w:val="000000"/>
        </w:rPr>
        <w:t>Burundi since</w:t>
      </w:r>
      <w:r w:rsidRPr="00C04CA1">
        <w:rPr>
          <w:rFonts w:ascii="Times New Roman" w:eastAsia="Times New Roman" w:hAnsi="Times New Roman"/>
          <w:snapToGrid w:val="0"/>
          <w:color w:val="000000"/>
        </w:rPr>
        <w:t xml:space="preserve"> the outbreak of the civil war in 1993, distributing emergency food aid to refugees, returnees, internally displaced persons (</w:t>
      </w:r>
      <w:r w:rsidRPr="00255A67">
        <w:rPr>
          <w:rFonts w:ascii="Times New Roman" w:eastAsia="Times New Roman" w:hAnsi="Times New Roman"/>
          <w:snapToGrid w:val="0"/>
          <w:color w:val="000000"/>
        </w:rPr>
        <w:t xml:space="preserve">IDPs) </w:t>
      </w:r>
      <w:r w:rsidR="00153E59" w:rsidRPr="00153E59">
        <w:rPr>
          <w:rFonts w:ascii="Times New Roman" w:eastAsia="Times New Roman" w:hAnsi="Times New Roman"/>
          <w:snapToGrid w:val="0"/>
          <w:color w:val="000000"/>
        </w:rPr>
        <w:t>and others.</w:t>
      </w:r>
      <w:r w:rsidR="00153E59" w:rsidRPr="00153E59">
        <w:rPr>
          <w:rFonts w:ascii="Times New Roman" w:eastAsia="Times New Roman" w:hAnsi="Times New Roman"/>
          <w:sz w:val="20"/>
          <w:szCs w:val="20"/>
          <w:vertAlign w:val="superscript"/>
        </w:rPr>
        <w:footnoteReference w:id="4"/>
      </w:r>
      <w:r w:rsidR="00153E59" w:rsidRPr="00153E59">
        <w:rPr>
          <w:rFonts w:ascii="Times New Roman" w:eastAsia="Times New Roman" w:hAnsi="Times New Roman"/>
          <w:snapToGrid w:val="0"/>
          <w:sz w:val="20"/>
          <w:szCs w:val="20"/>
          <w:vertAlign w:val="superscript"/>
        </w:rPr>
        <w:t xml:space="preserve"> </w:t>
      </w:r>
      <w:r w:rsidR="00153E59" w:rsidRPr="00153E59">
        <w:rPr>
          <w:rFonts w:ascii="Times New Roman" w:eastAsia="Times New Roman" w:hAnsi="Times New Roman"/>
          <w:snapToGrid w:val="0"/>
          <w:color w:val="000000"/>
        </w:rPr>
        <w:t>As</w:t>
      </w:r>
      <w:r w:rsidRPr="00255A67">
        <w:rPr>
          <w:rFonts w:ascii="Times New Roman" w:eastAsia="Times New Roman" w:hAnsi="Times New Roman"/>
          <w:snapToGrid w:val="0"/>
          <w:color w:val="000000"/>
        </w:rPr>
        <w:t xml:space="preserve"> the</w:t>
      </w:r>
      <w:r w:rsidRPr="002522E0">
        <w:rPr>
          <w:rFonts w:ascii="Times New Roman" w:eastAsia="Times New Roman" w:hAnsi="Times New Roman"/>
          <w:snapToGrid w:val="0"/>
          <w:color w:val="000000"/>
        </w:rPr>
        <w:t xml:space="preserve"> security situation in the country has improved, the programme has moved from a generalized emergency feeding to semi-regular targeted distributions. Implementing partners and local government officials were responsible for identifying households that met pre-established vulnerability criteria, and thus included in the beneficiary lists.</w:t>
      </w:r>
    </w:p>
    <w:p w:rsidR="000E334E" w:rsidRDefault="000E334E" w:rsidP="000D596C">
      <w:pPr>
        <w:spacing w:after="0" w:line="240" w:lineRule="auto"/>
        <w:rPr>
          <w:rFonts w:ascii="Times New Roman" w:eastAsia="Times New Roman" w:hAnsi="Times New Roman"/>
          <w:snapToGrid w:val="0"/>
          <w:color w:val="000000"/>
        </w:rPr>
      </w:pPr>
    </w:p>
    <w:p w:rsidR="006B281F" w:rsidRPr="00071359" w:rsidRDefault="002522E0" w:rsidP="000D596C">
      <w:pPr>
        <w:spacing w:line="240" w:lineRule="auto"/>
        <w:rPr>
          <w:rFonts w:ascii="Times New Roman" w:eastAsia="Times New Roman" w:hAnsi="Times New Roman"/>
          <w:snapToGrid w:val="0"/>
          <w:color w:val="000000"/>
        </w:rPr>
      </w:pPr>
      <w:r w:rsidRPr="002522E0">
        <w:rPr>
          <w:rFonts w:ascii="Times New Roman" w:eastAsia="Times New Roman" w:hAnsi="Times New Roman"/>
          <w:snapToGrid w:val="0"/>
          <w:color w:val="000000"/>
        </w:rPr>
        <w:t xml:space="preserve">In light of various irregularities uncovered by field teams, CARE conducted a study between October 2004 and June 2005 to document whether sexual relations were being used as a means to access food aid, and if so, to identify the reasons and mechanisms behind such abuse, as well as to develop strategies to reduce the risk to beneficiaries. </w:t>
      </w:r>
    </w:p>
    <w:p w:rsidR="006B281F" w:rsidRPr="00071359" w:rsidRDefault="002522E0" w:rsidP="000D596C">
      <w:pPr>
        <w:spacing w:line="240" w:lineRule="auto"/>
        <w:rPr>
          <w:rFonts w:ascii="Times New Roman" w:eastAsia="Times New Roman" w:hAnsi="Times New Roman"/>
          <w:snapToGrid w:val="0"/>
          <w:color w:val="000000"/>
        </w:rPr>
      </w:pPr>
      <w:r w:rsidRPr="002522E0">
        <w:rPr>
          <w:rFonts w:ascii="Times New Roman" w:eastAsia="Times New Roman" w:hAnsi="Times New Roman"/>
          <w:snapToGrid w:val="0"/>
          <w:color w:val="000000"/>
        </w:rPr>
        <w:t xml:space="preserve">Partnering with a local theatre group called </w:t>
      </w:r>
      <w:r w:rsidRPr="002522E0">
        <w:rPr>
          <w:rFonts w:ascii="Times New Roman" w:eastAsia="Times New Roman" w:hAnsi="Times New Roman"/>
          <w:i/>
          <w:iCs/>
          <w:snapToGrid w:val="0"/>
          <w:color w:val="000000"/>
        </w:rPr>
        <w:t>Tubiyage</w:t>
      </w:r>
      <w:r w:rsidRPr="002522E0">
        <w:rPr>
          <w:rFonts w:ascii="Times New Roman" w:eastAsia="Times New Roman" w:hAnsi="Times New Roman"/>
          <w:snapToGrid w:val="0"/>
          <w:color w:val="000000"/>
        </w:rPr>
        <w:t xml:space="preserve"> (‘Let’s talk about it’), which has extensive experience in facilitating community </w:t>
      </w:r>
      <w:r w:rsidRPr="002153EB">
        <w:rPr>
          <w:rFonts w:ascii="Times New Roman" w:eastAsia="Times New Roman" w:hAnsi="Times New Roman"/>
          <w:snapToGrid w:val="0"/>
          <w:color w:val="000000"/>
        </w:rPr>
        <w:t>discussions on ethnic conflict, sexual violence, HIV/AIDS and other sensitive subjects, the research team used interactive theatre techniques to introduce the subject</w:t>
      </w:r>
      <w:r w:rsidR="009E128C" w:rsidRPr="002153EB">
        <w:rPr>
          <w:rFonts w:ascii="Times New Roman" w:eastAsia="Times New Roman" w:hAnsi="Times New Roman"/>
          <w:snapToGrid w:val="0"/>
          <w:color w:val="000000"/>
        </w:rPr>
        <w:t xml:space="preserve"> in focus groups and public for</w:t>
      </w:r>
      <w:r w:rsidRPr="002153EB">
        <w:rPr>
          <w:rFonts w:ascii="Times New Roman" w:eastAsia="Times New Roman" w:hAnsi="Times New Roman"/>
          <w:snapToGrid w:val="0"/>
          <w:color w:val="000000"/>
        </w:rPr>
        <w:t>a, and to elicit testimonials from</w:t>
      </w:r>
      <w:r w:rsidRPr="002522E0">
        <w:rPr>
          <w:rFonts w:ascii="Times New Roman" w:eastAsia="Times New Roman" w:hAnsi="Times New Roman"/>
          <w:snapToGrid w:val="0"/>
          <w:color w:val="000000"/>
        </w:rPr>
        <w:t xml:space="preserve"> community members. </w:t>
      </w:r>
    </w:p>
    <w:p w:rsidR="006B281F" w:rsidRPr="00071359" w:rsidRDefault="002522E0" w:rsidP="000D596C">
      <w:pPr>
        <w:spacing w:line="240" w:lineRule="auto"/>
        <w:rPr>
          <w:rFonts w:ascii="Times New Roman" w:eastAsia="Times New Roman" w:hAnsi="Times New Roman"/>
          <w:snapToGrid w:val="0"/>
          <w:color w:val="000000"/>
        </w:rPr>
      </w:pPr>
      <w:r w:rsidRPr="002522E0">
        <w:rPr>
          <w:rFonts w:ascii="Times New Roman" w:eastAsia="Times New Roman" w:hAnsi="Times New Roman"/>
          <w:snapToGrid w:val="0"/>
          <w:color w:val="000000"/>
        </w:rPr>
        <w:t xml:space="preserve">In the focus group discussions and semi-structured interviews, both victims and perpetrators confirmed that sexual harassment and exploitation occurred in the food aid process. Exploitation occurred in secret and was never discussed openly, certainly not during the public validation of beneficiary lists when irregularities were to be identified. </w:t>
      </w:r>
    </w:p>
    <w:p w:rsidR="006B281F" w:rsidRPr="00071359" w:rsidRDefault="002522E0" w:rsidP="000D596C">
      <w:pPr>
        <w:spacing w:line="240" w:lineRule="auto"/>
        <w:rPr>
          <w:rFonts w:ascii="Times New Roman" w:eastAsia="Times New Roman" w:hAnsi="Times New Roman"/>
          <w:snapToGrid w:val="0"/>
          <w:color w:val="000000"/>
        </w:rPr>
      </w:pPr>
      <w:r w:rsidRPr="002522E0">
        <w:rPr>
          <w:rFonts w:ascii="Times New Roman" w:eastAsia="Times New Roman" w:hAnsi="Times New Roman"/>
          <w:snapToGrid w:val="0"/>
          <w:color w:val="000000"/>
        </w:rPr>
        <w:t>Widows and other single women, either without husbands or without adult sons, were found to be particularly vulnerable, because they had no adult males in the household to protect their reputation, and no money to bribe the village heads to include them on the lists. Fear that they would be excluded from the lists was the main factor that led women to submit to reque</w:t>
      </w:r>
      <w:r w:rsidR="009E128C">
        <w:rPr>
          <w:rFonts w:ascii="Times New Roman" w:eastAsia="Times New Roman" w:hAnsi="Times New Roman"/>
          <w:snapToGrid w:val="0"/>
          <w:color w:val="000000"/>
        </w:rPr>
        <w:t>sts for sexual favours. The p</w:t>
      </w:r>
      <w:r w:rsidRPr="002522E0">
        <w:rPr>
          <w:rFonts w:ascii="Times New Roman" w:eastAsia="Times New Roman" w:hAnsi="Times New Roman"/>
          <w:snapToGrid w:val="0"/>
          <w:color w:val="000000"/>
        </w:rPr>
        <w:t xml:space="preserve">erpetrators were generally those who established the beneficiary lists. </w:t>
      </w:r>
    </w:p>
    <w:p w:rsidR="000E334E" w:rsidRDefault="002522E0" w:rsidP="000D596C">
      <w:pPr>
        <w:pStyle w:val="NoSpacing"/>
        <w:rPr>
          <w:rFonts w:ascii="Times New Roman" w:hAnsi="Times New Roman"/>
          <w:snapToGrid w:val="0"/>
        </w:rPr>
      </w:pPr>
      <w:r w:rsidRPr="002522E0">
        <w:rPr>
          <w:rFonts w:ascii="Times New Roman" w:hAnsi="Times New Roman"/>
          <w:snapToGrid w:val="0"/>
        </w:rPr>
        <w:t xml:space="preserve">The participants in the theatre presentations and focus groups also unanimously confirmed the presence of bribes and other forms of corruption. Participants in the study suggested procedures to reduce the incidence of sexual harassment and exploitation of food aid beneficiaries. </w:t>
      </w:r>
    </w:p>
    <w:p w:rsidR="006B281F" w:rsidRPr="00071359" w:rsidRDefault="002522E0" w:rsidP="000D596C">
      <w:pPr>
        <w:spacing w:after="0" w:line="240" w:lineRule="auto"/>
        <w:rPr>
          <w:rFonts w:ascii="Times New Roman" w:eastAsia="Times New Roman" w:hAnsi="Times New Roman"/>
          <w:b/>
          <w:i/>
          <w:snapToGrid w:val="0"/>
          <w:sz w:val="24"/>
          <w:szCs w:val="20"/>
        </w:rPr>
      </w:pPr>
      <w:r w:rsidRPr="002522E0">
        <w:rPr>
          <w:rFonts w:ascii="Times New Roman" w:eastAsia="Times New Roman" w:hAnsi="Times New Roman"/>
          <w:b/>
          <w:i/>
          <w:snapToGrid w:val="0"/>
          <w:sz w:val="24"/>
          <w:szCs w:val="20"/>
        </w:rPr>
        <w:lastRenderedPageBreak/>
        <w:t>Answer the following questions:</w:t>
      </w:r>
    </w:p>
    <w:p w:rsidR="006B281F" w:rsidRPr="00071359" w:rsidRDefault="006B281F" w:rsidP="000D596C">
      <w:pPr>
        <w:spacing w:after="0" w:line="240" w:lineRule="auto"/>
        <w:rPr>
          <w:rFonts w:ascii="Times New Roman" w:eastAsia="Times New Roman" w:hAnsi="Times New Roman"/>
          <w:b/>
          <w:snapToGrid w:val="0"/>
          <w:sz w:val="24"/>
          <w:szCs w:val="20"/>
        </w:rPr>
      </w:pPr>
    </w:p>
    <w:p w:rsidR="006B281F" w:rsidRPr="00071359" w:rsidRDefault="00D231FA" w:rsidP="000D596C">
      <w:pPr>
        <w:spacing w:line="240" w:lineRule="auto"/>
        <w:rPr>
          <w:rFonts w:ascii="Times New Roman" w:eastAsia="Times New Roman" w:hAnsi="Times New Roman"/>
          <w:b/>
          <w:sz w:val="24"/>
          <w:szCs w:val="24"/>
        </w:rPr>
      </w:pPr>
      <w:r>
        <w:rPr>
          <w:rFonts w:ascii="Times New Roman" w:eastAsia="Times New Roman" w:hAnsi="Times New Roman"/>
          <w:b/>
          <w:i/>
          <w:sz w:val="24"/>
          <w:szCs w:val="24"/>
        </w:rPr>
        <w:t>1.  Was the use of drama an appropriate method for understanding the problems identified?</w:t>
      </w:r>
    </w:p>
    <w:p w:rsidR="006B281F" w:rsidRPr="00071359" w:rsidRDefault="002522E0" w:rsidP="000D596C">
      <w:pPr>
        <w:keepNext/>
        <w:tabs>
          <w:tab w:val="left" w:pos="284"/>
        </w:tabs>
        <w:spacing w:after="0" w:line="240" w:lineRule="auto"/>
        <w:outlineLvl w:val="2"/>
        <w:rPr>
          <w:rFonts w:ascii="Times New Roman" w:eastAsia="Times New Roman" w:hAnsi="Times New Roman"/>
          <w:b/>
          <w:i/>
          <w:sz w:val="24"/>
          <w:szCs w:val="20"/>
        </w:rPr>
      </w:pPr>
      <w:r w:rsidRPr="002522E0">
        <w:rPr>
          <w:rFonts w:ascii="Times New Roman" w:eastAsia="Times New Roman" w:hAnsi="Times New Roman"/>
          <w:b/>
          <w:i/>
          <w:sz w:val="24"/>
          <w:szCs w:val="20"/>
        </w:rPr>
        <w:t xml:space="preserve">2. What recommendations should have been made by the participants to improve </w:t>
      </w:r>
      <w:proofErr w:type="gramStart"/>
      <w:r w:rsidRPr="002522E0">
        <w:rPr>
          <w:rFonts w:ascii="Times New Roman" w:eastAsia="Times New Roman" w:hAnsi="Times New Roman"/>
          <w:b/>
          <w:i/>
          <w:sz w:val="24"/>
          <w:szCs w:val="20"/>
        </w:rPr>
        <w:t>transparency</w:t>
      </w:r>
      <w:proofErr w:type="gramEnd"/>
      <w:r w:rsidRPr="002522E0">
        <w:rPr>
          <w:rFonts w:ascii="Times New Roman" w:eastAsia="Times New Roman" w:hAnsi="Times New Roman"/>
          <w:b/>
          <w:i/>
          <w:sz w:val="24"/>
          <w:szCs w:val="20"/>
        </w:rPr>
        <w:t xml:space="preserve">  </w:t>
      </w:r>
    </w:p>
    <w:p w:rsidR="006B281F" w:rsidRPr="00071359" w:rsidRDefault="002522E0" w:rsidP="000D596C">
      <w:pPr>
        <w:keepNext/>
        <w:tabs>
          <w:tab w:val="left" w:pos="284"/>
        </w:tabs>
        <w:spacing w:after="0" w:line="240" w:lineRule="auto"/>
        <w:outlineLvl w:val="2"/>
        <w:rPr>
          <w:rFonts w:ascii="Times New Roman" w:eastAsia="Times New Roman" w:hAnsi="Times New Roman"/>
          <w:b/>
          <w:i/>
          <w:sz w:val="24"/>
          <w:szCs w:val="24"/>
        </w:rPr>
      </w:pPr>
      <w:r w:rsidRPr="002522E0">
        <w:rPr>
          <w:rFonts w:ascii="Times New Roman" w:eastAsia="Times New Roman" w:hAnsi="Times New Roman"/>
          <w:b/>
          <w:i/>
          <w:sz w:val="24"/>
          <w:szCs w:val="20"/>
        </w:rPr>
        <w:t xml:space="preserve">    </w:t>
      </w:r>
      <w:proofErr w:type="gramStart"/>
      <w:r w:rsidRPr="002522E0">
        <w:rPr>
          <w:rFonts w:ascii="Times New Roman" w:eastAsia="Times New Roman" w:hAnsi="Times New Roman"/>
          <w:b/>
          <w:i/>
          <w:sz w:val="24"/>
          <w:szCs w:val="20"/>
        </w:rPr>
        <w:t>of</w:t>
      </w:r>
      <w:proofErr w:type="gramEnd"/>
      <w:r w:rsidRPr="002522E0">
        <w:rPr>
          <w:rFonts w:ascii="Times New Roman" w:eastAsia="Times New Roman" w:hAnsi="Times New Roman"/>
          <w:b/>
          <w:i/>
          <w:sz w:val="24"/>
          <w:szCs w:val="20"/>
        </w:rPr>
        <w:t xml:space="preserve"> the beneficiary list and avoid corruption and </w:t>
      </w:r>
      <w:r w:rsidRPr="002153EB">
        <w:rPr>
          <w:rFonts w:ascii="Times New Roman" w:eastAsia="Times New Roman" w:hAnsi="Times New Roman"/>
          <w:b/>
          <w:i/>
          <w:sz w:val="24"/>
          <w:szCs w:val="20"/>
        </w:rPr>
        <w:t xml:space="preserve">GBV?(Do not use Handout 6c, </w:t>
      </w:r>
      <w:r w:rsidRPr="002153EB">
        <w:rPr>
          <w:rFonts w:ascii="Times New Roman" w:eastAsia="Times New Roman" w:hAnsi="Times New Roman"/>
          <w:b/>
          <w:i/>
          <w:sz w:val="24"/>
          <w:szCs w:val="24"/>
        </w:rPr>
        <w:t>IASC      Guidelines on Gender-based Violence Interventions in</w:t>
      </w:r>
      <w:r w:rsidRPr="002522E0">
        <w:rPr>
          <w:rFonts w:ascii="Times New Roman" w:eastAsia="Times New Roman" w:hAnsi="Times New Roman"/>
          <w:b/>
          <w:i/>
          <w:sz w:val="24"/>
          <w:szCs w:val="24"/>
        </w:rPr>
        <w:t xml:space="preserve"> Humanitarian Settings Action </w:t>
      </w:r>
      <w:r w:rsidR="00D231FA">
        <w:rPr>
          <w:rFonts w:ascii="Times New Roman" w:eastAsia="Times New Roman" w:hAnsi="Times New Roman"/>
          <w:b/>
          <w:i/>
          <w:sz w:val="24"/>
          <w:szCs w:val="24"/>
        </w:rPr>
        <w:t>    Sheet.)</w:t>
      </w:r>
    </w:p>
    <w:p w:rsidR="006B281F" w:rsidRPr="00071359" w:rsidRDefault="006B281F" w:rsidP="000D596C">
      <w:pPr>
        <w:keepNext/>
        <w:spacing w:after="0" w:line="240" w:lineRule="auto"/>
        <w:outlineLvl w:val="2"/>
        <w:rPr>
          <w:rFonts w:ascii="Times New Roman" w:eastAsia="Times New Roman" w:hAnsi="Times New Roman"/>
          <w:b/>
          <w:i/>
          <w:sz w:val="24"/>
          <w:szCs w:val="20"/>
        </w:rPr>
      </w:pPr>
    </w:p>
    <w:p w:rsidR="006B281F" w:rsidRPr="00071359" w:rsidRDefault="002522E0" w:rsidP="000D596C">
      <w:pPr>
        <w:keepNext/>
        <w:spacing w:after="0" w:line="240" w:lineRule="auto"/>
        <w:outlineLvl w:val="2"/>
        <w:rPr>
          <w:rFonts w:ascii="Times New Roman" w:eastAsia="Times New Roman" w:hAnsi="Times New Roman"/>
          <w:b/>
          <w:i/>
          <w:sz w:val="24"/>
          <w:szCs w:val="24"/>
        </w:rPr>
      </w:pPr>
      <w:r w:rsidRPr="002522E0">
        <w:rPr>
          <w:rFonts w:ascii="Times New Roman" w:eastAsia="Times New Roman" w:hAnsi="Times New Roman"/>
          <w:b/>
          <w:i/>
          <w:sz w:val="24"/>
          <w:szCs w:val="20"/>
        </w:rPr>
        <w:t>3. This time using</w:t>
      </w:r>
      <w:r w:rsidRPr="002522E0">
        <w:rPr>
          <w:rFonts w:ascii="Times New Roman" w:eastAsia="Times New Roman" w:hAnsi="Times New Roman"/>
          <w:b/>
          <w:i/>
          <w:sz w:val="24"/>
          <w:szCs w:val="24"/>
        </w:rPr>
        <w:t xml:space="preserve"> Handout 6a </w:t>
      </w:r>
      <w:r w:rsidR="00D231FA">
        <w:rPr>
          <w:rFonts w:ascii="Times New Roman" w:eastAsia="Times New Roman" w:hAnsi="Times New Roman"/>
          <w:b/>
          <w:i/>
          <w:sz w:val="24"/>
          <w:szCs w:val="24"/>
        </w:rPr>
        <w:t xml:space="preserve">as a resource, identify </w:t>
      </w:r>
      <w:r w:rsidR="002153EB">
        <w:rPr>
          <w:rFonts w:ascii="Times New Roman" w:eastAsia="Times New Roman" w:hAnsi="Times New Roman"/>
          <w:b/>
          <w:i/>
          <w:sz w:val="24"/>
          <w:szCs w:val="24"/>
        </w:rPr>
        <w:t>other actions that</w:t>
      </w:r>
      <w:r w:rsidRPr="002522E0">
        <w:rPr>
          <w:rFonts w:ascii="Times New Roman" w:eastAsia="Times New Roman" w:hAnsi="Times New Roman"/>
          <w:b/>
          <w:i/>
          <w:sz w:val="24"/>
          <w:szCs w:val="24"/>
        </w:rPr>
        <w:t xml:space="preserve"> should be </w:t>
      </w:r>
      <w:r w:rsidR="002153EB">
        <w:rPr>
          <w:rFonts w:ascii="Times New Roman" w:eastAsia="Times New Roman" w:hAnsi="Times New Roman"/>
          <w:b/>
          <w:i/>
          <w:sz w:val="24"/>
          <w:szCs w:val="24"/>
        </w:rPr>
        <w:t>carried out</w:t>
      </w:r>
      <w:r w:rsidR="00D231FA">
        <w:rPr>
          <w:rFonts w:ascii="Times New Roman" w:eastAsia="Times New Roman" w:hAnsi="Times New Roman"/>
          <w:b/>
          <w:i/>
          <w:sz w:val="24"/>
          <w:szCs w:val="24"/>
        </w:rPr>
        <w:t xml:space="preserve"> in this case.</w:t>
      </w:r>
    </w:p>
    <w:p w:rsidR="006B281F" w:rsidRPr="00071359" w:rsidRDefault="006B281F" w:rsidP="000D596C">
      <w:pPr>
        <w:spacing w:line="240" w:lineRule="auto"/>
        <w:rPr>
          <w:rFonts w:ascii="Times New Roman" w:eastAsia="Times New Roman" w:hAnsi="Times New Roman"/>
          <w:b/>
          <w:i/>
          <w:sz w:val="24"/>
          <w:szCs w:val="24"/>
        </w:rPr>
      </w:pPr>
    </w:p>
    <w:p w:rsidR="006B281F" w:rsidRPr="00071359" w:rsidRDefault="00D231FA" w:rsidP="000D596C">
      <w:pPr>
        <w:spacing w:line="240" w:lineRule="auto"/>
        <w:rPr>
          <w:rFonts w:ascii="Times New Roman" w:eastAsia="Times New Roman" w:hAnsi="Times New Roman"/>
          <w:b/>
          <w:color w:val="00B050"/>
          <w:sz w:val="24"/>
          <w:szCs w:val="24"/>
        </w:rPr>
      </w:pPr>
      <w:r>
        <w:rPr>
          <w:rFonts w:ascii="Times New Roman" w:eastAsia="Times New Roman" w:hAnsi="Times New Roman"/>
          <w:b/>
          <w:color w:val="00B050"/>
          <w:sz w:val="24"/>
          <w:szCs w:val="24"/>
        </w:rPr>
        <w:t>6b. Trainer’s notes: Answers</w:t>
      </w:r>
    </w:p>
    <w:p w:rsidR="006B281F" w:rsidRPr="00071359" w:rsidRDefault="00C45BA3" w:rsidP="000D596C">
      <w:pPr>
        <w:spacing w:line="240" w:lineRule="auto"/>
        <w:rPr>
          <w:rFonts w:ascii="Times New Roman" w:eastAsia="Times New Roman" w:hAnsi="Times New Roman"/>
          <w:color w:val="00B050"/>
          <w:sz w:val="24"/>
          <w:szCs w:val="24"/>
        </w:rPr>
      </w:pPr>
      <w:r>
        <w:rPr>
          <w:rFonts w:ascii="Times New Roman" w:eastAsia="Times New Roman" w:hAnsi="Times New Roman"/>
          <w:color w:val="00B050"/>
          <w:sz w:val="24"/>
          <w:szCs w:val="24"/>
        </w:rPr>
        <w:t>R</w:t>
      </w:r>
      <w:r w:rsidR="00F851B7">
        <w:rPr>
          <w:rFonts w:ascii="Times New Roman" w:eastAsia="Times New Roman" w:hAnsi="Times New Roman"/>
          <w:color w:val="00B050"/>
          <w:sz w:val="24"/>
          <w:szCs w:val="24"/>
        </w:rPr>
        <w:t>ecommendations</w:t>
      </w:r>
      <w:r w:rsidR="00D231FA">
        <w:rPr>
          <w:rFonts w:ascii="Times New Roman" w:eastAsia="Times New Roman" w:hAnsi="Times New Roman"/>
          <w:color w:val="00B050"/>
          <w:sz w:val="24"/>
          <w:szCs w:val="24"/>
        </w:rPr>
        <w:t>:</w:t>
      </w:r>
    </w:p>
    <w:p w:rsidR="000E334E" w:rsidRDefault="009E128C" w:rsidP="002C2DE6">
      <w:pPr>
        <w:pStyle w:val="ListParagraph"/>
        <w:numPr>
          <w:ilvl w:val="0"/>
          <w:numId w:val="60"/>
        </w:numPr>
        <w:spacing w:line="240" w:lineRule="auto"/>
        <w:rPr>
          <w:rFonts w:eastAsia="Times New Roman"/>
          <w:snapToGrid w:val="0"/>
          <w:color w:val="00B050"/>
        </w:rPr>
      </w:pPr>
      <w:r>
        <w:rPr>
          <w:rFonts w:eastAsia="Times New Roman"/>
          <w:snapToGrid w:val="0"/>
          <w:color w:val="00B050"/>
        </w:rPr>
        <w:t>H</w:t>
      </w:r>
      <w:r w:rsidR="00F851B7" w:rsidRPr="002522E0">
        <w:rPr>
          <w:rFonts w:eastAsia="Times New Roman"/>
          <w:snapToGrid w:val="0"/>
          <w:color w:val="00B050"/>
        </w:rPr>
        <w:t>av</w:t>
      </w:r>
      <w:r w:rsidR="00C45BA3">
        <w:rPr>
          <w:rFonts w:eastAsia="Times New Roman"/>
          <w:snapToGrid w:val="0"/>
          <w:color w:val="00B050"/>
        </w:rPr>
        <w:t>e</w:t>
      </w:r>
      <w:r w:rsidR="00F851B7" w:rsidRPr="002522E0">
        <w:rPr>
          <w:rFonts w:eastAsia="Times New Roman"/>
          <w:snapToGrid w:val="0"/>
          <w:color w:val="00B050"/>
        </w:rPr>
        <w:t xml:space="preserve"> </w:t>
      </w:r>
      <w:r w:rsidR="002522E0" w:rsidRPr="002522E0">
        <w:rPr>
          <w:rFonts w:eastAsia="Times New Roman"/>
          <w:snapToGrid w:val="0"/>
          <w:color w:val="00B050"/>
        </w:rPr>
        <w:t>an employee of WFP or CARE present during the creation of lists to ensure transparency</w:t>
      </w:r>
      <w:r w:rsidR="00C45BA3">
        <w:rPr>
          <w:rFonts w:eastAsia="Times New Roman"/>
          <w:snapToGrid w:val="0"/>
          <w:color w:val="00B050"/>
        </w:rPr>
        <w:t>.</w:t>
      </w:r>
    </w:p>
    <w:p w:rsidR="000E334E" w:rsidRDefault="00C45BA3" w:rsidP="002C2DE6">
      <w:pPr>
        <w:pStyle w:val="ListParagraph"/>
        <w:numPr>
          <w:ilvl w:val="0"/>
          <w:numId w:val="60"/>
        </w:numPr>
        <w:spacing w:line="240" w:lineRule="auto"/>
        <w:rPr>
          <w:rFonts w:eastAsia="Times New Roman"/>
          <w:snapToGrid w:val="0"/>
          <w:color w:val="00B050"/>
        </w:rPr>
      </w:pPr>
      <w:r>
        <w:rPr>
          <w:rFonts w:eastAsia="Times New Roman"/>
          <w:snapToGrid w:val="0"/>
          <w:color w:val="00B050"/>
        </w:rPr>
        <w:t>E</w:t>
      </w:r>
      <w:r w:rsidR="002522E0" w:rsidRPr="002522E0">
        <w:rPr>
          <w:rFonts w:eastAsia="Times New Roman"/>
          <w:snapToGrid w:val="0"/>
          <w:color w:val="00B050"/>
        </w:rPr>
        <w:t xml:space="preserve">lect mixed gender committees of </w:t>
      </w:r>
      <w:r w:rsidR="002153EB" w:rsidRPr="002522E0">
        <w:rPr>
          <w:rFonts w:eastAsia="Times New Roman"/>
          <w:snapToGrid w:val="0"/>
          <w:color w:val="00B050"/>
        </w:rPr>
        <w:t>beneficiaries to</w:t>
      </w:r>
      <w:r w:rsidR="002522E0" w:rsidRPr="002522E0">
        <w:rPr>
          <w:rFonts w:eastAsia="Times New Roman"/>
          <w:snapToGrid w:val="0"/>
          <w:color w:val="00B050"/>
        </w:rPr>
        <w:t xml:space="preserve"> monitor the creation of the list and food aid distribution</w:t>
      </w:r>
      <w:r>
        <w:rPr>
          <w:rFonts w:eastAsia="Times New Roman"/>
          <w:snapToGrid w:val="0"/>
          <w:color w:val="00B050"/>
        </w:rPr>
        <w:t>.</w:t>
      </w:r>
    </w:p>
    <w:p w:rsidR="00E33CB9" w:rsidRPr="00071359" w:rsidRDefault="009E128C" w:rsidP="002C2DE6">
      <w:pPr>
        <w:pStyle w:val="ListParagraph"/>
        <w:numPr>
          <w:ilvl w:val="0"/>
          <w:numId w:val="60"/>
        </w:numPr>
        <w:spacing w:line="240" w:lineRule="auto"/>
        <w:rPr>
          <w:rFonts w:eastAsia="Times New Roman"/>
          <w:snapToGrid w:val="0"/>
          <w:color w:val="00B050"/>
        </w:rPr>
      </w:pPr>
      <w:r>
        <w:rPr>
          <w:rFonts w:eastAsia="Times New Roman"/>
          <w:snapToGrid w:val="0"/>
          <w:color w:val="00B050"/>
        </w:rPr>
        <w:t>Ensure objectivity</w:t>
      </w:r>
      <w:r w:rsidR="002522E0" w:rsidRPr="002522E0">
        <w:rPr>
          <w:rFonts w:eastAsia="Times New Roman"/>
          <w:snapToGrid w:val="0"/>
          <w:color w:val="00B050"/>
        </w:rPr>
        <w:t xml:space="preserve"> of the local administration in the creation of lists</w:t>
      </w:r>
      <w:r w:rsidR="00C45BA3">
        <w:rPr>
          <w:rFonts w:eastAsia="Times New Roman"/>
          <w:snapToGrid w:val="0"/>
          <w:color w:val="00B050"/>
        </w:rPr>
        <w:t>.</w:t>
      </w:r>
    </w:p>
    <w:p w:rsidR="006B281F" w:rsidRPr="00071359" w:rsidRDefault="00C45BA3" w:rsidP="002C2DE6">
      <w:pPr>
        <w:pStyle w:val="ListParagraph"/>
        <w:numPr>
          <w:ilvl w:val="0"/>
          <w:numId w:val="60"/>
        </w:numPr>
        <w:spacing w:line="240" w:lineRule="auto"/>
        <w:rPr>
          <w:rFonts w:eastAsia="Times New Roman"/>
          <w:snapToGrid w:val="0"/>
          <w:color w:val="00B050"/>
        </w:rPr>
      </w:pPr>
      <w:r>
        <w:rPr>
          <w:rFonts w:eastAsia="Times New Roman"/>
          <w:snapToGrid w:val="0"/>
          <w:color w:val="00B050"/>
        </w:rPr>
        <w:t>E</w:t>
      </w:r>
      <w:r w:rsidR="002522E0" w:rsidRPr="002522E0">
        <w:rPr>
          <w:rFonts w:eastAsia="Times New Roman"/>
          <w:snapToGrid w:val="0"/>
          <w:color w:val="00B050"/>
        </w:rPr>
        <w:t>nsur</w:t>
      </w:r>
      <w:r w:rsidR="00F851B7">
        <w:rPr>
          <w:rFonts w:eastAsia="Times New Roman"/>
          <w:snapToGrid w:val="0"/>
          <w:color w:val="00B050"/>
        </w:rPr>
        <w:t>ing</w:t>
      </w:r>
      <w:r w:rsidR="002522E0" w:rsidRPr="002522E0">
        <w:rPr>
          <w:rFonts w:eastAsia="Times New Roman"/>
          <w:snapToGrid w:val="0"/>
          <w:color w:val="00B050"/>
        </w:rPr>
        <w:t xml:space="preserve"> that the list is validated publicly in every village with the active participation of women and young people.</w:t>
      </w:r>
    </w:p>
    <w:p w:rsidR="006B281F" w:rsidRPr="00071359" w:rsidRDefault="002522E0" w:rsidP="000D596C">
      <w:pPr>
        <w:spacing w:line="240" w:lineRule="auto"/>
        <w:rPr>
          <w:rFonts w:eastAsia="Times New Roman"/>
          <w:snapToGrid w:val="0"/>
          <w:color w:val="00B050"/>
        </w:rPr>
      </w:pPr>
      <w:r w:rsidRPr="002522E0">
        <w:rPr>
          <w:rFonts w:eastAsia="Times New Roman"/>
          <w:snapToGrid w:val="0"/>
          <w:color w:val="00B050"/>
        </w:rPr>
        <w:t xml:space="preserve">The study has proved to be a powerful tool for advocacy with WFP. Since sharing its findings, CARE has been allowed to devote more </w:t>
      </w:r>
      <w:r w:rsidRPr="00255A67">
        <w:rPr>
          <w:rFonts w:eastAsia="Times New Roman"/>
          <w:snapToGrid w:val="0"/>
          <w:color w:val="00B050"/>
        </w:rPr>
        <w:t>human resources to monitoring the development and public validation</w:t>
      </w:r>
      <w:r w:rsidR="00153E59" w:rsidRPr="00153E59">
        <w:rPr>
          <w:rFonts w:eastAsia="Times New Roman"/>
          <w:snapToGrid w:val="0"/>
          <w:color w:val="00B050"/>
        </w:rPr>
        <w:t xml:space="preserve"> of lists, and has been expe</w:t>
      </w:r>
      <w:r w:rsidRPr="002522E0">
        <w:rPr>
          <w:rFonts w:eastAsia="Times New Roman"/>
          <w:snapToGrid w:val="0"/>
          <w:color w:val="00B050"/>
        </w:rPr>
        <w:t xml:space="preserve">rimenting with new approaches. These include separate validations with men and women, and involving local partners, such as </w:t>
      </w:r>
      <w:r w:rsidR="00153E59" w:rsidRPr="00153E59">
        <w:rPr>
          <w:rFonts w:eastAsia="Times New Roman"/>
          <w:snapToGrid w:val="0"/>
          <w:color w:val="00B050"/>
        </w:rPr>
        <w:t>the Burundian Red Cross and the Catholic Church Diocese Committees, who are helping CARE agents to monitor the targeting and the development of the beneficiary list at the village level.</w:t>
      </w:r>
      <w:r w:rsidRPr="002522E0">
        <w:rPr>
          <w:rFonts w:eastAsia="Times New Roman"/>
          <w:snapToGrid w:val="0"/>
          <w:color w:val="00B050"/>
        </w:rPr>
        <w:t xml:space="preserve"> </w:t>
      </w:r>
    </w:p>
    <w:p w:rsidR="006B281F" w:rsidRPr="00071359" w:rsidRDefault="006B281F" w:rsidP="000D596C">
      <w:pPr>
        <w:spacing w:line="240" w:lineRule="auto"/>
        <w:rPr>
          <w:rFonts w:eastAsia="Times New Roman"/>
        </w:rPr>
      </w:pPr>
    </w:p>
    <w:p w:rsidR="009E4857" w:rsidRPr="00071359" w:rsidRDefault="009E4857" w:rsidP="000D596C">
      <w:pPr>
        <w:spacing w:line="240" w:lineRule="auto"/>
        <w:rPr>
          <w:rFonts w:eastAsia="Times New Roman"/>
        </w:rPr>
      </w:pPr>
    </w:p>
    <w:p w:rsidR="009E4857" w:rsidRPr="00071359" w:rsidRDefault="009E4857" w:rsidP="000D596C">
      <w:pPr>
        <w:spacing w:line="240" w:lineRule="auto"/>
        <w:rPr>
          <w:rFonts w:eastAsia="Times New Roman"/>
        </w:rPr>
      </w:pPr>
    </w:p>
    <w:p w:rsidR="00C04CA1" w:rsidRDefault="00C04CA1">
      <w:pPr>
        <w:spacing w:after="0" w:line="240" w:lineRule="auto"/>
        <w:rPr>
          <w:rFonts w:eastAsia="Times New Roman"/>
          <w:b/>
          <w:sz w:val="24"/>
          <w:szCs w:val="24"/>
        </w:rPr>
      </w:pPr>
      <w:r>
        <w:rPr>
          <w:rFonts w:eastAsia="Times New Roman"/>
          <w:b/>
          <w:sz w:val="24"/>
          <w:szCs w:val="24"/>
        </w:rPr>
        <w:br w:type="page"/>
      </w:r>
    </w:p>
    <w:p w:rsidR="006B281F" w:rsidRPr="00071359" w:rsidRDefault="002522E0" w:rsidP="000D596C">
      <w:pPr>
        <w:spacing w:line="240" w:lineRule="auto"/>
        <w:rPr>
          <w:rFonts w:eastAsia="Times New Roman"/>
          <w:b/>
          <w:sz w:val="24"/>
          <w:szCs w:val="24"/>
        </w:rPr>
      </w:pPr>
      <w:r w:rsidRPr="002522E0">
        <w:rPr>
          <w:rFonts w:eastAsia="Times New Roman"/>
          <w:b/>
          <w:sz w:val="24"/>
          <w:szCs w:val="24"/>
        </w:rPr>
        <w:lastRenderedPageBreak/>
        <w:t>Handout 6c</w:t>
      </w:r>
      <w:r w:rsidR="00D231FA">
        <w:rPr>
          <w:rFonts w:eastAsia="Times New Roman"/>
          <w:b/>
          <w:sz w:val="24"/>
          <w:szCs w:val="24"/>
        </w:rPr>
        <w:t>:  IASC Guidelines for Gender-based Violence Interventions in Humanitarian Settings</w:t>
      </w:r>
      <w:r w:rsidR="00C04CA1">
        <w:rPr>
          <w:rFonts w:eastAsia="Times New Roman"/>
          <w:b/>
          <w:sz w:val="24"/>
          <w:szCs w:val="24"/>
        </w:rPr>
        <w:t>: Action Sheet</w:t>
      </w:r>
    </w:p>
    <w:p w:rsidR="000F568D" w:rsidRPr="00C04CA1" w:rsidRDefault="002522E0" w:rsidP="00C04CA1">
      <w:pPr>
        <w:spacing w:line="240" w:lineRule="auto"/>
        <w:rPr>
          <w:rFonts w:eastAsia="Times New Roman"/>
          <w:b/>
          <w:lang w:val="fr-FR"/>
        </w:rPr>
      </w:pPr>
      <w:r w:rsidRPr="002153EB">
        <w:rPr>
          <w:rFonts w:eastAsia="Times New Roman"/>
          <w:lang w:val="fr-FR"/>
        </w:rPr>
        <w:t>Source</w:t>
      </w:r>
      <w:proofErr w:type="gramStart"/>
      <w:r w:rsidRPr="002153EB">
        <w:rPr>
          <w:rFonts w:eastAsia="Times New Roman"/>
          <w:lang w:val="fr-FR"/>
        </w:rPr>
        <w:t xml:space="preserve">:  </w:t>
      </w:r>
      <w:r w:rsidRPr="002153EB">
        <w:rPr>
          <w:lang w:val="fr-FR"/>
        </w:rPr>
        <w:t>www.humanitarianinfo.org</w:t>
      </w:r>
      <w:proofErr w:type="gramEnd"/>
      <w:r w:rsidRPr="002153EB">
        <w:rPr>
          <w:lang w:val="fr-FR"/>
        </w:rPr>
        <w:t>/iasc/pageloader.aspx?page=content-subsidi-tf_gender-gbv</w:t>
      </w:r>
    </w:p>
    <w:p w:rsidR="00C04CA1" w:rsidRPr="00FF2DFF" w:rsidRDefault="00C04CA1" w:rsidP="000D596C">
      <w:pPr>
        <w:autoSpaceDE w:val="0"/>
        <w:autoSpaceDN w:val="0"/>
        <w:adjustRightInd w:val="0"/>
        <w:spacing w:after="0" w:line="240" w:lineRule="auto"/>
        <w:rPr>
          <w:rFonts w:eastAsia="Times New Roman"/>
          <w:sz w:val="24"/>
          <w:szCs w:val="24"/>
          <w:lang w:val="fr-FR"/>
        </w:rPr>
      </w:pPr>
    </w:p>
    <w:p w:rsidR="006B281F" w:rsidRPr="00071359" w:rsidRDefault="00D231FA" w:rsidP="000D596C">
      <w:pPr>
        <w:autoSpaceDE w:val="0"/>
        <w:autoSpaceDN w:val="0"/>
        <w:adjustRightInd w:val="0"/>
        <w:spacing w:after="0" w:line="240" w:lineRule="auto"/>
        <w:rPr>
          <w:rFonts w:ascii="HelveticaNeue-Bold" w:eastAsia="Times New Roman" w:hAnsi="HelveticaNeue-Bold" w:cs="HelveticaNeue-Bold"/>
          <w:b/>
          <w:bCs/>
          <w:sz w:val="28"/>
          <w:szCs w:val="28"/>
        </w:rPr>
      </w:pPr>
      <w:r>
        <w:rPr>
          <w:rFonts w:ascii="HelveticaNeue-Bold" w:eastAsia="Times New Roman" w:hAnsi="HelveticaNeue-Bold" w:cs="HelveticaNeue-Bold"/>
          <w:b/>
          <w:bCs/>
          <w:sz w:val="28"/>
          <w:szCs w:val="28"/>
        </w:rPr>
        <w:t>Background</w:t>
      </w:r>
    </w:p>
    <w:p w:rsidR="000E334E" w:rsidRDefault="002522E0" w:rsidP="000D596C">
      <w:pPr>
        <w:autoSpaceDE w:val="0"/>
        <w:autoSpaceDN w:val="0"/>
        <w:adjustRightInd w:val="0"/>
        <w:spacing w:after="0" w:line="240" w:lineRule="auto"/>
        <w:rPr>
          <w:rFonts w:ascii="Times New Roman" w:eastAsia="Times New Roman" w:hAnsi="Times New Roman"/>
        </w:rPr>
      </w:pPr>
      <w:r w:rsidRPr="002522E0">
        <w:rPr>
          <w:rFonts w:ascii="Times New Roman" w:eastAsia="Times New Roman" w:hAnsi="Times New Roman"/>
        </w:rPr>
        <w:t>Women and girls often face a different set of risks from men and boys during an emergency; one such risk is food insecurity. Effective food security and nutrition strategies require an understanding of the gender dimensions of crises in order to identify and assess gender-specific relief needs</w:t>
      </w:r>
      <w:r w:rsidR="0052036F">
        <w:rPr>
          <w:rFonts w:ascii="Times New Roman" w:eastAsia="Times New Roman" w:hAnsi="Times New Roman"/>
        </w:rPr>
        <w:t>.</w:t>
      </w:r>
      <w:r w:rsidRPr="002522E0">
        <w:rPr>
          <w:rFonts w:ascii="Times New Roman" w:eastAsia="Times New Roman" w:hAnsi="Times New Roman"/>
        </w:rPr>
        <w:t xml:space="preserve"> The participation of women in decisions about how to best implement food security and nutrition programmes is critical to reducing the risks that women and girls face in emergency situations. </w:t>
      </w:r>
      <w:r w:rsidR="00153E59" w:rsidRPr="00153E59">
        <w:rPr>
          <w:rFonts w:ascii="Times New Roman" w:eastAsia="Times New Roman" w:hAnsi="Times New Roman"/>
        </w:rPr>
        <w:t xml:space="preserve">Preventing gender-based </w:t>
      </w:r>
      <w:proofErr w:type="gramStart"/>
      <w:r w:rsidR="00153E59" w:rsidRPr="00153E59">
        <w:rPr>
          <w:rFonts w:ascii="Times New Roman" w:eastAsia="Times New Roman" w:hAnsi="Times New Roman"/>
        </w:rPr>
        <w:t>violence  requires</w:t>
      </w:r>
      <w:proofErr w:type="gramEnd"/>
      <w:r w:rsidR="00153E59" w:rsidRPr="00153E59">
        <w:rPr>
          <w:rFonts w:ascii="Times New Roman" w:eastAsia="Times New Roman" w:hAnsi="Times New Roman"/>
        </w:rPr>
        <w:t xml:space="preserve"> the application of the following principles in planning and conducting</w:t>
      </w:r>
      <w:r w:rsidRPr="002522E0">
        <w:rPr>
          <w:rFonts w:ascii="Times New Roman" w:eastAsia="Times New Roman" w:hAnsi="Times New Roman"/>
        </w:rPr>
        <w:t xml:space="preserve"> food distributions: </w:t>
      </w:r>
    </w:p>
    <w:p w:rsidR="000E334E" w:rsidRDefault="002522E0" w:rsidP="000D596C">
      <w:pPr>
        <w:autoSpaceDE w:val="0"/>
        <w:autoSpaceDN w:val="0"/>
        <w:adjustRightInd w:val="0"/>
        <w:spacing w:after="0" w:line="240" w:lineRule="auto"/>
        <w:ind w:left="990" w:hanging="270"/>
        <w:rPr>
          <w:rFonts w:ascii="Times New Roman" w:eastAsia="Times New Roman" w:hAnsi="Times New Roman"/>
        </w:rPr>
      </w:pPr>
      <w:proofErr w:type="gramStart"/>
      <w:r w:rsidRPr="002522E0">
        <w:rPr>
          <w:rFonts w:ascii="Times New Roman" w:eastAsia="Times New Roman" w:hAnsi="Times New Roman"/>
        </w:rPr>
        <w:t>•  The</w:t>
      </w:r>
      <w:proofErr w:type="gramEnd"/>
      <w:r w:rsidRPr="002522E0">
        <w:rPr>
          <w:rFonts w:ascii="Times New Roman" w:eastAsia="Times New Roman" w:hAnsi="Times New Roman"/>
        </w:rPr>
        <w:t xml:space="preserve"> community is entitled to specific food aid benefits.</w:t>
      </w:r>
    </w:p>
    <w:p w:rsidR="000E334E" w:rsidRDefault="002522E0" w:rsidP="000D596C">
      <w:pPr>
        <w:autoSpaceDE w:val="0"/>
        <w:autoSpaceDN w:val="0"/>
        <w:adjustRightInd w:val="0"/>
        <w:spacing w:after="0" w:line="240" w:lineRule="auto"/>
        <w:ind w:left="990" w:hanging="270"/>
        <w:rPr>
          <w:rFonts w:ascii="Times New Roman" w:eastAsia="Times New Roman" w:hAnsi="Times New Roman"/>
        </w:rPr>
      </w:pPr>
      <w:proofErr w:type="gramStart"/>
      <w:r w:rsidRPr="002522E0">
        <w:rPr>
          <w:rFonts w:ascii="Times New Roman" w:eastAsia="Times New Roman" w:hAnsi="Times New Roman"/>
        </w:rPr>
        <w:t>•  There</w:t>
      </w:r>
      <w:proofErr w:type="gramEnd"/>
      <w:r w:rsidRPr="002522E0">
        <w:rPr>
          <w:rFonts w:ascii="Times New Roman" w:eastAsia="Times New Roman" w:hAnsi="Times New Roman"/>
        </w:rPr>
        <w:t xml:space="preserve"> must be active participation of the community.</w:t>
      </w:r>
    </w:p>
    <w:p w:rsidR="000E334E" w:rsidRDefault="002522E0" w:rsidP="000D596C">
      <w:pPr>
        <w:autoSpaceDE w:val="0"/>
        <w:autoSpaceDN w:val="0"/>
        <w:adjustRightInd w:val="0"/>
        <w:spacing w:after="0" w:line="240" w:lineRule="auto"/>
        <w:ind w:left="990" w:hanging="270"/>
        <w:rPr>
          <w:rFonts w:ascii="Times New Roman" w:eastAsia="Times New Roman" w:hAnsi="Times New Roman"/>
        </w:rPr>
      </w:pPr>
      <w:proofErr w:type="gramStart"/>
      <w:r w:rsidRPr="002522E0">
        <w:rPr>
          <w:rFonts w:ascii="Times New Roman" w:eastAsia="Times New Roman" w:hAnsi="Times New Roman"/>
        </w:rPr>
        <w:t>•  All</w:t>
      </w:r>
      <w:proofErr w:type="gramEnd"/>
      <w:r w:rsidRPr="002522E0">
        <w:rPr>
          <w:rFonts w:ascii="Times New Roman" w:eastAsia="Times New Roman" w:hAnsi="Times New Roman"/>
        </w:rPr>
        <w:t xml:space="preserve"> actions must be transparent, open and clear to all.</w:t>
      </w:r>
    </w:p>
    <w:p w:rsidR="000E334E" w:rsidRDefault="002522E0" w:rsidP="000D596C">
      <w:pPr>
        <w:autoSpaceDE w:val="0"/>
        <w:autoSpaceDN w:val="0"/>
        <w:adjustRightInd w:val="0"/>
        <w:spacing w:after="0" w:line="240" w:lineRule="auto"/>
        <w:ind w:left="990" w:hanging="270"/>
        <w:rPr>
          <w:rFonts w:ascii="Times New Roman" w:eastAsia="Times New Roman" w:hAnsi="Times New Roman"/>
        </w:rPr>
      </w:pPr>
      <w:proofErr w:type="gramStart"/>
      <w:r w:rsidRPr="002522E0">
        <w:rPr>
          <w:rFonts w:ascii="Times New Roman" w:eastAsia="Times New Roman" w:hAnsi="Times New Roman"/>
        </w:rPr>
        <w:t>•  All</w:t>
      </w:r>
      <w:proofErr w:type="gramEnd"/>
      <w:r w:rsidRPr="002522E0">
        <w:rPr>
          <w:rFonts w:ascii="Times New Roman" w:eastAsia="Times New Roman" w:hAnsi="Times New Roman"/>
        </w:rPr>
        <w:t xml:space="preserve"> actors must facilitate access to food aid.</w:t>
      </w:r>
    </w:p>
    <w:p w:rsidR="000E334E" w:rsidRDefault="002522E0" w:rsidP="000D596C">
      <w:pPr>
        <w:autoSpaceDE w:val="0"/>
        <w:autoSpaceDN w:val="0"/>
        <w:adjustRightInd w:val="0"/>
        <w:spacing w:after="0" w:line="240" w:lineRule="auto"/>
        <w:ind w:left="990" w:hanging="270"/>
        <w:rPr>
          <w:rFonts w:ascii="Times New Roman" w:eastAsia="Times New Roman" w:hAnsi="Times New Roman"/>
        </w:rPr>
      </w:pPr>
      <w:proofErr w:type="gramStart"/>
      <w:r w:rsidRPr="002522E0">
        <w:rPr>
          <w:rFonts w:ascii="Times New Roman" w:eastAsia="Times New Roman" w:hAnsi="Times New Roman"/>
        </w:rPr>
        <w:t>•  All</w:t>
      </w:r>
      <w:proofErr w:type="gramEnd"/>
      <w:r w:rsidRPr="002522E0">
        <w:rPr>
          <w:rFonts w:ascii="Times New Roman" w:eastAsia="Times New Roman" w:hAnsi="Times New Roman"/>
        </w:rPr>
        <w:t xml:space="preserve"> actors must ensure safety from violence and abuse.</w:t>
      </w:r>
    </w:p>
    <w:p w:rsidR="000E334E" w:rsidRDefault="000E334E" w:rsidP="000D596C">
      <w:pPr>
        <w:autoSpaceDE w:val="0"/>
        <w:autoSpaceDN w:val="0"/>
        <w:adjustRightInd w:val="0"/>
        <w:spacing w:after="0" w:line="240" w:lineRule="auto"/>
        <w:rPr>
          <w:rFonts w:ascii="Times New Roman" w:eastAsia="Times New Roman" w:hAnsi="Times New Roman"/>
          <w:b/>
          <w:bCs/>
        </w:rPr>
      </w:pPr>
    </w:p>
    <w:p w:rsidR="000E334E" w:rsidRDefault="000E334E" w:rsidP="000D596C">
      <w:pPr>
        <w:autoSpaceDE w:val="0"/>
        <w:autoSpaceDN w:val="0"/>
        <w:adjustRightInd w:val="0"/>
        <w:spacing w:after="0" w:line="240" w:lineRule="auto"/>
        <w:rPr>
          <w:rFonts w:ascii="Times New Roman" w:eastAsia="Times New Roman" w:hAnsi="Times New Roman"/>
          <w:b/>
          <w:bCs/>
        </w:rPr>
      </w:pPr>
    </w:p>
    <w:p w:rsidR="000E334E" w:rsidRDefault="002522E0" w:rsidP="000D596C">
      <w:pPr>
        <w:autoSpaceDE w:val="0"/>
        <w:autoSpaceDN w:val="0"/>
        <w:adjustRightInd w:val="0"/>
        <w:spacing w:after="0" w:line="240" w:lineRule="auto"/>
        <w:rPr>
          <w:rFonts w:ascii="Times New Roman" w:eastAsia="Times New Roman" w:hAnsi="Times New Roman"/>
          <w:b/>
          <w:bCs/>
        </w:rPr>
      </w:pPr>
      <w:r w:rsidRPr="002522E0">
        <w:rPr>
          <w:rFonts w:ascii="Times New Roman" w:eastAsia="Times New Roman" w:hAnsi="Times New Roman"/>
          <w:b/>
          <w:bCs/>
        </w:rPr>
        <w:t>Key actions</w:t>
      </w:r>
    </w:p>
    <w:p w:rsidR="005F0F71" w:rsidRPr="00071359" w:rsidRDefault="002522E0" w:rsidP="000D596C">
      <w:pPr>
        <w:autoSpaceDE w:val="0"/>
        <w:autoSpaceDN w:val="0"/>
        <w:adjustRightInd w:val="0"/>
        <w:spacing w:after="0" w:line="240" w:lineRule="auto"/>
        <w:rPr>
          <w:rFonts w:ascii="Times New Roman" w:eastAsia="Times New Roman" w:hAnsi="Times New Roman"/>
          <w:i/>
        </w:rPr>
      </w:pPr>
      <w:r w:rsidRPr="002522E0">
        <w:rPr>
          <w:rFonts w:ascii="Times New Roman" w:eastAsia="Times New Roman" w:hAnsi="Times New Roman"/>
        </w:rPr>
        <w:t>The following actions apply to the food security and nutrition sector</w:t>
      </w:r>
      <w:proofErr w:type="gramStart"/>
      <w:r w:rsidRPr="002522E0">
        <w:rPr>
          <w:rFonts w:ascii="Times New Roman" w:eastAsia="Times New Roman" w:hAnsi="Times New Roman"/>
        </w:rPr>
        <w:t>;  i.e</w:t>
      </w:r>
      <w:proofErr w:type="gramEnd"/>
      <w:r w:rsidRPr="002522E0">
        <w:rPr>
          <w:rFonts w:ascii="Times New Roman" w:eastAsia="Times New Roman" w:hAnsi="Times New Roman"/>
        </w:rPr>
        <w:t xml:space="preserve">. organizations implementing food distribution and nutrition programmes. The food security and nutrition sector identifies a focal point </w:t>
      </w:r>
      <w:proofErr w:type="gramStart"/>
      <w:r w:rsidRPr="002522E0">
        <w:rPr>
          <w:rFonts w:ascii="Times New Roman" w:eastAsia="Times New Roman" w:hAnsi="Times New Roman"/>
        </w:rPr>
        <w:t>who</w:t>
      </w:r>
      <w:proofErr w:type="gramEnd"/>
      <w:r w:rsidRPr="002522E0">
        <w:rPr>
          <w:rFonts w:ascii="Times New Roman" w:eastAsia="Times New Roman" w:hAnsi="Times New Roman"/>
        </w:rPr>
        <w:t xml:space="preserve"> participates regularly in the GBV working group and reports on the sector’s achievement of the key actions. The focal point(s) of the food security and </w:t>
      </w:r>
      <w:r w:rsidR="00153E59" w:rsidRPr="00153E59">
        <w:rPr>
          <w:rFonts w:ascii="Times New Roman" w:eastAsia="Times New Roman" w:hAnsi="Times New Roman"/>
        </w:rPr>
        <w:t xml:space="preserve">nutrition sector participates in cross-cutting functions led by the GBV coordinating agencies and working groups, as described in </w:t>
      </w:r>
      <w:r w:rsidR="00153E59" w:rsidRPr="00153E59">
        <w:rPr>
          <w:rFonts w:ascii="Times New Roman" w:eastAsia="Times New Roman" w:hAnsi="Times New Roman"/>
          <w:i/>
        </w:rPr>
        <w:t>Action Sheets for Coordination, Assessment and Monitoring, Human Resources, and Information Education Communication.</w:t>
      </w:r>
    </w:p>
    <w:p w:rsidR="005F0F71" w:rsidRPr="00071359" w:rsidRDefault="002522E0" w:rsidP="000D596C">
      <w:pPr>
        <w:spacing w:after="0" w:line="240" w:lineRule="auto"/>
        <w:rPr>
          <w:rFonts w:ascii="Times New Roman" w:eastAsia="Times New Roman" w:hAnsi="Times New Roman"/>
          <w:i/>
        </w:rPr>
      </w:pPr>
      <w:r w:rsidRPr="002522E0">
        <w:rPr>
          <w:rFonts w:ascii="Times New Roman" w:eastAsia="Times New Roman" w:hAnsi="Times New Roman"/>
          <w:i/>
        </w:rPr>
        <w:br w:type="page"/>
      </w:r>
    </w:p>
    <w:p w:rsidR="00AD4C51" w:rsidRPr="00071359" w:rsidRDefault="00AD4C51" w:rsidP="000D596C">
      <w:pPr>
        <w:autoSpaceDE w:val="0"/>
        <w:autoSpaceDN w:val="0"/>
        <w:adjustRightInd w:val="0"/>
        <w:spacing w:after="0" w:line="240" w:lineRule="auto"/>
        <w:rPr>
          <w:rFonts w:ascii="Times New Roman" w:eastAsia="Times New Roman" w:hAnsi="Times New Roman"/>
        </w:rPr>
        <w:sectPr w:rsidR="00AD4C51" w:rsidRPr="00071359" w:rsidSect="006B281F">
          <w:footerReference w:type="default" r:id="rId10"/>
          <w:type w:val="continuous"/>
          <w:pgSz w:w="12240" w:h="15840"/>
          <w:pgMar w:top="1440" w:right="1440" w:bottom="1440" w:left="1440" w:header="720" w:footer="720" w:gutter="0"/>
          <w:cols w:space="720"/>
          <w:docGrid w:linePitch="360"/>
        </w:sectPr>
      </w:pP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lastRenderedPageBreak/>
        <w:t xml:space="preserve">1. Collect </w:t>
      </w:r>
      <w:r w:rsidR="004A6664" w:rsidRPr="00113527">
        <w:rPr>
          <w:rFonts w:ascii="Garamond" w:eastAsia="Times New Roman" w:hAnsi="Garamond" w:cs="Garamond"/>
        </w:rPr>
        <w:t>sex-dis</w:t>
      </w:r>
      <w:r w:rsidRPr="00113527">
        <w:rPr>
          <w:rFonts w:ascii="Garamond" w:eastAsia="Times New Roman" w:hAnsi="Garamond" w:cs="Garamond"/>
        </w:rPr>
        <w:t>aggregated data for planning and</w:t>
      </w:r>
    </w:p>
    <w:p w:rsidR="006B281F" w:rsidRPr="00113527" w:rsidRDefault="00307CF4" w:rsidP="0052036F">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evaluation</w:t>
      </w:r>
      <w:proofErr w:type="gramEnd"/>
      <w:r w:rsidRPr="00113527">
        <w:rPr>
          <w:rFonts w:ascii="Garamond" w:eastAsia="Times New Roman" w:hAnsi="Garamond" w:cs="Garamond"/>
        </w:rPr>
        <w:t xml:space="preserve"> of food security and nutrition strategies.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xml:space="preserve">2. Incorporate </w:t>
      </w:r>
      <w:r w:rsidR="00153E59" w:rsidRPr="00153E59">
        <w:rPr>
          <w:rFonts w:ascii="Garamond" w:eastAsia="Times New Roman" w:hAnsi="Garamond" w:cs="Garamond"/>
        </w:rPr>
        <w:t>strategies to prevent gender-based violence in food and nutrition programmes at all stages of the project cycle</w:t>
      </w:r>
      <w:r w:rsidRPr="00113527">
        <w:rPr>
          <w:rFonts w:ascii="Garamond" w:eastAsia="Times New Roman" w:hAnsi="Garamond" w:cs="Garamond"/>
        </w:rPr>
        <w:t xml:space="preserve"> (including design, implementation, monitoring and follow-up), giving special attention to groups in the community which are more vulnerable</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to</w:t>
      </w:r>
      <w:proofErr w:type="gramEnd"/>
      <w:r w:rsidRPr="00113527">
        <w:rPr>
          <w:rFonts w:ascii="Garamond" w:eastAsia="Times New Roman" w:hAnsi="Garamond" w:cs="Garamond"/>
        </w:rPr>
        <w:t xml:space="preserve"> sexual violence.</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Target food aid to women- and child-headed</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households</w:t>
      </w:r>
      <w:proofErr w:type="gramEnd"/>
      <w:r w:rsidRPr="00113527">
        <w:rPr>
          <w:rFonts w:ascii="Garamond" w:eastAsia="Times New Roman" w:hAnsi="Garamond" w:cs="Garamond"/>
        </w:rPr>
        <w:t>. Women and children who are the</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sole</w:t>
      </w:r>
      <w:proofErr w:type="gramEnd"/>
      <w:r w:rsidRPr="00113527">
        <w:rPr>
          <w:rFonts w:ascii="Garamond" w:eastAsia="Times New Roman" w:hAnsi="Garamond" w:cs="Garamond"/>
        </w:rPr>
        <w:t xml:space="preserve"> providers of the household are often at</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greater</w:t>
      </w:r>
      <w:proofErr w:type="gramEnd"/>
      <w:r w:rsidRPr="00113527">
        <w:rPr>
          <w:rFonts w:ascii="Garamond" w:eastAsia="Times New Roman" w:hAnsi="Garamond" w:cs="Garamond"/>
        </w:rPr>
        <w:t xml:space="preserve"> risk of discrimination and violence. In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times</w:t>
      </w:r>
      <w:proofErr w:type="gramEnd"/>
      <w:r w:rsidRPr="00113527">
        <w:rPr>
          <w:rFonts w:ascii="Garamond" w:eastAsia="Times New Roman" w:hAnsi="Garamond" w:cs="Garamond"/>
        </w:rPr>
        <w:t xml:space="preserve"> of food shortage</w:t>
      </w:r>
      <w:r w:rsidRPr="0052036F">
        <w:rPr>
          <w:rFonts w:ascii="Garamond" w:eastAsia="Times New Roman" w:hAnsi="Garamond" w:cs="Garamond"/>
        </w:rPr>
        <w:t>, women and children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are</w:t>
      </w:r>
      <w:proofErr w:type="gramEnd"/>
      <w:r w:rsidRPr="0052036F">
        <w:rPr>
          <w:rFonts w:ascii="Garamond" w:eastAsia="Times New Roman" w:hAnsi="Garamond" w:cs="Garamond"/>
        </w:rPr>
        <w:t xml:space="preserve"> often at heightened risk of food insecurity</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and</w:t>
      </w:r>
      <w:proofErr w:type="gramEnd"/>
      <w:r w:rsidRPr="0052036F">
        <w:rPr>
          <w:rFonts w:ascii="Garamond" w:eastAsia="Times New Roman" w:hAnsi="Garamond" w:cs="Garamond"/>
        </w:rPr>
        <w:t xml:space="preserve"> malnutrition. Registering household ration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cards</w:t>
      </w:r>
      <w:proofErr w:type="gramEnd"/>
      <w:r w:rsidRPr="0052036F">
        <w:rPr>
          <w:rFonts w:ascii="Garamond" w:eastAsia="Times New Roman" w:hAnsi="Garamond" w:cs="Garamond"/>
        </w:rPr>
        <w:t xml:space="preserve"> in the names of women rather than men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can</w:t>
      </w:r>
      <w:proofErr w:type="gramEnd"/>
      <w:r w:rsidRPr="0052036F">
        <w:rPr>
          <w:rFonts w:ascii="Garamond" w:eastAsia="Times New Roman" w:hAnsi="Garamond" w:cs="Garamond"/>
        </w:rPr>
        <w:t xml:space="preserve"> help to ensure that women have greater</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control</w:t>
      </w:r>
      <w:proofErr w:type="gramEnd"/>
      <w:r w:rsidRPr="0052036F">
        <w:rPr>
          <w:rFonts w:ascii="Garamond" w:eastAsia="Times New Roman" w:hAnsi="Garamond" w:cs="Garamond"/>
        </w:rPr>
        <w:t xml:space="preserve"> over food and that it is actually consumed.</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Give special attention to pregnant and</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lactating</w:t>
      </w:r>
      <w:proofErr w:type="gramEnd"/>
      <w:r w:rsidRPr="0052036F">
        <w:rPr>
          <w:rFonts w:ascii="Garamond" w:eastAsia="Times New Roman" w:hAnsi="Garamond" w:cs="Garamond"/>
        </w:rPr>
        <w:t xml:space="preserve"> </w:t>
      </w:r>
      <w:r w:rsidR="0052036F" w:rsidRPr="0052036F">
        <w:rPr>
          <w:rFonts w:ascii="Garamond" w:eastAsia="Times New Roman" w:hAnsi="Garamond" w:cs="Garamond"/>
        </w:rPr>
        <w:t>women</w:t>
      </w:r>
      <w:r w:rsidRPr="0052036F">
        <w:rPr>
          <w:rFonts w:ascii="Garamond" w:eastAsia="Times New Roman" w:hAnsi="Garamond" w:cs="Garamond"/>
        </w:rPr>
        <w:t>, addressing their increased</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nutritional</w:t>
      </w:r>
      <w:proofErr w:type="gramEnd"/>
      <w:r w:rsidRPr="0052036F">
        <w:rPr>
          <w:rFonts w:ascii="Garamond" w:eastAsia="Times New Roman" w:hAnsi="Garamond" w:cs="Garamond"/>
        </w:rPr>
        <w:t xml:space="preserve"> needs.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For polygamous families, issue separate ration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cards</w:t>
      </w:r>
      <w:proofErr w:type="gramEnd"/>
      <w:r w:rsidRPr="0052036F">
        <w:rPr>
          <w:rFonts w:ascii="Garamond" w:eastAsia="Times New Roman" w:hAnsi="Garamond" w:cs="Garamond"/>
        </w:rPr>
        <w:t xml:space="preserve"> for each wife and her dependents. Often,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the</w:t>
      </w:r>
      <w:proofErr w:type="gramEnd"/>
      <w:r w:rsidRPr="0052036F">
        <w:rPr>
          <w:rFonts w:ascii="Garamond" w:eastAsia="Times New Roman" w:hAnsi="Garamond" w:cs="Garamond"/>
        </w:rPr>
        <w:t xml:space="preserve"> husband will be considered a member of</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one</w:t>
      </w:r>
      <w:proofErr w:type="gramEnd"/>
      <w:r w:rsidRPr="0052036F">
        <w:rPr>
          <w:rFonts w:ascii="Garamond" w:eastAsia="Times New Roman" w:hAnsi="Garamond" w:cs="Garamond"/>
        </w:rPr>
        <w:t xml:space="preserve"> of the wives’ households. Traditionally,</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many</w:t>
      </w:r>
      <w:proofErr w:type="gramEnd"/>
      <w:r w:rsidRPr="0052036F">
        <w:rPr>
          <w:rFonts w:ascii="Garamond" w:eastAsia="Times New Roman" w:hAnsi="Garamond" w:cs="Garamond"/>
        </w:rPr>
        <w:t xml:space="preserve"> polygamous men and their wives believe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that</w:t>
      </w:r>
      <w:proofErr w:type="gramEnd"/>
      <w:r w:rsidRPr="0052036F">
        <w:rPr>
          <w:rFonts w:ascii="Garamond" w:eastAsia="Times New Roman" w:hAnsi="Garamond" w:cs="Garamond"/>
        </w:rPr>
        <w:t xml:space="preserve"> the husband is entitled to meals from</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each/</w:t>
      </w:r>
      <w:proofErr w:type="gramEnd"/>
      <w:r w:rsidRPr="0052036F">
        <w:rPr>
          <w:rFonts w:ascii="Garamond" w:eastAsia="Times New Roman" w:hAnsi="Garamond" w:cs="Garamond"/>
        </w:rPr>
        <w:t>any wife. Carefully consider how to</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assign</w:t>
      </w:r>
      <w:proofErr w:type="gramEnd"/>
      <w:r w:rsidRPr="0052036F">
        <w:rPr>
          <w:rFonts w:ascii="Garamond" w:eastAsia="Times New Roman" w:hAnsi="Garamond" w:cs="Garamond"/>
        </w:rPr>
        <w:t xml:space="preserve"> the husband’s food ration and give clear</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information</w:t>
      </w:r>
      <w:proofErr w:type="gramEnd"/>
      <w:r w:rsidRPr="0052036F">
        <w:rPr>
          <w:rFonts w:ascii="Garamond" w:eastAsia="Times New Roman" w:hAnsi="Garamond" w:cs="Garamond"/>
        </w:rPr>
        <w:t xml:space="preserve"> to all members of the family (i.e.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all</w:t>
      </w:r>
      <w:proofErr w:type="gramEnd"/>
      <w:r w:rsidRPr="0052036F">
        <w:rPr>
          <w:rFonts w:ascii="Garamond" w:eastAsia="Times New Roman" w:hAnsi="Garamond" w:cs="Garamond"/>
        </w:rPr>
        <w:t xml:space="preserve"> wives).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3. Involve women in the entire process of implementing food security and nutrition strategies. Establish frequent and consistent communication with </w:t>
      </w:r>
      <w:r w:rsidR="0052036F" w:rsidRPr="0052036F">
        <w:rPr>
          <w:rFonts w:ascii="Garamond" w:eastAsia="Times New Roman" w:hAnsi="Garamond" w:cs="Garamond"/>
        </w:rPr>
        <w:t>them</w:t>
      </w:r>
      <w:r w:rsidRPr="0052036F">
        <w:rPr>
          <w:rFonts w:ascii="Garamond" w:eastAsia="Times New Roman" w:hAnsi="Garamond" w:cs="Garamond"/>
        </w:rPr>
        <w:t xml:space="preserve"> in order to understand the issues that need to be addressed and resolved. Women should participate in:</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 </w:t>
      </w:r>
      <w:proofErr w:type="gramStart"/>
      <w:r w:rsidRPr="0052036F">
        <w:rPr>
          <w:rFonts w:ascii="Garamond" w:eastAsia="Times New Roman" w:hAnsi="Garamond" w:cs="Garamond"/>
        </w:rPr>
        <w:t>the</w:t>
      </w:r>
      <w:proofErr w:type="gramEnd"/>
      <w:r w:rsidRPr="0052036F">
        <w:rPr>
          <w:rFonts w:ascii="Garamond" w:eastAsia="Times New Roman" w:hAnsi="Garamond" w:cs="Garamond"/>
        </w:rPr>
        <w:t xml:space="preserve"> assessment and targeting process, especially</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in</w:t>
      </w:r>
      <w:proofErr w:type="gramEnd"/>
      <w:r w:rsidRPr="0052036F">
        <w:rPr>
          <w:rFonts w:ascii="Garamond" w:eastAsia="Times New Roman" w:hAnsi="Garamond" w:cs="Garamond"/>
        </w:rPr>
        <w:t xml:space="preserve"> the identification of the most vulnerable;</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 </w:t>
      </w:r>
      <w:proofErr w:type="gramStart"/>
      <w:r w:rsidRPr="0052036F">
        <w:rPr>
          <w:rFonts w:ascii="Garamond" w:eastAsia="Times New Roman" w:hAnsi="Garamond" w:cs="Garamond"/>
        </w:rPr>
        <w:t>discussions</w:t>
      </w:r>
      <w:proofErr w:type="gramEnd"/>
      <w:r w:rsidRPr="0052036F">
        <w:rPr>
          <w:rFonts w:ascii="Garamond" w:eastAsia="Times New Roman" w:hAnsi="Garamond" w:cs="Garamond"/>
        </w:rPr>
        <w:t xml:space="preserve"> on </w:t>
      </w:r>
      <w:r w:rsidR="0052036F" w:rsidRPr="0052036F">
        <w:rPr>
          <w:rFonts w:ascii="Garamond" w:eastAsia="Times New Roman" w:hAnsi="Garamond" w:cs="Garamond"/>
        </w:rPr>
        <w:t xml:space="preserve">the </w:t>
      </w:r>
      <w:r w:rsidRPr="0052036F">
        <w:rPr>
          <w:rFonts w:ascii="Garamond" w:eastAsia="Times New Roman" w:hAnsi="Garamond" w:cs="Garamond"/>
        </w:rPr>
        <w:t>desirability and appropriateness of potential food baskets;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 </w:t>
      </w:r>
      <w:proofErr w:type="gramStart"/>
      <w:r w:rsidRPr="0052036F">
        <w:rPr>
          <w:rFonts w:ascii="Garamond" w:eastAsia="Times New Roman" w:hAnsi="Garamond" w:cs="Garamond"/>
        </w:rPr>
        <w:t>decisions</w:t>
      </w:r>
      <w:proofErr w:type="gramEnd"/>
      <w:r w:rsidRPr="0052036F">
        <w:rPr>
          <w:rFonts w:ascii="Garamond" w:eastAsia="Times New Roman" w:hAnsi="Garamond" w:cs="Garamond"/>
        </w:rPr>
        <w:t xml:space="preserve"> on the location and timing of</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food</w:t>
      </w:r>
      <w:proofErr w:type="gramEnd"/>
      <w:r w:rsidRPr="0052036F">
        <w:rPr>
          <w:rFonts w:ascii="Garamond" w:eastAsia="Times New Roman" w:hAnsi="Garamond" w:cs="Garamond"/>
        </w:rPr>
        <w:t xml:space="preserve"> distributions, including both general</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ration</w:t>
      </w:r>
      <w:proofErr w:type="gramEnd"/>
      <w:r w:rsidRPr="0052036F">
        <w:rPr>
          <w:rFonts w:ascii="Garamond" w:eastAsia="Times New Roman" w:hAnsi="Garamond" w:cs="Garamond"/>
        </w:rPr>
        <w:t xml:space="preserve"> distributions and supplementary feeding;</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 </w:t>
      </w:r>
      <w:proofErr w:type="gramStart"/>
      <w:r w:rsidRPr="0052036F">
        <w:rPr>
          <w:rFonts w:ascii="Garamond" w:eastAsia="Times New Roman" w:hAnsi="Garamond" w:cs="Garamond"/>
        </w:rPr>
        <w:t>the</w:t>
      </w:r>
      <w:proofErr w:type="gramEnd"/>
      <w:r w:rsidRPr="0052036F">
        <w:rPr>
          <w:rFonts w:ascii="Garamond" w:eastAsia="Times New Roman" w:hAnsi="Garamond" w:cs="Garamond"/>
        </w:rPr>
        <w:t xml:space="preserve"> assessment of cooking requirements and</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additional</w:t>
      </w:r>
      <w:proofErr w:type="gramEnd"/>
      <w:r w:rsidRPr="0052036F">
        <w:rPr>
          <w:rFonts w:ascii="Garamond" w:eastAsia="Times New Roman" w:hAnsi="Garamond" w:cs="Garamond"/>
        </w:rPr>
        <w:t xml:space="preserve"> tools, their availability within the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community</w:t>
      </w:r>
      <w:proofErr w:type="gramEnd"/>
      <w:r w:rsidRPr="0052036F">
        <w:rPr>
          <w:rFonts w:ascii="Garamond" w:eastAsia="Times New Roman" w:hAnsi="Garamond" w:cs="Garamond"/>
        </w:rPr>
        <w:t>, and the strategies in securing</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access</w:t>
      </w:r>
      <w:proofErr w:type="gramEnd"/>
      <w:r w:rsidRPr="0052036F">
        <w:rPr>
          <w:rFonts w:ascii="Garamond" w:eastAsia="Times New Roman" w:hAnsi="Garamond" w:cs="Garamond"/>
        </w:rPr>
        <w:t xml:space="preserve"> to those non-food-items. Special attention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should</w:t>
      </w:r>
      <w:proofErr w:type="gramEnd"/>
      <w:r w:rsidRPr="0052036F">
        <w:rPr>
          <w:rFonts w:ascii="Garamond" w:eastAsia="Times New Roman" w:hAnsi="Garamond" w:cs="Garamond"/>
        </w:rPr>
        <w:t xml:space="preserve"> be given to this point since women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could</w:t>
      </w:r>
      <w:proofErr w:type="gramEnd"/>
      <w:r w:rsidRPr="0052036F">
        <w:rPr>
          <w:rFonts w:ascii="Garamond" w:eastAsia="Times New Roman" w:hAnsi="Garamond" w:cs="Garamond"/>
        </w:rPr>
        <w:t xml:space="preserve"> be exposed to sexual violence in the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lastRenderedPageBreak/>
        <w:t>process</w:t>
      </w:r>
      <w:proofErr w:type="gramEnd"/>
      <w:r w:rsidRPr="0052036F">
        <w:rPr>
          <w:rFonts w:ascii="Garamond" w:eastAsia="Times New Roman" w:hAnsi="Garamond" w:cs="Garamond"/>
        </w:rPr>
        <w:t xml:space="preserve"> of collection of these items (e.g. the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collection</w:t>
      </w:r>
      <w:proofErr w:type="gramEnd"/>
      <w:r w:rsidRPr="0052036F">
        <w:rPr>
          <w:rFonts w:ascii="Garamond" w:eastAsia="Times New Roman" w:hAnsi="Garamond" w:cs="Garamond"/>
        </w:rPr>
        <w:t xml:space="preserve"> of firewood can put them in a vul- nerable position if they have to travel very far</w:t>
      </w:r>
    </w:p>
    <w:p w:rsidR="006B281F" w:rsidRPr="0052036F" w:rsidRDefault="0052036F" w:rsidP="0052036F">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away</w:t>
      </w:r>
      <w:proofErr w:type="gramEnd"/>
      <w:r w:rsidRPr="0052036F">
        <w:rPr>
          <w:rFonts w:ascii="Garamond" w:eastAsia="Times New Roman" w:hAnsi="Garamond" w:cs="Garamond"/>
        </w:rPr>
        <w:t xml:space="preserve"> or outside the camp).</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xml:space="preserve">4. Enhance women’s control of food in food distributions by making </w:t>
      </w:r>
      <w:r w:rsidR="0052036F" w:rsidRPr="0052036F">
        <w:rPr>
          <w:rFonts w:ascii="Garamond" w:eastAsia="Times New Roman" w:hAnsi="Garamond" w:cs="Garamond"/>
        </w:rPr>
        <w:t>them</w:t>
      </w:r>
      <w:r w:rsidRPr="0052036F">
        <w:rPr>
          <w:rFonts w:ascii="Garamond" w:eastAsia="Times New Roman" w:hAnsi="Garamond" w:cs="Garamond"/>
        </w:rPr>
        <w:t xml:space="preserve"> the household food entitlement holder.</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Issue the household ration card in a woman’s</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name</w:t>
      </w:r>
      <w:proofErr w:type="gramEnd"/>
      <w:r w:rsidRPr="0052036F">
        <w:rPr>
          <w:rFonts w:ascii="Garamond" w:eastAsia="Times New Roman" w:hAnsi="Garamond" w:cs="Garamond"/>
        </w:rPr>
        <w:t>.</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Encourage women to collect the food at the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distribution</w:t>
      </w:r>
      <w:proofErr w:type="gramEnd"/>
      <w:r w:rsidRPr="0052036F">
        <w:rPr>
          <w:rFonts w:ascii="Garamond" w:eastAsia="Times New Roman" w:hAnsi="Garamond" w:cs="Garamond"/>
        </w:rPr>
        <w:t xml:space="preserve"> point.</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Give women the right to designate someone to</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collect</w:t>
      </w:r>
      <w:proofErr w:type="gramEnd"/>
      <w:r w:rsidRPr="0052036F">
        <w:rPr>
          <w:rFonts w:ascii="Garamond" w:eastAsia="Times New Roman" w:hAnsi="Garamond" w:cs="Garamond"/>
        </w:rPr>
        <w:t xml:space="preserve"> the rations on their behalf.</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Encourage women to form collectives to collect</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food</w:t>
      </w:r>
      <w:proofErr w:type="gramEnd"/>
      <w:r w:rsidRPr="0052036F">
        <w:rPr>
          <w:rFonts w:ascii="Garamond" w:eastAsia="Times New Roman" w:hAnsi="Garamond" w:cs="Garamond"/>
        </w:rPr>
        <w:t>.</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Conduct distributions at least twice per month</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to</w:t>
      </w:r>
      <w:proofErr w:type="gramEnd"/>
      <w:r w:rsidRPr="0052036F">
        <w:rPr>
          <w:rFonts w:ascii="Garamond" w:eastAsia="Times New Roman" w:hAnsi="Garamond" w:cs="Garamond"/>
        </w:rPr>
        <w:t xml:space="preserve"> reduce the amount of food that needs to be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carried</w:t>
      </w:r>
      <w:proofErr w:type="gramEnd"/>
      <w:r w:rsidRPr="0052036F">
        <w:rPr>
          <w:rFonts w:ascii="Garamond" w:eastAsia="Times New Roman" w:hAnsi="Garamond" w:cs="Garamond"/>
        </w:rPr>
        <w:t xml:space="preserve"> from distribution points.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Introduce funds in project budgets to provide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transport</w:t>
      </w:r>
      <w:proofErr w:type="gramEnd"/>
      <w:r w:rsidRPr="0052036F">
        <w:rPr>
          <w:rFonts w:ascii="Garamond" w:eastAsia="Times New Roman" w:hAnsi="Garamond" w:cs="Garamond"/>
        </w:rPr>
        <w:t xml:space="preserve"> support for community members</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unable</w:t>
      </w:r>
      <w:proofErr w:type="gramEnd"/>
      <w:r w:rsidRPr="0052036F">
        <w:rPr>
          <w:rFonts w:ascii="Garamond" w:eastAsia="Times New Roman" w:hAnsi="Garamond" w:cs="Garamond"/>
        </w:rPr>
        <w:t xml:space="preserve"> to carry rations from distribution</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points</w:t>
      </w:r>
      <w:proofErr w:type="gramEnd"/>
      <w:r w:rsidRPr="0052036F">
        <w:rPr>
          <w:rFonts w:ascii="Garamond" w:eastAsia="Times New Roman" w:hAnsi="Garamond" w:cs="Garamond"/>
        </w:rPr>
        <w:t>.</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5. Include women in the process of selecting the</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location</w:t>
      </w:r>
      <w:proofErr w:type="gramEnd"/>
      <w:r w:rsidRPr="0052036F">
        <w:rPr>
          <w:rFonts w:ascii="Garamond" w:eastAsia="Times New Roman" w:hAnsi="Garamond" w:cs="Garamond"/>
        </w:rPr>
        <w:t xml:space="preserve"> of the distribution point. Consideration</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should</w:t>
      </w:r>
      <w:proofErr w:type="gramEnd"/>
      <w:r w:rsidRPr="0052036F">
        <w:rPr>
          <w:rFonts w:ascii="Garamond" w:eastAsia="Times New Roman" w:hAnsi="Garamond" w:cs="Garamond"/>
        </w:rPr>
        <w:t xml:space="preserve"> be given to </w:t>
      </w:r>
      <w:r w:rsidRPr="006A49CC">
        <w:rPr>
          <w:rFonts w:ascii="Garamond" w:eastAsia="Times New Roman" w:hAnsi="Garamond" w:cs="Garamond"/>
        </w:rPr>
        <w:t>the following aspects:</w:t>
      </w:r>
    </w:p>
    <w:p w:rsidR="006B281F" w:rsidRPr="006A49CC"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The distance from the distribution point to the</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households</w:t>
      </w:r>
      <w:proofErr w:type="gramEnd"/>
      <w:r w:rsidRPr="006A49CC">
        <w:rPr>
          <w:rFonts w:ascii="Garamond" w:eastAsia="Times New Roman" w:hAnsi="Garamond" w:cs="Garamond"/>
        </w:rPr>
        <w:t xml:space="preserve"> should not be greater than the distance from the nearest water or wood source</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to</w:t>
      </w:r>
      <w:proofErr w:type="gramEnd"/>
      <w:r w:rsidRPr="006A49CC">
        <w:rPr>
          <w:rFonts w:ascii="Garamond" w:eastAsia="Times New Roman" w:hAnsi="Garamond" w:cs="Garamond"/>
        </w:rPr>
        <w:t xml:space="preserve"> the household.</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The roads to and from the distribution point</w:t>
      </w:r>
    </w:p>
    <w:p w:rsidR="006B281F" w:rsidRPr="00F5377C"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should</w:t>
      </w:r>
      <w:proofErr w:type="gramEnd"/>
      <w:r w:rsidRPr="00113527">
        <w:rPr>
          <w:rFonts w:ascii="Garamond" w:eastAsia="Times New Roman" w:hAnsi="Garamond" w:cs="Garamond"/>
        </w:rPr>
        <w:t xml:space="preserve"> be clearly </w:t>
      </w:r>
      <w:r w:rsidR="00153E59" w:rsidRPr="00153E59">
        <w:rPr>
          <w:rFonts w:ascii="Garamond" w:eastAsia="Times New Roman" w:hAnsi="Garamond" w:cs="Garamond"/>
        </w:rPr>
        <w:t>marked, accessible, and frequently used by other members of the community.</w:t>
      </w:r>
    </w:p>
    <w:p w:rsidR="006B281F" w:rsidRPr="00F5377C" w:rsidRDefault="00153E59" w:rsidP="000D596C">
      <w:pPr>
        <w:autoSpaceDE w:val="0"/>
        <w:autoSpaceDN w:val="0"/>
        <w:adjustRightInd w:val="0"/>
        <w:spacing w:after="0" w:line="240" w:lineRule="auto"/>
        <w:rPr>
          <w:rFonts w:ascii="Garamond" w:eastAsia="Times New Roman" w:hAnsi="Garamond" w:cs="Garamond"/>
        </w:rPr>
      </w:pPr>
      <w:r w:rsidRPr="00153E59">
        <w:rPr>
          <w:rFonts w:ascii="Garamond" w:eastAsia="Times New Roman" w:hAnsi="Garamond" w:cs="Garamond"/>
        </w:rPr>
        <w:t>• Locations with the heavy presence of men should be avoided, particularly</w:t>
      </w:r>
    </w:p>
    <w:p w:rsidR="006B281F" w:rsidRPr="0052036F" w:rsidRDefault="00153E59" w:rsidP="000D596C">
      <w:pPr>
        <w:autoSpaceDE w:val="0"/>
        <w:autoSpaceDN w:val="0"/>
        <w:adjustRightInd w:val="0"/>
        <w:spacing w:after="0" w:line="240" w:lineRule="auto"/>
        <w:rPr>
          <w:rFonts w:ascii="Garamond" w:eastAsia="Times New Roman" w:hAnsi="Garamond" w:cs="Garamond"/>
        </w:rPr>
      </w:pPr>
      <w:proofErr w:type="gramStart"/>
      <w:r w:rsidRPr="00153E59">
        <w:rPr>
          <w:rFonts w:ascii="Garamond" w:eastAsia="Times New Roman" w:hAnsi="Garamond" w:cs="Garamond"/>
        </w:rPr>
        <w:t>those</w:t>
      </w:r>
      <w:proofErr w:type="gramEnd"/>
      <w:r w:rsidRPr="00153E59">
        <w:rPr>
          <w:rFonts w:ascii="Garamond" w:eastAsia="Times New Roman" w:hAnsi="Garamond" w:cs="Garamond"/>
        </w:rPr>
        <w:t xml:space="preserve"> where there is</w:t>
      </w:r>
      <w:r w:rsidR="00307CF4" w:rsidRPr="0052036F">
        <w:rPr>
          <w:rFonts w:ascii="Garamond" w:eastAsia="Times New Roman" w:hAnsi="Garamond" w:cs="Garamond"/>
        </w:rPr>
        <w:t xml:space="preserve"> liberal access to alcohol,</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or</w:t>
      </w:r>
      <w:proofErr w:type="gramEnd"/>
      <w:r w:rsidRPr="0052036F">
        <w:rPr>
          <w:rFonts w:ascii="Garamond" w:eastAsia="Times New Roman" w:hAnsi="Garamond" w:cs="Garamond"/>
        </w:rPr>
        <w:t xml:space="preserve"> where armed persons are in the vicinity.</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6. Establish gender-balanced food distribution committees that allow for the meaningful and equal participation of women. Attention should be given to the following aspects: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Make sure food is distributed by a gender-balanced team. Provide packaging that facilitates</w:t>
      </w:r>
    </w:p>
    <w:p w:rsidR="006B281F" w:rsidRPr="0052036F" w:rsidRDefault="00307CF4" w:rsidP="000D596C">
      <w:pPr>
        <w:autoSpaceDE w:val="0"/>
        <w:autoSpaceDN w:val="0"/>
        <w:adjustRightInd w:val="0"/>
        <w:spacing w:after="0" w:line="240" w:lineRule="auto"/>
        <w:rPr>
          <w:rFonts w:ascii="Garamond" w:eastAsia="Times New Roman" w:hAnsi="Garamond" w:cs="Garamond"/>
        </w:rPr>
      </w:pPr>
      <w:proofErr w:type="gramStart"/>
      <w:r w:rsidRPr="0052036F">
        <w:rPr>
          <w:rFonts w:ascii="Garamond" w:eastAsia="Times New Roman" w:hAnsi="Garamond" w:cs="Garamond"/>
        </w:rPr>
        <w:t>handling</w:t>
      </w:r>
      <w:proofErr w:type="gramEnd"/>
      <w:r w:rsidRPr="0052036F">
        <w:rPr>
          <w:rFonts w:ascii="Garamond" w:eastAsia="Times New Roman" w:hAnsi="Garamond" w:cs="Garamond"/>
        </w:rPr>
        <w:t xml:space="preserve"> and can be re-used for other domestic activities.</w:t>
      </w:r>
    </w:p>
    <w:p w:rsidR="006B281F" w:rsidRPr="0052036F" w:rsidRDefault="00307CF4" w:rsidP="000D596C">
      <w:pPr>
        <w:autoSpaceDE w:val="0"/>
        <w:autoSpaceDN w:val="0"/>
        <w:adjustRightInd w:val="0"/>
        <w:spacing w:after="0" w:line="240" w:lineRule="auto"/>
        <w:rPr>
          <w:rFonts w:ascii="Garamond" w:eastAsia="Times New Roman" w:hAnsi="Garamond" w:cs="Garamond"/>
        </w:rPr>
      </w:pPr>
      <w:r w:rsidRPr="0052036F">
        <w:rPr>
          <w:rFonts w:ascii="Garamond" w:eastAsia="Times New Roman" w:hAnsi="Garamond" w:cs="Garamond"/>
        </w:rPr>
        <w:t>• Select the time of distribution according to</w:t>
      </w:r>
    </w:p>
    <w:p w:rsidR="006B281F" w:rsidRPr="006A49CC" w:rsidRDefault="0052036F"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women’s</w:t>
      </w:r>
      <w:proofErr w:type="gramEnd"/>
      <w:r w:rsidRPr="006A49CC">
        <w:rPr>
          <w:rFonts w:ascii="Garamond" w:eastAsia="Times New Roman" w:hAnsi="Garamond" w:cs="Garamond"/>
        </w:rPr>
        <w:t xml:space="preserve"> activities and needs in order</w:t>
      </w:r>
      <w:r w:rsidR="00307CF4" w:rsidRPr="006A49CC">
        <w:rPr>
          <w:rFonts w:ascii="Garamond" w:eastAsia="Times New Roman" w:hAnsi="Garamond" w:cs="Garamond"/>
        </w:rPr>
        <w:t xml:space="preserve"> to permit the</w:t>
      </w:r>
      <w:r w:rsidRPr="006A49CC">
        <w:rPr>
          <w:rFonts w:ascii="Garamond" w:eastAsia="Times New Roman" w:hAnsi="Garamond" w:cs="Garamond"/>
        </w:rPr>
        <w:t xml:space="preserve"> </w:t>
      </w:r>
      <w:r w:rsidR="00307CF4" w:rsidRPr="006A49CC">
        <w:rPr>
          <w:rFonts w:ascii="Garamond" w:eastAsia="Times New Roman" w:hAnsi="Garamond" w:cs="Garamond"/>
        </w:rPr>
        <w:t>organization of groups that can travel together</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to</w:t>
      </w:r>
      <w:proofErr w:type="gramEnd"/>
      <w:r w:rsidRPr="006A49CC">
        <w:rPr>
          <w:rFonts w:ascii="Garamond" w:eastAsia="Times New Roman" w:hAnsi="Garamond" w:cs="Garamond"/>
        </w:rPr>
        <w:t xml:space="preserve"> and from the distribution point.</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Distribute food during the day. Leave enough</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time</w:t>
      </w:r>
      <w:proofErr w:type="gramEnd"/>
      <w:r w:rsidRPr="00113527">
        <w:rPr>
          <w:rFonts w:ascii="Garamond" w:eastAsia="Times New Roman" w:hAnsi="Garamond" w:cs="Garamond"/>
        </w:rPr>
        <w:t xml:space="preserve"> for women to return to their homes during</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daylight</w:t>
      </w:r>
      <w:proofErr w:type="gramEnd"/>
      <w:r w:rsidRPr="00113527">
        <w:rPr>
          <w:rFonts w:ascii="Garamond" w:eastAsia="Times New Roman" w:hAnsi="Garamond" w:cs="Garamond"/>
        </w:rPr>
        <w:t>.</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lastRenderedPageBreak/>
        <w:t>7. Provide sufficient information on distributions using a variety of methods to ensure communication to everyone, especially women and girls. Inform the community about:</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xml:space="preserve">• </w:t>
      </w:r>
      <w:proofErr w:type="gramStart"/>
      <w:r w:rsidRPr="00113527">
        <w:rPr>
          <w:rFonts w:ascii="Garamond" w:eastAsia="Times New Roman" w:hAnsi="Garamond" w:cs="Garamond"/>
        </w:rPr>
        <w:t>the</w:t>
      </w:r>
      <w:proofErr w:type="gramEnd"/>
      <w:r w:rsidRPr="00113527">
        <w:rPr>
          <w:rFonts w:ascii="Garamond" w:eastAsia="Times New Roman" w:hAnsi="Garamond" w:cs="Garamond"/>
        </w:rPr>
        <w:t xml:space="preserve"> size and composition of the household</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food</w:t>
      </w:r>
      <w:proofErr w:type="gramEnd"/>
      <w:r w:rsidRPr="00113527">
        <w:rPr>
          <w:rFonts w:ascii="Garamond" w:eastAsia="Times New Roman" w:hAnsi="Garamond" w:cs="Garamond"/>
        </w:rPr>
        <w:t xml:space="preserve"> rations;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xml:space="preserve">• </w:t>
      </w:r>
      <w:proofErr w:type="gramStart"/>
      <w:r w:rsidRPr="00113527">
        <w:rPr>
          <w:rFonts w:ascii="Garamond" w:eastAsia="Times New Roman" w:hAnsi="Garamond" w:cs="Garamond"/>
        </w:rPr>
        <w:t>beneficiary</w:t>
      </w:r>
      <w:proofErr w:type="gramEnd"/>
      <w:r w:rsidRPr="00113527">
        <w:rPr>
          <w:rFonts w:ascii="Garamond" w:eastAsia="Times New Roman" w:hAnsi="Garamond" w:cs="Garamond"/>
        </w:rPr>
        <w:t xml:space="preserve"> selection criteria;</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xml:space="preserve">• </w:t>
      </w:r>
      <w:proofErr w:type="gramStart"/>
      <w:r w:rsidRPr="00113527">
        <w:rPr>
          <w:rFonts w:ascii="Garamond" w:eastAsia="Times New Roman" w:hAnsi="Garamond" w:cs="Garamond"/>
        </w:rPr>
        <w:t>distribution</w:t>
      </w:r>
      <w:proofErr w:type="gramEnd"/>
      <w:r w:rsidRPr="00113527">
        <w:rPr>
          <w:rFonts w:ascii="Garamond" w:eastAsia="Times New Roman" w:hAnsi="Garamond" w:cs="Garamond"/>
        </w:rPr>
        <w:t xml:space="preserve"> place and time;</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xml:space="preserve">• </w:t>
      </w:r>
      <w:proofErr w:type="gramStart"/>
      <w:r w:rsidRPr="00113527">
        <w:rPr>
          <w:rFonts w:ascii="Garamond" w:eastAsia="Times New Roman" w:hAnsi="Garamond" w:cs="Garamond"/>
        </w:rPr>
        <w:t>the</w:t>
      </w:r>
      <w:proofErr w:type="gramEnd"/>
      <w:r w:rsidRPr="00113527">
        <w:rPr>
          <w:rFonts w:ascii="Garamond" w:eastAsia="Times New Roman" w:hAnsi="Garamond" w:cs="Garamond"/>
        </w:rPr>
        <w:t xml:space="preserve"> fact that they do not have to provide services or favours in exchange for receiving the</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rations</w:t>
      </w:r>
      <w:proofErr w:type="gramEnd"/>
      <w:r w:rsidRPr="00113527">
        <w:rPr>
          <w:rFonts w:ascii="Garamond" w:eastAsia="Times New Roman" w:hAnsi="Garamond" w:cs="Garamond"/>
        </w:rPr>
        <w:t>;</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xml:space="preserve">• </w:t>
      </w:r>
      <w:proofErr w:type="gramStart"/>
      <w:r w:rsidRPr="00113527">
        <w:rPr>
          <w:rFonts w:ascii="Garamond" w:eastAsia="Times New Roman" w:hAnsi="Garamond" w:cs="Garamond"/>
        </w:rPr>
        <w:t>the</w:t>
      </w:r>
      <w:proofErr w:type="gramEnd"/>
      <w:r w:rsidRPr="00113527">
        <w:rPr>
          <w:rFonts w:ascii="Garamond" w:eastAsia="Times New Roman" w:hAnsi="Garamond" w:cs="Garamond"/>
        </w:rPr>
        <w:t xml:space="preserve"> proper channels available to them for</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reporting</w:t>
      </w:r>
      <w:proofErr w:type="gramEnd"/>
      <w:r w:rsidRPr="00113527">
        <w:rPr>
          <w:rFonts w:ascii="Garamond" w:eastAsia="Times New Roman" w:hAnsi="Garamond" w:cs="Garamond"/>
        </w:rPr>
        <w:t xml:space="preserve"> cases of abuse linked to food distribution.</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8. Reduce security risks at food distributions. Create “safe spaces” for women at distribution points.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Appeal to men in the beneficiary community</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to</w:t>
      </w:r>
      <w:proofErr w:type="gramEnd"/>
      <w:r w:rsidRPr="00113527">
        <w:rPr>
          <w:rFonts w:ascii="Garamond" w:eastAsia="Times New Roman" w:hAnsi="Garamond" w:cs="Garamond"/>
        </w:rPr>
        <w:t xml:space="preserve"> protect women </w:t>
      </w:r>
      <w:r w:rsidRPr="006A49CC">
        <w:rPr>
          <w:rFonts w:ascii="Garamond" w:eastAsia="Times New Roman" w:hAnsi="Garamond" w:cs="Garamond"/>
        </w:rPr>
        <w:t>and ensure safe passage of</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women</w:t>
      </w:r>
      <w:proofErr w:type="gramEnd"/>
      <w:r w:rsidRPr="006A49CC">
        <w:rPr>
          <w:rFonts w:ascii="Garamond" w:eastAsia="Times New Roman" w:hAnsi="Garamond" w:cs="Garamond"/>
        </w:rPr>
        <w:t xml:space="preserve"> from distribution sites to their homes.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xml:space="preserve">• Ensure </w:t>
      </w:r>
      <w:r w:rsidR="006A49CC" w:rsidRPr="006A49CC">
        <w:rPr>
          <w:rFonts w:ascii="Garamond" w:eastAsia="Times New Roman" w:hAnsi="Garamond" w:cs="Garamond"/>
        </w:rPr>
        <w:t xml:space="preserve">a </w:t>
      </w:r>
      <w:r w:rsidRPr="006A49CC">
        <w:rPr>
          <w:rFonts w:ascii="Garamond" w:eastAsia="Times New Roman" w:hAnsi="Garamond" w:cs="Garamond"/>
        </w:rPr>
        <w:t xml:space="preserve">balance </w:t>
      </w:r>
      <w:r w:rsidR="006A49CC" w:rsidRPr="006A49CC">
        <w:rPr>
          <w:rFonts w:ascii="Garamond" w:eastAsia="Times New Roman" w:hAnsi="Garamond" w:cs="Garamond"/>
        </w:rPr>
        <w:t xml:space="preserve">in the sexes </w:t>
      </w:r>
      <w:r w:rsidRPr="006A49CC">
        <w:rPr>
          <w:rFonts w:ascii="Garamond" w:eastAsia="Times New Roman" w:hAnsi="Garamond" w:cs="Garamond"/>
        </w:rPr>
        <w:t>of those carrying out the</w:t>
      </w:r>
      <w:r w:rsidR="006A49CC">
        <w:rPr>
          <w:rFonts w:ascii="Garamond" w:eastAsia="Times New Roman" w:hAnsi="Garamond" w:cs="Garamond"/>
        </w:rPr>
        <w:t xml:space="preserve"> </w:t>
      </w:r>
      <w:r w:rsidRPr="006A49CC">
        <w:rPr>
          <w:rFonts w:ascii="Garamond" w:eastAsia="Times New Roman" w:hAnsi="Garamond" w:cs="Garamond"/>
        </w:rPr>
        <w:t>distribution.</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If necessary, segregate men and women receiving rations, either by having distributions for</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men</w:t>
      </w:r>
      <w:proofErr w:type="gramEnd"/>
      <w:r w:rsidRPr="00113527">
        <w:rPr>
          <w:rFonts w:ascii="Garamond" w:eastAsia="Times New Roman" w:hAnsi="Garamond" w:cs="Garamond"/>
        </w:rPr>
        <w:t xml:space="preserve"> and women at different times, or by</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establishing</w:t>
      </w:r>
      <w:proofErr w:type="gramEnd"/>
      <w:r w:rsidRPr="006A49CC">
        <w:rPr>
          <w:rFonts w:ascii="Garamond" w:eastAsia="Times New Roman" w:hAnsi="Garamond" w:cs="Garamond"/>
        </w:rPr>
        <w:t xml:space="preserve"> a physical barrier between them</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during</w:t>
      </w:r>
      <w:proofErr w:type="gramEnd"/>
      <w:r w:rsidRPr="006A49CC">
        <w:rPr>
          <w:rFonts w:ascii="Garamond" w:eastAsia="Times New Roman" w:hAnsi="Garamond" w:cs="Garamond"/>
        </w:rPr>
        <w:t xml:space="preserve"> the distribution.</w:t>
      </w:r>
    </w:p>
    <w:p w:rsidR="006B281F" w:rsidRPr="006A49CC"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Assure that food distribution teams and all</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lastRenderedPageBreak/>
        <w:t>staff</w:t>
      </w:r>
      <w:proofErr w:type="gramEnd"/>
      <w:r w:rsidRPr="006A49CC">
        <w:rPr>
          <w:rFonts w:ascii="Garamond" w:eastAsia="Times New Roman" w:hAnsi="Garamond" w:cs="Garamond"/>
        </w:rPr>
        <w:t xml:space="preserve"> of implementing agencies have been</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informed</w:t>
      </w:r>
      <w:proofErr w:type="gramEnd"/>
      <w:r w:rsidRPr="006A49CC">
        <w:rPr>
          <w:rFonts w:ascii="Garamond" w:eastAsia="Times New Roman" w:hAnsi="Garamond" w:cs="Garamond"/>
        </w:rPr>
        <w:t xml:space="preserve"> about appropriate conduct, avoidance</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of</w:t>
      </w:r>
      <w:proofErr w:type="gramEnd"/>
      <w:r w:rsidRPr="006A49CC">
        <w:rPr>
          <w:rFonts w:ascii="Garamond" w:eastAsia="Times New Roman" w:hAnsi="Garamond" w:cs="Garamond"/>
        </w:rPr>
        <w:t xml:space="preserve"> sexual abuse and exploitation, and</w:t>
      </w:r>
    </w:p>
    <w:p w:rsidR="006B281F" w:rsidRPr="006A49CC"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mandatory</w:t>
      </w:r>
      <w:proofErr w:type="gramEnd"/>
      <w:r w:rsidRPr="006A49CC">
        <w:rPr>
          <w:rFonts w:ascii="Garamond" w:eastAsia="Times New Roman" w:hAnsi="Garamond" w:cs="Garamond"/>
        </w:rPr>
        <w:t xml:space="preserve"> reporting. (See Action Sheet 4.3,</w:t>
      </w:r>
    </w:p>
    <w:p w:rsidR="006B281F" w:rsidRPr="006A49CC"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Implement confidential complaints mechanisms.)</w:t>
      </w:r>
    </w:p>
    <w:p w:rsidR="006B281F" w:rsidRPr="006A49CC"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Create “safe passage” schedules for child household heads.</w:t>
      </w:r>
    </w:p>
    <w:p w:rsidR="006B281F" w:rsidRPr="006A49CC" w:rsidRDefault="00307CF4" w:rsidP="000D596C">
      <w:pPr>
        <w:autoSpaceDE w:val="0"/>
        <w:autoSpaceDN w:val="0"/>
        <w:adjustRightInd w:val="0"/>
        <w:spacing w:after="0" w:line="240" w:lineRule="auto"/>
        <w:rPr>
          <w:rFonts w:ascii="Garamond" w:eastAsia="Times New Roman" w:hAnsi="Garamond" w:cs="Garamond"/>
        </w:rPr>
      </w:pPr>
      <w:r w:rsidRPr="006A49CC">
        <w:rPr>
          <w:rFonts w:ascii="Garamond" w:eastAsia="Times New Roman" w:hAnsi="Garamond" w:cs="Garamond"/>
        </w:rPr>
        <w:t>• Begin and end food distribution during daylight</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6A49CC">
        <w:rPr>
          <w:rFonts w:ascii="Garamond" w:eastAsia="Times New Roman" w:hAnsi="Garamond" w:cs="Garamond"/>
        </w:rPr>
        <w:t>hours</w:t>
      </w:r>
      <w:proofErr w:type="gramEnd"/>
      <w:r w:rsidRPr="006A49CC">
        <w:rPr>
          <w:rFonts w:ascii="Garamond" w:eastAsia="Times New Roman" w:hAnsi="Garamond" w:cs="Garamond"/>
        </w:rPr>
        <w:t>.</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Consider placing two women guardians (with</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vests</w:t>
      </w:r>
      <w:proofErr w:type="gramEnd"/>
      <w:r w:rsidRPr="00113527">
        <w:rPr>
          <w:rFonts w:ascii="Garamond" w:eastAsia="Times New Roman" w:hAnsi="Garamond" w:cs="Garamond"/>
        </w:rPr>
        <w:t xml:space="preserve"> and whistles) to oversee off-loading, registration, distribution, and post-distribution of</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food</w:t>
      </w:r>
      <w:proofErr w:type="gramEnd"/>
      <w:r w:rsidRPr="00113527">
        <w:rPr>
          <w:rFonts w:ascii="Garamond" w:eastAsia="Times New Roman" w:hAnsi="Garamond" w:cs="Garamond"/>
        </w:rPr>
        <w:t>. These women can signal to the security</w:t>
      </w:r>
    </w:p>
    <w:p w:rsidR="006B281F" w:rsidRPr="00113527" w:rsidRDefault="0052036F"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focal</w:t>
      </w:r>
      <w:proofErr w:type="gramEnd"/>
      <w:r w:rsidRPr="00113527">
        <w:rPr>
          <w:rFonts w:ascii="Garamond" w:eastAsia="Times New Roman" w:hAnsi="Garamond" w:cs="Garamond"/>
        </w:rPr>
        <w:t xml:space="preserve"> point </w:t>
      </w:r>
      <w:r w:rsidR="00307CF4" w:rsidRPr="00113527">
        <w:rPr>
          <w:rFonts w:ascii="Garamond" w:eastAsia="Times New Roman" w:hAnsi="Garamond" w:cs="Garamond"/>
        </w:rPr>
        <w:t>if there</w:t>
      </w:r>
      <w:r w:rsidRPr="00113527">
        <w:rPr>
          <w:rFonts w:ascii="Garamond" w:eastAsia="Times New Roman" w:hAnsi="Garamond" w:cs="Garamond"/>
        </w:rPr>
        <w:t xml:space="preserve"> </w:t>
      </w:r>
      <w:r w:rsidR="00307CF4" w:rsidRPr="00113527">
        <w:rPr>
          <w:rFonts w:ascii="Garamond" w:eastAsia="Times New Roman" w:hAnsi="Garamond" w:cs="Garamond"/>
        </w:rPr>
        <w:t>are problems.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9. Monitor security and instances of abuse in the</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distribution</w:t>
      </w:r>
      <w:proofErr w:type="gramEnd"/>
      <w:r w:rsidRPr="00113527">
        <w:rPr>
          <w:rFonts w:ascii="Garamond" w:eastAsia="Times New Roman" w:hAnsi="Garamond" w:cs="Garamond"/>
        </w:rPr>
        <w:t xml:space="preserve"> point as well as on departure roads.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Ensure that there are women staff from the implementing agency present during food distributions.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Establish a community-based security plan for</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food</w:t>
      </w:r>
      <w:proofErr w:type="gramEnd"/>
      <w:r w:rsidRPr="00113527">
        <w:rPr>
          <w:rFonts w:ascii="Garamond" w:eastAsia="Times New Roman" w:hAnsi="Garamond" w:cs="Garamond"/>
        </w:rPr>
        <w:t xml:space="preserve"> distribu</w:t>
      </w:r>
      <w:r w:rsidR="0052036F" w:rsidRPr="00113527">
        <w:rPr>
          <w:rFonts w:ascii="Garamond" w:eastAsia="Times New Roman" w:hAnsi="Garamond" w:cs="Garamond"/>
        </w:rPr>
        <w:t xml:space="preserve">tion sites and departure roads </w:t>
      </w:r>
      <w:r w:rsidRPr="00113527">
        <w:rPr>
          <w:rFonts w:ascii="Garamond" w:eastAsia="Times New Roman" w:hAnsi="Garamond" w:cs="Garamond"/>
        </w:rPr>
        <w:t>in collaboration with</w:t>
      </w:r>
      <w:r w:rsidR="0052036F" w:rsidRPr="00113527">
        <w:rPr>
          <w:rFonts w:ascii="Garamond" w:eastAsia="Times New Roman" w:hAnsi="Garamond" w:cs="Garamond"/>
        </w:rPr>
        <w:t xml:space="preserve"> </w:t>
      </w:r>
      <w:r w:rsidRPr="00113527">
        <w:rPr>
          <w:rFonts w:ascii="Garamond" w:eastAsia="Times New Roman" w:hAnsi="Garamond" w:cs="Garamond"/>
        </w:rPr>
        <w:t>the community.</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Establish a security focal point at each of the</w:t>
      </w:r>
    </w:p>
    <w:p w:rsidR="006B281F" w:rsidRPr="00113527"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distribution</w:t>
      </w:r>
      <w:proofErr w:type="gramEnd"/>
      <w:r w:rsidRPr="00113527">
        <w:rPr>
          <w:rFonts w:ascii="Garamond" w:eastAsia="Times New Roman" w:hAnsi="Garamond" w:cs="Garamond"/>
        </w:rPr>
        <w:t xml:space="preserve"> sites.</w:t>
      </w:r>
    </w:p>
    <w:p w:rsidR="006B281F" w:rsidRPr="00113527" w:rsidRDefault="00307CF4" w:rsidP="000D596C">
      <w:pPr>
        <w:autoSpaceDE w:val="0"/>
        <w:autoSpaceDN w:val="0"/>
        <w:adjustRightInd w:val="0"/>
        <w:spacing w:after="0" w:line="240" w:lineRule="auto"/>
        <w:rPr>
          <w:rFonts w:ascii="Garamond" w:eastAsia="Times New Roman" w:hAnsi="Garamond" w:cs="Garamond"/>
        </w:rPr>
      </w:pPr>
      <w:r w:rsidRPr="00113527">
        <w:rPr>
          <w:rFonts w:ascii="Garamond" w:eastAsia="Times New Roman" w:hAnsi="Garamond" w:cs="Garamond"/>
        </w:rPr>
        <w:t>• Monitor security on departure roads and</w:t>
      </w:r>
    </w:p>
    <w:p w:rsidR="006B281F" w:rsidRPr="00B43104" w:rsidRDefault="00307CF4" w:rsidP="000D596C">
      <w:pPr>
        <w:autoSpaceDE w:val="0"/>
        <w:autoSpaceDN w:val="0"/>
        <w:adjustRightInd w:val="0"/>
        <w:spacing w:after="0" w:line="240" w:lineRule="auto"/>
        <w:rPr>
          <w:rFonts w:ascii="Garamond" w:eastAsia="Times New Roman" w:hAnsi="Garamond" w:cs="Garamond"/>
        </w:rPr>
      </w:pPr>
      <w:proofErr w:type="gramStart"/>
      <w:r w:rsidRPr="00113527">
        <w:rPr>
          <w:rFonts w:ascii="Garamond" w:eastAsia="Times New Roman" w:hAnsi="Garamond" w:cs="Garamond"/>
        </w:rPr>
        <w:t>ensure</w:t>
      </w:r>
      <w:proofErr w:type="gramEnd"/>
      <w:r w:rsidRPr="00113527">
        <w:rPr>
          <w:rFonts w:ascii="Garamond" w:eastAsia="Times New Roman" w:hAnsi="Garamond" w:cs="Garamond"/>
        </w:rPr>
        <w:t xml:space="preserve"> that women </w:t>
      </w:r>
      <w:r w:rsidRPr="00B43104">
        <w:rPr>
          <w:rFonts w:ascii="Garamond" w:eastAsia="Times New Roman" w:hAnsi="Garamond" w:cs="Garamond"/>
        </w:rPr>
        <w:t>are not at an increased risk</w:t>
      </w:r>
    </w:p>
    <w:p w:rsidR="006B281F" w:rsidRPr="00071359" w:rsidRDefault="00B43104" w:rsidP="000D596C">
      <w:pPr>
        <w:autoSpaceDE w:val="0"/>
        <w:autoSpaceDN w:val="0"/>
        <w:adjustRightInd w:val="0"/>
        <w:spacing w:after="0" w:line="240" w:lineRule="auto"/>
        <w:rPr>
          <w:rFonts w:ascii="Garamond" w:eastAsia="Times New Roman" w:hAnsi="Garamond" w:cs="Garamond"/>
        </w:rPr>
      </w:pPr>
      <w:proofErr w:type="gramStart"/>
      <w:r w:rsidRPr="00B43104">
        <w:rPr>
          <w:rFonts w:ascii="Garamond" w:eastAsia="Times New Roman" w:hAnsi="Garamond" w:cs="Garamond"/>
        </w:rPr>
        <w:t>of</w:t>
      </w:r>
      <w:proofErr w:type="gramEnd"/>
      <w:r w:rsidR="00307CF4" w:rsidRPr="00B43104">
        <w:rPr>
          <w:rFonts w:ascii="Garamond" w:eastAsia="Times New Roman" w:hAnsi="Garamond" w:cs="Garamond"/>
        </w:rPr>
        <w:t xml:space="preserve"> violence by </w:t>
      </w:r>
      <w:r>
        <w:rPr>
          <w:rFonts w:ascii="Garamond" w:eastAsia="Times New Roman" w:hAnsi="Garamond" w:cs="Garamond"/>
        </w:rPr>
        <w:t>carrying</w:t>
      </w:r>
      <w:r w:rsidR="00307CF4" w:rsidRPr="00B43104">
        <w:rPr>
          <w:rFonts w:ascii="Garamond" w:eastAsia="Times New Roman" w:hAnsi="Garamond" w:cs="Garamond"/>
        </w:rPr>
        <w:t xml:space="preserve"> the food commodity.</w:t>
      </w:r>
    </w:p>
    <w:p w:rsidR="006B281F" w:rsidRPr="00071359" w:rsidRDefault="002522E0" w:rsidP="000D596C">
      <w:pPr>
        <w:spacing w:line="240" w:lineRule="auto"/>
        <w:rPr>
          <w:rFonts w:eastAsia="Times New Roman"/>
        </w:rPr>
      </w:pPr>
      <w:r w:rsidRPr="002522E0">
        <w:rPr>
          <w:rFonts w:ascii="Garamond" w:eastAsia="Times New Roman" w:hAnsi="Garamond" w:cs="Garamond"/>
        </w:rPr>
        <w:br w:type="page"/>
      </w:r>
    </w:p>
    <w:p w:rsidR="006B281F" w:rsidRPr="00071359" w:rsidRDefault="006B281F" w:rsidP="000D596C">
      <w:pPr>
        <w:spacing w:line="240" w:lineRule="auto"/>
        <w:rPr>
          <w:rFonts w:eastAsia="Times New Roman"/>
          <w:b/>
          <w:color w:val="0070C0"/>
          <w:sz w:val="28"/>
        </w:rPr>
        <w:sectPr w:rsidR="006B281F" w:rsidRPr="00071359" w:rsidSect="006B281F">
          <w:type w:val="continuous"/>
          <w:pgSz w:w="12240" w:h="15840"/>
          <w:pgMar w:top="1440" w:right="1440" w:bottom="1440" w:left="1440" w:header="720" w:footer="720" w:gutter="0"/>
          <w:cols w:num="2" w:space="720"/>
          <w:docGrid w:linePitch="360"/>
        </w:sectPr>
      </w:pPr>
    </w:p>
    <w:p w:rsidR="006B281F" w:rsidRPr="00071359" w:rsidRDefault="00D231FA" w:rsidP="000D596C">
      <w:pPr>
        <w:autoSpaceDE w:val="0"/>
        <w:autoSpaceDN w:val="0"/>
        <w:adjustRightInd w:val="0"/>
        <w:spacing w:line="240" w:lineRule="auto"/>
        <w:rPr>
          <w:rFonts w:eastAsia="Times New Roman"/>
          <w:b/>
          <w:lang w:eastAsia="en-GB"/>
        </w:rPr>
      </w:pPr>
      <w:r w:rsidRPr="00D231FA">
        <w:rPr>
          <w:rFonts w:eastAsia="Times New Roman"/>
          <w:b/>
          <w:sz w:val="32"/>
        </w:rPr>
        <w:lastRenderedPageBreak/>
        <w:t>6. Field-based exercises</w:t>
      </w:r>
    </w:p>
    <w:p w:rsidR="006B281F" w:rsidRPr="00071359" w:rsidRDefault="002522E0" w:rsidP="000D596C">
      <w:pPr>
        <w:spacing w:line="240" w:lineRule="auto"/>
        <w:rPr>
          <w:rFonts w:eastAsia="Times New Roman"/>
        </w:rPr>
      </w:pPr>
      <w:r w:rsidRPr="002522E0">
        <w:rPr>
          <w:rFonts w:eastAsia="Times New Roman"/>
        </w:rPr>
        <w:t xml:space="preserve">This section outlines ideas for exercises that can be carried out as part of a field visit. Field visits require a great deal of preparation. An organization that is actively involved in community development </w:t>
      </w:r>
      <w:r w:rsidR="004756B4" w:rsidRPr="002522E0">
        <w:rPr>
          <w:rFonts w:eastAsia="Times New Roman"/>
        </w:rPr>
        <w:t>programming must</w:t>
      </w:r>
      <w:r w:rsidRPr="002522E0">
        <w:rPr>
          <w:rFonts w:eastAsia="Times New Roman"/>
        </w:rPr>
        <w:t xml:space="preserve"> </w:t>
      </w:r>
      <w:r w:rsidR="009E128C">
        <w:rPr>
          <w:rFonts w:eastAsia="Times New Roman"/>
        </w:rPr>
        <w:t xml:space="preserve">be identified to host </w:t>
      </w:r>
      <w:r w:rsidR="009E128C" w:rsidRPr="00B43104">
        <w:rPr>
          <w:rFonts w:eastAsia="Times New Roman"/>
        </w:rPr>
        <w:t>the visit – t</w:t>
      </w:r>
      <w:r w:rsidRPr="00B43104">
        <w:rPr>
          <w:rFonts w:eastAsia="Times New Roman"/>
        </w:rPr>
        <w:t>his could be a government agency, an international non-governmental organization (NGO) or a United</w:t>
      </w:r>
      <w:r w:rsidRPr="002522E0">
        <w:rPr>
          <w:rFonts w:eastAsia="Times New Roman"/>
        </w:rPr>
        <w:t xml:space="preserve"> Nations agency. The agency needs to identify an area that can be easily and safely visited by participants. Permission has to be sought from all the relevant authorities and communities, and care taken not to disrupt or take time away from programming activities. Despite these caveats, field-based learning is probably the best way of providing information and teaching new skills that participants will remember.</w:t>
      </w:r>
    </w:p>
    <w:p w:rsidR="00493A8A" w:rsidRPr="00071359" w:rsidRDefault="002522E0" w:rsidP="000D596C">
      <w:pPr>
        <w:spacing w:after="0" w:line="240" w:lineRule="auto"/>
        <w:rPr>
          <w:rFonts w:eastAsia="Times New Roman"/>
        </w:rPr>
      </w:pPr>
      <w:r w:rsidRPr="002522E0">
        <w:rPr>
          <w:rFonts w:eastAsia="Times New Roman"/>
        </w:rPr>
        <w:br w:type="page"/>
      </w:r>
    </w:p>
    <w:p w:rsidR="006B281F" w:rsidRPr="00071359" w:rsidRDefault="00D231FA" w:rsidP="000D596C">
      <w:pPr>
        <w:spacing w:line="240" w:lineRule="auto"/>
        <w:rPr>
          <w:rFonts w:eastAsia="Times New Roman"/>
          <w:color w:val="FF0000"/>
          <w:sz w:val="28"/>
        </w:rPr>
      </w:pPr>
      <w:r w:rsidRPr="00D231FA">
        <w:rPr>
          <w:rFonts w:eastAsia="Times New Roman"/>
          <w:b/>
          <w:color w:val="FF0000"/>
          <w:sz w:val="28"/>
        </w:rPr>
        <w:lastRenderedPageBreak/>
        <w:t>Exercise 7</w:t>
      </w:r>
      <w:r w:rsidRPr="00D231FA">
        <w:rPr>
          <w:rFonts w:eastAsia="Times New Roman"/>
          <w:color w:val="FF0000"/>
          <w:sz w:val="28"/>
        </w:rPr>
        <w:t xml:space="preserve">: Learning about Daily Activity Clocks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B281F" w:rsidRPr="00071359" w:rsidTr="006B281F">
        <w:tc>
          <w:tcPr>
            <w:tcW w:w="8856" w:type="dxa"/>
          </w:tcPr>
          <w:p w:rsidR="006B281F" w:rsidRPr="00071359" w:rsidRDefault="006B281F" w:rsidP="000D596C">
            <w:pPr>
              <w:spacing w:after="0" w:line="240" w:lineRule="auto"/>
              <w:rPr>
                <w:rFonts w:eastAsia="Times New Roman"/>
                <w:b/>
              </w:rPr>
            </w:pPr>
          </w:p>
          <w:p w:rsidR="006B281F" w:rsidRPr="00071359" w:rsidRDefault="002522E0" w:rsidP="000D596C">
            <w:pPr>
              <w:spacing w:after="0" w:line="240" w:lineRule="auto"/>
              <w:rPr>
                <w:rFonts w:eastAsia="Times New Roman"/>
                <w:b/>
              </w:rPr>
            </w:pPr>
            <w:r w:rsidRPr="002522E0">
              <w:rPr>
                <w:rFonts w:eastAsia="Times New Roman"/>
                <w:b/>
              </w:rPr>
              <w:t xml:space="preserve">What is the learning objective? </w:t>
            </w:r>
          </w:p>
          <w:p w:rsidR="006B281F" w:rsidRPr="00071359" w:rsidRDefault="002522E0" w:rsidP="000D596C">
            <w:pPr>
              <w:spacing w:after="0" w:line="240" w:lineRule="auto"/>
              <w:rPr>
                <w:rFonts w:eastAsia="Times New Roman"/>
              </w:rPr>
            </w:pPr>
            <w:r w:rsidRPr="002522E0">
              <w:rPr>
                <w:rFonts w:eastAsia="Times New Roman"/>
              </w:rPr>
              <w:t xml:space="preserve">To obtain practical experience of how to develop Daily Activity Clocks with separate groups of men and women. </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When should this exercise be done?</w:t>
            </w:r>
          </w:p>
          <w:p w:rsidR="006B281F" w:rsidRPr="00071359" w:rsidRDefault="002522E0" w:rsidP="000D596C">
            <w:pPr>
              <w:spacing w:after="0" w:line="240" w:lineRule="auto"/>
              <w:rPr>
                <w:rFonts w:eastAsia="Times New Roman"/>
              </w:rPr>
            </w:pPr>
            <w:r w:rsidRPr="002522E0">
              <w:rPr>
                <w:rFonts w:eastAsia="Times New Roman"/>
              </w:rPr>
              <w:t xml:space="preserve">As part of an in-depth course. </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How long should the exercise take?</w:t>
            </w:r>
          </w:p>
          <w:p w:rsidR="006B281F" w:rsidRPr="00071359" w:rsidRDefault="002522E0" w:rsidP="000D596C">
            <w:pPr>
              <w:spacing w:after="0" w:line="240" w:lineRule="auto"/>
              <w:rPr>
                <w:rFonts w:eastAsia="Times New Roman"/>
              </w:rPr>
            </w:pPr>
            <w:r w:rsidRPr="002522E0">
              <w:rPr>
                <w:rFonts w:eastAsia="Times New Roman"/>
              </w:rPr>
              <w:t xml:space="preserve">0.5 day (excluding travel). </w:t>
            </w:r>
          </w:p>
          <w:p w:rsidR="006B281F" w:rsidRPr="00071359" w:rsidRDefault="006B281F" w:rsidP="000D596C">
            <w:pPr>
              <w:spacing w:after="0" w:line="240" w:lineRule="auto"/>
              <w:rPr>
                <w:rFonts w:eastAsia="Times New Roman"/>
                <w:b/>
              </w:rPr>
            </w:pPr>
          </w:p>
          <w:p w:rsidR="006B281F" w:rsidRPr="00071359" w:rsidRDefault="002522E0" w:rsidP="000D596C">
            <w:pPr>
              <w:spacing w:after="0" w:line="240" w:lineRule="auto"/>
              <w:rPr>
                <w:rFonts w:eastAsia="Times New Roman"/>
                <w:b/>
              </w:rPr>
            </w:pPr>
            <w:r w:rsidRPr="002522E0">
              <w:rPr>
                <w:rFonts w:eastAsia="Times New Roman"/>
                <w:b/>
              </w:rPr>
              <w:t>What materials are needed?</w:t>
            </w:r>
          </w:p>
          <w:p w:rsidR="006B281F" w:rsidRPr="00071359" w:rsidRDefault="002522E0" w:rsidP="000D596C">
            <w:pPr>
              <w:spacing w:after="0" w:line="240" w:lineRule="auto"/>
              <w:rPr>
                <w:rFonts w:eastAsia="Times New Roman"/>
              </w:rPr>
            </w:pPr>
            <w:r w:rsidRPr="002522E0">
              <w:rPr>
                <w:rFonts w:eastAsia="Times New Roman"/>
              </w:rPr>
              <w:t>Pens, paper, clip board or flat sandy area and stones</w:t>
            </w:r>
          </w:p>
          <w:p w:rsidR="006B281F" w:rsidRPr="00071359" w:rsidRDefault="002522E0" w:rsidP="000D596C">
            <w:pPr>
              <w:spacing w:after="0" w:line="240" w:lineRule="auto"/>
              <w:rPr>
                <w:rFonts w:eastAsia="Times New Roman"/>
                <w:color w:val="00B050"/>
              </w:rPr>
            </w:pPr>
            <w:r w:rsidRPr="002522E0">
              <w:rPr>
                <w:rFonts w:eastAsia="Times New Roman"/>
                <w:color w:val="00B050"/>
              </w:rPr>
              <w:t>Handout 7a: Trainer’s notes on how to develop Daily Activity Clock</w:t>
            </w:r>
            <w:r w:rsidR="00573337">
              <w:rPr>
                <w:rFonts w:eastAsia="Times New Roman"/>
                <w:color w:val="00B050"/>
              </w:rPr>
              <w:t>s</w:t>
            </w:r>
          </w:p>
          <w:p w:rsidR="006B281F" w:rsidRPr="00071359" w:rsidRDefault="006B281F" w:rsidP="000D596C">
            <w:pPr>
              <w:spacing w:after="0" w:line="240" w:lineRule="auto"/>
              <w:rPr>
                <w:rFonts w:eastAsia="Times New Roman"/>
                <w:b/>
              </w:rPr>
            </w:pPr>
          </w:p>
          <w:p w:rsidR="006B281F" w:rsidRPr="00071359" w:rsidRDefault="002522E0" w:rsidP="000D596C">
            <w:pPr>
              <w:spacing w:after="0" w:line="240" w:lineRule="auto"/>
              <w:rPr>
                <w:rFonts w:eastAsia="Times New Roman"/>
                <w:b/>
                <w:color w:val="008080"/>
              </w:rPr>
            </w:pPr>
            <w:r w:rsidRPr="002522E0">
              <w:rPr>
                <w:rFonts w:eastAsia="Times New Roman"/>
                <w:b/>
              </w:rPr>
              <w:t>What does the trainer need to prepare?</w:t>
            </w:r>
          </w:p>
          <w:p w:rsidR="006B281F" w:rsidRPr="00071359" w:rsidRDefault="002522E0" w:rsidP="000D596C">
            <w:pPr>
              <w:spacing w:after="0" w:line="240" w:lineRule="auto"/>
              <w:rPr>
                <w:rFonts w:eastAsia="Times New Roman"/>
              </w:rPr>
            </w:pPr>
            <w:r w:rsidRPr="002522E0">
              <w:rPr>
                <w:rFonts w:eastAsia="Times New Roman"/>
              </w:rPr>
              <w:t>Organize the field work for pairs who will create a Daily Activity Clock. This can be carried out in refugee/IDP camps or in the community.</w:t>
            </w:r>
          </w:p>
          <w:p w:rsidR="006B281F" w:rsidRPr="00071359" w:rsidRDefault="002522E0" w:rsidP="000D596C">
            <w:pPr>
              <w:spacing w:after="0" w:line="240" w:lineRule="auto"/>
              <w:rPr>
                <w:rFonts w:eastAsia="Times New Roman"/>
              </w:rPr>
            </w:pPr>
            <w:r w:rsidRPr="002522E0">
              <w:rPr>
                <w:rFonts w:eastAsia="Times New Roman"/>
              </w:rPr>
              <w:t>Work with the participants the day before the field work to develop key questions and practise their communication skills.</w:t>
            </w:r>
          </w:p>
          <w:p w:rsidR="006B281F" w:rsidRPr="00071359" w:rsidRDefault="002522E0" w:rsidP="000D596C">
            <w:pPr>
              <w:spacing w:after="0" w:line="240" w:lineRule="auto"/>
              <w:rPr>
                <w:rFonts w:eastAsia="Times New Roman"/>
              </w:rPr>
            </w:pPr>
            <w:r w:rsidRPr="002522E0">
              <w:rPr>
                <w:rFonts w:eastAsia="Times New Roman"/>
              </w:rPr>
              <w:t xml:space="preserve">Read Handout 6a and prepare a short presentation. </w:t>
            </w:r>
          </w:p>
          <w:p w:rsidR="006B281F" w:rsidRPr="00071359" w:rsidRDefault="006B281F" w:rsidP="000D596C">
            <w:pPr>
              <w:spacing w:after="0" w:line="240" w:lineRule="auto"/>
              <w:rPr>
                <w:rFonts w:eastAsia="Times New Roman"/>
                <w:color w:val="008080"/>
              </w:rPr>
            </w:pPr>
          </w:p>
          <w:p w:rsidR="006B281F" w:rsidRPr="00071359" w:rsidRDefault="002522E0" w:rsidP="000D596C">
            <w:pPr>
              <w:spacing w:after="0" w:line="240" w:lineRule="auto"/>
              <w:rPr>
                <w:rFonts w:eastAsia="Times New Roman"/>
                <w:b/>
                <w:color w:val="008080"/>
                <w:sz w:val="24"/>
                <w:szCs w:val="24"/>
              </w:rPr>
            </w:pPr>
            <w:r w:rsidRPr="002522E0">
              <w:rPr>
                <w:rFonts w:eastAsia="Times New Roman"/>
                <w:b/>
                <w:sz w:val="24"/>
                <w:szCs w:val="24"/>
              </w:rPr>
              <w:t>Instructions</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1</w:t>
            </w:r>
            <w:r w:rsidRPr="002522E0">
              <w:rPr>
                <w:rFonts w:ascii="Times New Roman" w:eastAsia="Times New Roman" w:hAnsi="Times New Roman"/>
                <w:sz w:val="24"/>
                <w:szCs w:val="20"/>
              </w:rPr>
              <w:t>: Give each participant a copy of Handout 7a and introduce the tool.</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2</w:t>
            </w:r>
            <w:r w:rsidRPr="002522E0">
              <w:rPr>
                <w:rFonts w:ascii="Times New Roman" w:eastAsia="Times New Roman" w:hAnsi="Times New Roman"/>
                <w:sz w:val="24"/>
                <w:szCs w:val="20"/>
              </w:rPr>
              <w:t>:</w:t>
            </w:r>
            <w:r w:rsidRPr="002522E0">
              <w:rPr>
                <w:rFonts w:ascii="Times New Roman" w:eastAsia="Times New Roman" w:hAnsi="Times New Roman"/>
                <w:sz w:val="24"/>
                <w:szCs w:val="20"/>
              </w:rPr>
              <w:tab/>
              <w:t xml:space="preserve"> Divide participants into pairs to carry out the field work. Be gender-sensitive. (In traditional cultures, it may be preferred that women work with the women, and men with the men.) </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3</w:t>
            </w:r>
            <w:r w:rsidRPr="002522E0">
              <w:rPr>
                <w:rFonts w:ascii="Times New Roman" w:eastAsia="Times New Roman" w:hAnsi="Times New Roman"/>
                <w:sz w:val="24"/>
                <w:szCs w:val="20"/>
              </w:rPr>
              <w:t>: Spend no more than 1-1.5 hours on the exercise.</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4</w:t>
            </w:r>
            <w:r w:rsidRPr="002522E0">
              <w:rPr>
                <w:rFonts w:ascii="Times New Roman" w:eastAsia="Times New Roman" w:hAnsi="Times New Roman"/>
                <w:sz w:val="24"/>
                <w:szCs w:val="20"/>
              </w:rPr>
              <w:t>: Allow the participants 1-1.5 hours to analyse their findings. Participants should give each other feedback on their conduct during the group discussion (peer review).</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5</w:t>
            </w:r>
            <w:r w:rsidRPr="002522E0">
              <w:rPr>
                <w:rFonts w:ascii="Times New Roman" w:eastAsia="Times New Roman" w:hAnsi="Times New Roman"/>
                <w:sz w:val="24"/>
                <w:szCs w:val="20"/>
              </w:rPr>
              <w:t>: Bring all the participants together for 1- to 2-</w:t>
            </w:r>
            <w:r w:rsidRPr="00573337">
              <w:rPr>
                <w:rFonts w:ascii="Times New Roman" w:eastAsia="Times New Roman" w:hAnsi="Times New Roman"/>
                <w:sz w:val="24"/>
                <w:szCs w:val="20"/>
              </w:rPr>
              <w:t>hour</w:t>
            </w:r>
            <w:r w:rsidR="00307CF4" w:rsidRPr="00307CF4">
              <w:rPr>
                <w:rFonts w:ascii="Times New Roman" w:eastAsia="Times New Roman" w:hAnsi="Times New Roman"/>
                <w:sz w:val="24"/>
                <w:szCs w:val="20"/>
              </w:rPr>
              <w:t xml:space="preserve"> plenary feedback</w:t>
            </w:r>
            <w:r w:rsidRPr="00573337">
              <w:rPr>
                <w:rFonts w:ascii="Times New Roman" w:eastAsia="Times New Roman" w:hAnsi="Times New Roman"/>
                <w:sz w:val="24"/>
                <w:szCs w:val="20"/>
              </w:rPr>
              <w:t>.</w:t>
            </w:r>
          </w:p>
        </w:tc>
      </w:tr>
    </w:tbl>
    <w:p w:rsidR="006B281F" w:rsidRPr="00071359" w:rsidRDefault="006B281F" w:rsidP="000D596C">
      <w:pPr>
        <w:spacing w:after="0" w:line="240" w:lineRule="auto"/>
        <w:rPr>
          <w:rFonts w:ascii="Times New Roman" w:eastAsia="Times New Roman" w:hAnsi="Times New Roman"/>
          <w:b/>
          <w:color w:val="00B050"/>
          <w:sz w:val="28"/>
          <w:szCs w:val="28"/>
          <w:lang w:eastAsia="en-GB"/>
        </w:rPr>
      </w:pPr>
    </w:p>
    <w:p w:rsidR="00493A8A" w:rsidRPr="00071359" w:rsidRDefault="002522E0" w:rsidP="000D596C">
      <w:pPr>
        <w:spacing w:after="0" w:line="240" w:lineRule="auto"/>
        <w:rPr>
          <w:rFonts w:ascii="Times New Roman" w:eastAsia="Times New Roman" w:hAnsi="Times New Roman"/>
          <w:b/>
          <w:color w:val="00B050"/>
          <w:sz w:val="28"/>
          <w:szCs w:val="28"/>
          <w:lang w:eastAsia="en-GB"/>
        </w:rPr>
      </w:pPr>
      <w:r w:rsidRPr="002522E0">
        <w:rPr>
          <w:rFonts w:ascii="Times New Roman" w:eastAsia="Times New Roman" w:hAnsi="Times New Roman"/>
          <w:b/>
          <w:color w:val="00B050"/>
          <w:sz w:val="28"/>
          <w:szCs w:val="28"/>
          <w:lang w:eastAsia="en-GB"/>
        </w:rPr>
        <w:br w:type="page"/>
      </w:r>
    </w:p>
    <w:p w:rsidR="006B281F" w:rsidRPr="004E438E" w:rsidRDefault="002522E0" w:rsidP="000D596C">
      <w:pPr>
        <w:spacing w:after="0" w:line="240" w:lineRule="auto"/>
        <w:rPr>
          <w:rFonts w:ascii="Times New Roman" w:eastAsia="Times New Roman" w:hAnsi="Times New Roman"/>
          <w:color w:val="00B050"/>
          <w:sz w:val="28"/>
          <w:szCs w:val="28"/>
          <w:lang w:eastAsia="en-GB"/>
        </w:rPr>
      </w:pPr>
      <w:r w:rsidRPr="002522E0">
        <w:rPr>
          <w:rFonts w:ascii="Times New Roman" w:eastAsia="Times New Roman" w:hAnsi="Times New Roman"/>
          <w:b/>
          <w:color w:val="00B050"/>
          <w:sz w:val="28"/>
          <w:szCs w:val="28"/>
          <w:lang w:eastAsia="en-GB"/>
        </w:rPr>
        <w:lastRenderedPageBreak/>
        <w:t>Handout 7a</w:t>
      </w:r>
      <w:r w:rsidRPr="002522E0">
        <w:rPr>
          <w:rFonts w:ascii="Times New Roman" w:eastAsia="Times New Roman" w:hAnsi="Times New Roman"/>
          <w:color w:val="00B050"/>
          <w:sz w:val="28"/>
          <w:szCs w:val="28"/>
          <w:lang w:eastAsia="en-GB"/>
        </w:rPr>
        <w:t xml:space="preserve">: Facilitator’s </w:t>
      </w:r>
      <w:r w:rsidRPr="004E438E">
        <w:rPr>
          <w:rFonts w:ascii="Times New Roman" w:eastAsia="Times New Roman" w:hAnsi="Times New Roman"/>
          <w:color w:val="00B050"/>
          <w:sz w:val="28"/>
          <w:szCs w:val="28"/>
          <w:lang w:eastAsia="en-GB"/>
        </w:rPr>
        <w:t>notes on how to develop Daily Activity Clocks</w:t>
      </w:r>
    </w:p>
    <w:p w:rsidR="006B281F" w:rsidRPr="004E438E" w:rsidRDefault="006B281F" w:rsidP="000D596C">
      <w:pPr>
        <w:spacing w:after="0" w:line="240" w:lineRule="auto"/>
        <w:rPr>
          <w:rFonts w:ascii="Times New Roman" w:eastAsia="Times New Roman" w:hAnsi="Times New Roman"/>
          <w:b/>
          <w:color w:val="66FF33"/>
          <w:sz w:val="28"/>
          <w:szCs w:val="28"/>
        </w:rPr>
      </w:pPr>
    </w:p>
    <w:p w:rsidR="006B281F" w:rsidRPr="004E438E" w:rsidRDefault="00307CF4" w:rsidP="000D596C">
      <w:pPr>
        <w:autoSpaceDE w:val="0"/>
        <w:autoSpaceDN w:val="0"/>
        <w:adjustRightInd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Daily Activity Clocks</w:t>
      </w:r>
      <w:r w:rsidR="002522E0" w:rsidRPr="004E438E">
        <w:rPr>
          <w:rFonts w:ascii="Times New Roman" w:eastAsia="Times New Roman" w:hAnsi="Times New Roman"/>
          <w:bCs/>
          <w:sz w:val="24"/>
          <w:szCs w:val="24"/>
          <w:vertAlign w:val="superscript"/>
        </w:rPr>
        <w:footnoteReference w:id="5"/>
      </w:r>
    </w:p>
    <w:p w:rsidR="006B281F" w:rsidRPr="004E438E" w:rsidRDefault="006B281F" w:rsidP="000D596C">
      <w:pPr>
        <w:autoSpaceDE w:val="0"/>
        <w:autoSpaceDN w:val="0"/>
        <w:adjustRightInd w:val="0"/>
        <w:spacing w:after="0" w:line="240" w:lineRule="auto"/>
        <w:rPr>
          <w:rFonts w:ascii="Times New Roman" w:eastAsia="Times New Roman" w:hAnsi="Times New Roman"/>
          <w:b/>
          <w:bCs/>
          <w:sz w:val="24"/>
          <w:szCs w:val="24"/>
        </w:rPr>
      </w:pPr>
    </w:p>
    <w:p w:rsidR="006B281F" w:rsidRPr="004E438E" w:rsidRDefault="00307CF4"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Purpose:  Daily Activity Clocks </w:t>
      </w:r>
      <w:r>
        <w:rPr>
          <w:rFonts w:ascii="Times New Roman" w:eastAsia="Times New Roman" w:hAnsi="Times New Roman"/>
          <w:sz w:val="24"/>
          <w:szCs w:val="24"/>
        </w:rPr>
        <w:t>illustrate all the different kinds of activities carried out in one day. They are particularly useful for looking at relative workloads between different groups of people in the community, e.g. women and men, the rich and poor, the young and old. Comparisons between Daily Activity Clocks show who works the longest hours, who concentrates on a small number of activities, who must divide their time to carry out a variety of activities, and who has the most time for leisure and sleeps. They can also illustrate seasonal variations.</w:t>
      </w:r>
    </w:p>
    <w:p w:rsidR="006B281F" w:rsidRPr="004E438E" w:rsidRDefault="006B281F" w:rsidP="000D596C">
      <w:pPr>
        <w:autoSpaceDE w:val="0"/>
        <w:autoSpaceDN w:val="0"/>
        <w:adjustRightInd w:val="0"/>
        <w:spacing w:after="0" w:line="240" w:lineRule="auto"/>
        <w:rPr>
          <w:rFonts w:ascii="Times New Roman" w:eastAsia="Times New Roman" w:hAnsi="Times New Roman"/>
          <w:sz w:val="24"/>
          <w:szCs w:val="24"/>
        </w:rPr>
      </w:pPr>
    </w:p>
    <w:p w:rsidR="006B281F" w:rsidRPr="004E438E" w:rsidRDefault="00307CF4"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Process:  </w:t>
      </w:r>
      <w:r>
        <w:rPr>
          <w:rFonts w:ascii="Times New Roman" w:eastAsia="Times New Roman" w:hAnsi="Times New Roman"/>
          <w:sz w:val="24"/>
          <w:szCs w:val="24"/>
        </w:rPr>
        <w:t>Organize separat</w:t>
      </w:r>
      <w:r w:rsidR="0052036F">
        <w:rPr>
          <w:rFonts w:ascii="Times New Roman" w:eastAsia="Times New Roman" w:hAnsi="Times New Roman"/>
          <w:sz w:val="24"/>
          <w:szCs w:val="24"/>
        </w:rPr>
        <w:t>e</w:t>
      </w:r>
      <w:r>
        <w:rPr>
          <w:rFonts w:ascii="Times New Roman" w:eastAsia="Times New Roman" w:hAnsi="Times New Roman"/>
          <w:sz w:val="24"/>
          <w:szCs w:val="24"/>
        </w:rPr>
        <w:t xml:space="preserve"> focus groups of women and men. Ensure that each group includes people from different socio-economic groups. Explain that you would like to learn about what they do in a typical </w:t>
      </w:r>
      <w:r>
        <w:rPr>
          <w:rFonts w:ascii="Times New Roman" w:eastAsia="Times New Roman" w:hAnsi="Times New Roman"/>
          <w:b/>
          <w:bCs/>
          <w:sz w:val="24"/>
          <w:szCs w:val="24"/>
        </w:rPr>
        <w:t>day</w:t>
      </w:r>
      <w:r>
        <w:rPr>
          <w:rFonts w:ascii="Times New Roman" w:eastAsia="Times New Roman" w:hAnsi="Times New Roman"/>
          <w:sz w:val="24"/>
          <w:szCs w:val="24"/>
        </w:rPr>
        <w:t>. Ask the groups of women and men to each produce their own clocks. They should first focus on the activities of the previous day. They should draft an outline of all the activities carried out at different times, and their duration. Plot each activity on a circular pie chart to represent a clock. Activities that were carried out simultaneously should be noted, such as child care and gardening.</w:t>
      </w:r>
    </w:p>
    <w:p w:rsidR="00782999" w:rsidRPr="004E438E" w:rsidRDefault="00782999" w:rsidP="000D596C">
      <w:pPr>
        <w:autoSpaceDE w:val="0"/>
        <w:autoSpaceDN w:val="0"/>
        <w:adjustRightInd w:val="0"/>
        <w:spacing w:after="0" w:line="240" w:lineRule="auto"/>
        <w:rPr>
          <w:rFonts w:ascii="Times New Roman" w:eastAsia="Times New Roman" w:hAnsi="Times New Roman"/>
          <w:sz w:val="24"/>
          <w:szCs w:val="24"/>
        </w:rPr>
      </w:pPr>
    </w:p>
    <w:p w:rsidR="006B281F" w:rsidRPr="004E438E" w:rsidRDefault="00307CF4"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When the clocks are completed, ask questions about the activities shown. Ask whether yesterday</w:t>
      </w:r>
    </w:p>
    <w:p w:rsidR="00041824" w:rsidRPr="004E438E" w:rsidRDefault="00307CF4" w:rsidP="000D596C">
      <w:pPr>
        <w:autoSpaceDE w:val="0"/>
        <w:autoSpaceDN w:val="0"/>
        <w:adjustRightInd w:val="0"/>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was</w:t>
      </w:r>
      <w:proofErr w:type="gramEnd"/>
      <w:r>
        <w:rPr>
          <w:rFonts w:ascii="Times New Roman" w:eastAsia="Times New Roman" w:hAnsi="Times New Roman"/>
          <w:sz w:val="24"/>
          <w:szCs w:val="24"/>
        </w:rPr>
        <w:t xml:space="preserve"> typical for the time of year. Note the present season, e.g. the wet season, and then ask the same participants to produce new clocks to represent a typical day in the other season, e.g. the dry season.</w:t>
      </w:r>
    </w:p>
    <w:p w:rsidR="00041824" w:rsidRPr="004E438E" w:rsidRDefault="00307CF4"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p w:rsidR="006B281F" w:rsidRPr="00071359" w:rsidRDefault="00307CF4"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sz w:val="24"/>
          <w:szCs w:val="24"/>
        </w:rPr>
        <w:t>Compare</w:t>
      </w:r>
      <w:r>
        <w:rPr>
          <w:rFonts w:ascii="Times New Roman" w:eastAsia="Times New Roman" w:hAnsi="Times New Roman"/>
          <w:sz w:val="24"/>
          <w:szCs w:val="24"/>
        </w:rPr>
        <w:t xml:space="preserve">: One of the best (and often entertaining) ways to introduce the Daily Activity Clock is </w:t>
      </w:r>
      <w:r w:rsidR="0052036F">
        <w:rPr>
          <w:rFonts w:ascii="Times New Roman" w:eastAsia="Times New Roman" w:hAnsi="Times New Roman"/>
          <w:sz w:val="24"/>
          <w:szCs w:val="24"/>
        </w:rPr>
        <w:t xml:space="preserve">to </w:t>
      </w:r>
      <w:r>
        <w:rPr>
          <w:rFonts w:ascii="Times New Roman" w:eastAsia="Times New Roman" w:hAnsi="Times New Roman"/>
          <w:sz w:val="24"/>
          <w:szCs w:val="24"/>
        </w:rPr>
        <w:t xml:space="preserve">start by showing what your own day looks like. Draw a big circle on paper and indicate what time you wake up, what time you go to work, when you care for your children, and so forth. There is no need to go into great detail, but it is important to illustrate that </w:t>
      </w:r>
      <w:r w:rsidRPr="00FC78B5">
        <w:rPr>
          <w:rFonts w:ascii="Times New Roman" w:eastAsia="Times New Roman" w:hAnsi="Times New Roman"/>
          <w:bCs/>
          <w:sz w:val="24"/>
          <w:szCs w:val="24"/>
        </w:rPr>
        <w:t xml:space="preserve">all </w:t>
      </w:r>
      <w:r>
        <w:rPr>
          <w:rFonts w:ascii="Times New Roman" w:eastAsia="Times New Roman" w:hAnsi="Times New Roman"/>
          <w:sz w:val="24"/>
          <w:szCs w:val="24"/>
        </w:rPr>
        <w:t>kinds of activities are included, such as agriculture work, wage labour, child care, cooking and sleep.</w:t>
      </w: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u w:val="single"/>
        </w:rPr>
      </w:pPr>
    </w:p>
    <w:p w:rsidR="00493A8A" w:rsidRPr="00071359" w:rsidRDefault="00D231FA" w:rsidP="000D596C">
      <w:pPr>
        <w:spacing w:after="0" w:line="240" w:lineRule="auto"/>
        <w:rPr>
          <w:rFonts w:ascii="Times New Roman" w:eastAsia="Times New Roman" w:hAnsi="Times New Roman"/>
          <w:b/>
          <w:bCs/>
          <w:sz w:val="24"/>
          <w:szCs w:val="24"/>
          <w:u w:val="single"/>
        </w:rPr>
      </w:pPr>
      <w:r>
        <w:rPr>
          <w:rFonts w:ascii="Times New Roman" w:eastAsia="Times New Roman" w:hAnsi="Times New Roman"/>
          <w:b/>
          <w:bCs/>
          <w:sz w:val="24"/>
          <w:szCs w:val="24"/>
          <w:u w:val="single"/>
        </w:rPr>
        <w:br w:type="page"/>
      </w:r>
    </w:p>
    <w:p w:rsidR="006B281F" w:rsidRPr="00071359" w:rsidRDefault="00D231FA" w:rsidP="000D596C">
      <w:pPr>
        <w:spacing w:line="240" w:lineRule="auto"/>
        <w:rPr>
          <w:rFonts w:eastAsia="Times New Roman"/>
          <w:color w:val="FF0000"/>
          <w:sz w:val="28"/>
        </w:rPr>
      </w:pPr>
      <w:r w:rsidRPr="00D231FA">
        <w:rPr>
          <w:rFonts w:eastAsia="Times New Roman"/>
          <w:b/>
          <w:color w:val="FF0000"/>
          <w:sz w:val="28"/>
        </w:rPr>
        <w:lastRenderedPageBreak/>
        <w:t>Exercise 8</w:t>
      </w:r>
      <w:r w:rsidRPr="00D231FA">
        <w:rPr>
          <w:rFonts w:eastAsia="Times New Roman"/>
          <w:color w:val="FF0000"/>
          <w:sz w:val="28"/>
        </w:rPr>
        <w:t xml:space="preserve">: </w:t>
      </w:r>
      <w:r w:rsidRPr="00B43104">
        <w:rPr>
          <w:rFonts w:eastAsia="Times New Roman"/>
          <w:color w:val="FF0000"/>
          <w:sz w:val="28"/>
        </w:rPr>
        <w:t>Learning</w:t>
      </w:r>
      <w:r w:rsidR="002522E0" w:rsidRPr="00B43104">
        <w:rPr>
          <w:rFonts w:eastAsia="Times New Roman"/>
          <w:color w:val="FF0000"/>
          <w:sz w:val="28"/>
        </w:rPr>
        <w:t xml:space="preserve"> about</w:t>
      </w:r>
      <w:r w:rsidRPr="00B43104">
        <w:rPr>
          <w:rFonts w:eastAsia="Times New Roman"/>
          <w:color w:val="FF0000"/>
          <w:sz w:val="28"/>
        </w:rPr>
        <w:t xml:space="preserve"> </w:t>
      </w:r>
      <w:r w:rsidR="002522E0" w:rsidRPr="00B43104">
        <w:rPr>
          <w:rFonts w:eastAsia="Times New Roman"/>
          <w:color w:val="FF0000"/>
          <w:sz w:val="28"/>
        </w:rPr>
        <w:t>g</w:t>
      </w:r>
      <w:r w:rsidRPr="00B43104">
        <w:rPr>
          <w:rFonts w:eastAsia="Times New Roman"/>
          <w:color w:val="FF0000"/>
          <w:sz w:val="28"/>
        </w:rPr>
        <w:t>ender-</w:t>
      </w:r>
      <w:r w:rsidR="002522E0" w:rsidRPr="00B43104">
        <w:rPr>
          <w:rFonts w:eastAsia="Times New Roman"/>
          <w:color w:val="FF0000"/>
          <w:sz w:val="28"/>
        </w:rPr>
        <w:t>d</w:t>
      </w:r>
      <w:r w:rsidRPr="00B43104">
        <w:rPr>
          <w:rFonts w:eastAsia="Times New Roman"/>
          <w:color w:val="FF0000"/>
          <w:sz w:val="28"/>
        </w:rPr>
        <w:t>isaggregated</w:t>
      </w:r>
      <w:r w:rsidRPr="00D231FA">
        <w:rPr>
          <w:rFonts w:eastAsia="Times New Roman"/>
          <w:color w:val="FF0000"/>
          <w:sz w:val="28"/>
        </w:rPr>
        <w:t xml:space="preserve"> </w:t>
      </w:r>
      <w:r w:rsidR="002522E0" w:rsidRPr="002522E0">
        <w:rPr>
          <w:rFonts w:eastAsia="Times New Roman"/>
          <w:color w:val="FF0000"/>
          <w:sz w:val="28"/>
        </w:rPr>
        <w:t>S</w:t>
      </w:r>
      <w:r w:rsidRPr="00D231FA">
        <w:rPr>
          <w:rFonts w:eastAsia="Times New Roman"/>
          <w:color w:val="FF0000"/>
          <w:sz w:val="28"/>
        </w:rPr>
        <w:t xml:space="preserve">easonal </w:t>
      </w:r>
      <w:r w:rsidR="002522E0" w:rsidRPr="002522E0">
        <w:rPr>
          <w:rFonts w:eastAsia="Times New Roman"/>
          <w:color w:val="FF0000"/>
          <w:sz w:val="28"/>
        </w:rPr>
        <w:t>C</w:t>
      </w:r>
      <w:r w:rsidRPr="00D231FA">
        <w:rPr>
          <w:rFonts w:eastAsia="Times New Roman"/>
          <w:color w:val="FF0000"/>
          <w:sz w:val="28"/>
        </w:rPr>
        <w:t xml:space="preserve">alendars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6B281F" w:rsidRPr="00071359" w:rsidTr="006B281F">
        <w:tc>
          <w:tcPr>
            <w:tcW w:w="8856" w:type="dxa"/>
          </w:tcPr>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 xml:space="preserve">What is the learning objective? </w:t>
            </w:r>
          </w:p>
          <w:p w:rsidR="006B281F" w:rsidRPr="00071359" w:rsidRDefault="002522E0" w:rsidP="000D596C">
            <w:pPr>
              <w:spacing w:after="0" w:line="240" w:lineRule="auto"/>
              <w:rPr>
                <w:rFonts w:eastAsia="Times New Roman"/>
              </w:rPr>
            </w:pPr>
            <w:r w:rsidRPr="002522E0">
              <w:rPr>
                <w:rFonts w:eastAsia="Times New Roman"/>
              </w:rPr>
              <w:t>To obtain practical experience of how to develop gender-disaggregated Seasonal Calendars.</w:t>
            </w:r>
          </w:p>
          <w:p w:rsidR="006B281F" w:rsidRPr="00071359" w:rsidRDefault="006B281F" w:rsidP="000D596C">
            <w:pPr>
              <w:spacing w:after="0" w:line="240" w:lineRule="auto"/>
              <w:rPr>
                <w:rFonts w:eastAsia="Times New Roman"/>
                <w:b/>
              </w:rPr>
            </w:pPr>
          </w:p>
          <w:p w:rsidR="006B281F" w:rsidRPr="00071359" w:rsidRDefault="002522E0" w:rsidP="000D596C">
            <w:pPr>
              <w:spacing w:after="0" w:line="240" w:lineRule="auto"/>
              <w:rPr>
                <w:rFonts w:eastAsia="Times New Roman"/>
                <w:b/>
              </w:rPr>
            </w:pPr>
            <w:r w:rsidRPr="002522E0">
              <w:rPr>
                <w:rFonts w:eastAsia="Times New Roman"/>
                <w:b/>
              </w:rPr>
              <w:t>When should this exercise be done?</w:t>
            </w:r>
          </w:p>
          <w:p w:rsidR="006B281F" w:rsidRPr="00071359" w:rsidRDefault="002522E0" w:rsidP="000D596C">
            <w:pPr>
              <w:spacing w:after="0" w:line="240" w:lineRule="auto"/>
              <w:rPr>
                <w:rFonts w:eastAsia="Times New Roman"/>
              </w:rPr>
            </w:pPr>
            <w:r w:rsidRPr="002522E0">
              <w:rPr>
                <w:rFonts w:eastAsia="Times New Roman"/>
              </w:rPr>
              <w:t xml:space="preserve">As part of an in-depth course, after exercise 7. </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How long should the exercise take?</w:t>
            </w:r>
          </w:p>
          <w:p w:rsidR="006B281F" w:rsidRPr="00071359" w:rsidRDefault="002522E0" w:rsidP="000D596C">
            <w:pPr>
              <w:spacing w:after="0" w:line="240" w:lineRule="auto"/>
              <w:rPr>
                <w:rFonts w:eastAsia="Times New Roman"/>
              </w:rPr>
            </w:pPr>
            <w:r w:rsidRPr="002522E0">
              <w:rPr>
                <w:rFonts w:eastAsia="Times New Roman"/>
              </w:rPr>
              <w:t>0.5 day (excluding travel).</w:t>
            </w:r>
          </w:p>
          <w:p w:rsidR="006B281F" w:rsidRPr="00071359" w:rsidRDefault="006B281F" w:rsidP="000D596C">
            <w:pPr>
              <w:spacing w:after="0" w:line="240" w:lineRule="auto"/>
              <w:rPr>
                <w:rFonts w:eastAsia="Times New Roman"/>
              </w:rPr>
            </w:pPr>
          </w:p>
          <w:p w:rsidR="0003569C" w:rsidRPr="00071359" w:rsidRDefault="0003569C" w:rsidP="000D596C">
            <w:pPr>
              <w:spacing w:after="0" w:line="240" w:lineRule="auto"/>
              <w:rPr>
                <w:rFonts w:eastAsia="Times New Roman"/>
              </w:rPr>
            </w:pPr>
          </w:p>
          <w:p w:rsidR="006B281F" w:rsidRPr="00071359" w:rsidRDefault="002522E0" w:rsidP="000D596C">
            <w:pPr>
              <w:spacing w:after="0" w:line="240" w:lineRule="auto"/>
              <w:rPr>
                <w:rFonts w:eastAsia="Times New Roman"/>
                <w:b/>
              </w:rPr>
            </w:pPr>
            <w:r w:rsidRPr="002522E0">
              <w:rPr>
                <w:rFonts w:eastAsia="Times New Roman"/>
                <w:b/>
              </w:rPr>
              <w:t>What materials are needed?</w:t>
            </w:r>
          </w:p>
          <w:p w:rsidR="006B281F" w:rsidRPr="00071359" w:rsidRDefault="002522E0" w:rsidP="000D596C">
            <w:pPr>
              <w:spacing w:after="0" w:line="240" w:lineRule="auto"/>
              <w:rPr>
                <w:rFonts w:eastAsia="Times New Roman"/>
                <w:color w:val="00B050"/>
              </w:rPr>
            </w:pPr>
            <w:r w:rsidRPr="002522E0">
              <w:rPr>
                <w:rFonts w:eastAsia="Times New Roman"/>
              </w:rPr>
              <w:t>Pens, a long roll of paper (e.g. wall paper), a clip board, or a flat sandy area and stones.</w:t>
            </w:r>
          </w:p>
          <w:p w:rsidR="006B281F" w:rsidRPr="00071359" w:rsidRDefault="002522E0" w:rsidP="000D596C">
            <w:pPr>
              <w:spacing w:after="0" w:line="240" w:lineRule="auto"/>
              <w:rPr>
                <w:rFonts w:eastAsia="Times New Roman"/>
                <w:color w:val="00B050"/>
              </w:rPr>
            </w:pPr>
            <w:r w:rsidRPr="002522E0">
              <w:rPr>
                <w:rFonts w:eastAsia="Times New Roman"/>
                <w:color w:val="00B050"/>
              </w:rPr>
              <w:t>Handout 8a: Trainer’s notes on how to develop gender-disaggregated Seasonal Calendars</w:t>
            </w:r>
          </w:p>
          <w:p w:rsidR="006B281F" w:rsidRPr="00071359" w:rsidRDefault="006B281F" w:rsidP="000D596C">
            <w:pPr>
              <w:spacing w:after="0" w:line="240" w:lineRule="auto"/>
              <w:rPr>
                <w:rFonts w:eastAsia="Times New Roman"/>
              </w:rPr>
            </w:pPr>
          </w:p>
          <w:p w:rsidR="006B281F" w:rsidRPr="00071359" w:rsidRDefault="002522E0" w:rsidP="000D596C">
            <w:pPr>
              <w:spacing w:after="0" w:line="240" w:lineRule="auto"/>
              <w:rPr>
                <w:rFonts w:eastAsia="Times New Roman"/>
                <w:b/>
                <w:color w:val="008080"/>
              </w:rPr>
            </w:pPr>
            <w:r w:rsidRPr="002522E0">
              <w:rPr>
                <w:rFonts w:eastAsia="Times New Roman"/>
                <w:b/>
              </w:rPr>
              <w:t>What does the trainer need to prepare?</w:t>
            </w:r>
          </w:p>
          <w:p w:rsidR="006B281F" w:rsidRPr="00255A67" w:rsidRDefault="002522E0" w:rsidP="002C2DE6">
            <w:pPr>
              <w:numPr>
                <w:ilvl w:val="0"/>
                <w:numId w:val="24"/>
              </w:numPr>
              <w:spacing w:after="0" w:line="240" w:lineRule="auto"/>
            </w:pPr>
            <w:r w:rsidRPr="002522E0">
              <w:t>Organize the field work for pairs working on one calendar with a group of men or women. This can be carried out in a refugee/</w:t>
            </w:r>
            <w:r w:rsidRPr="00255A67">
              <w:t xml:space="preserve">IDP camp or </w:t>
            </w:r>
            <w:r w:rsidR="00153E59" w:rsidRPr="00153E59">
              <w:t>in the community</w:t>
            </w:r>
            <w:r w:rsidRPr="00255A67">
              <w:t>.</w:t>
            </w:r>
          </w:p>
          <w:p w:rsidR="006B281F" w:rsidRPr="00071359" w:rsidRDefault="002522E0" w:rsidP="002C2DE6">
            <w:pPr>
              <w:numPr>
                <w:ilvl w:val="0"/>
                <w:numId w:val="24"/>
              </w:numPr>
              <w:spacing w:after="0" w:line="240" w:lineRule="auto"/>
            </w:pPr>
            <w:r w:rsidRPr="002522E0">
              <w:t>Work with the course participants the day before the field work to develop key questions and practise their communication skills.</w:t>
            </w:r>
          </w:p>
          <w:p w:rsidR="006B281F" w:rsidRPr="00071359" w:rsidRDefault="002522E0" w:rsidP="002C2DE6">
            <w:pPr>
              <w:numPr>
                <w:ilvl w:val="0"/>
                <w:numId w:val="24"/>
              </w:numPr>
              <w:spacing w:after="0" w:line="240" w:lineRule="auto"/>
            </w:pPr>
            <w:r w:rsidRPr="002522E0">
              <w:t xml:space="preserve">Read Handout 8a and prepare a short presentation. </w:t>
            </w:r>
          </w:p>
          <w:p w:rsidR="006B281F" w:rsidRPr="00071359" w:rsidRDefault="006B281F" w:rsidP="000D596C">
            <w:pPr>
              <w:spacing w:after="0" w:line="240" w:lineRule="auto"/>
            </w:pPr>
          </w:p>
          <w:p w:rsidR="006B281F" w:rsidRPr="00071359" w:rsidRDefault="002522E0" w:rsidP="000D596C">
            <w:pPr>
              <w:spacing w:after="0" w:line="240" w:lineRule="auto"/>
            </w:pPr>
            <w:r w:rsidRPr="002522E0">
              <w:rPr>
                <w:b/>
              </w:rPr>
              <w:t>Instructions</w:t>
            </w:r>
          </w:p>
          <w:p w:rsidR="006B281F" w:rsidRPr="00B43104"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b/>
                <w:sz w:val="24"/>
                <w:szCs w:val="20"/>
              </w:rPr>
              <w:t>Step 1</w:t>
            </w:r>
            <w:r w:rsidRPr="002522E0">
              <w:rPr>
                <w:rFonts w:ascii="Times New Roman" w:eastAsia="Times New Roman" w:hAnsi="Times New Roman"/>
                <w:sz w:val="24"/>
                <w:szCs w:val="20"/>
              </w:rPr>
              <w:t xml:space="preserve">: Give each participant a copy of Handout 8a </w:t>
            </w:r>
            <w:r w:rsidRPr="00B43104">
              <w:rPr>
                <w:rFonts w:ascii="Times New Roman" w:eastAsia="Times New Roman" w:hAnsi="Times New Roman"/>
                <w:sz w:val="24"/>
                <w:szCs w:val="20"/>
              </w:rPr>
              <w:t>and introduce the tool.</w:t>
            </w:r>
          </w:p>
          <w:p w:rsidR="006B281F" w:rsidRPr="00071359" w:rsidRDefault="002522E0" w:rsidP="000D596C">
            <w:pPr>
              <w:spacing w:after="0" w:line="240" w:lineRule="auto"/>
              <w:rPr>
                <w:rFonts w:ascii="Times New Roman" w:eastAsia="Times New Roman" w:hAnsi="Times New Roman"/>
                <w:sz w:val="24"/>
                <w:szCs w:val="20"/>
              </w:rPr>
            </w:pPr>
            <w:r w:rsidRPr="00B43104">
              <w:rPr>
                <w:rFonts w:ascii="Times New Roman" w:eastAsia="Times New Roman" w:hAnsi="Times New Roman"/>
                <w:b/>
                <w:sz w:val="24"/>
                <w:szCs w:val="20"/>
              </w:rPr>
              <w:t>Step 2</w:t>
            </w:r>
            <w:r w:rsidRPr="00B43104">
              <w:rPr>
                <w:rFonts w:ascii="Times New Roman" w:eastAsia="Times New Roman" w:hAnsi="Times New Roman"/>
                <w:sz w:val="24"/>
                <w:szCs w:val="20"/>
              </w:rPr>
              <w:t>:</w:t>
            </w:r>
            <w:r w:rsidRPr="00B43104">
              <w:rPr>
                <w:rFonts w:ascii="Times New Roman" w:eastAsia="Times New Roman" w:hAnsi="Times New Roman"/>
                <w:sz w:val="24"/>
                <w:szCs w:val="20"/>
              </w:rPr>
              <w:tab/>
              <w:t xml:space="preserve"> Divide participants into groups of two to carry out the field work</w:t>
            </w:r>
            <w:r w:rsidR="00B43104">
              <w:rPr>
                <w:rFonts w:ascii="Times New Roman" w:eastAsia="Times New Roman" w:hAnsi="Times New Roman"/>
                <w:sz w:val="24"/>
                <w:szCs w:val="20"/>
              </w:rPr>
              <w:t>.</w:t>
            </w:r>
            <w:r w:rsidRPr="00B43104">
              <w:rPr>
                <w:rFonts w:ascii="Times New Roman" w:eastAsia="Times New Roman" w:hAnsi="Times New Roman"/>
                <w:sz w:val="24"/>
                <w:szCs w:val="20"/>
              </w:rPr>
              <w:t xml:space="preserve"> (Be gender- sensitive: in traditional cultures, it may be preferred that</w:t>
            </w:r>
            <w:r w:rsidRPr="002522E0">
              <w:rPr>
                <w:rFonts w:ascii="Times New Roman" w:eastAsia="Times New Roman" w:hAnsi="Times New Roman"/>
                <w:sz w:val="24"/>
                <w:szCs w:val="20"/>
              </w:rPr>
              <w:t xml:space="preserve"> women work with the women, and men with the men</w:t>
            </w:r>
            <w:r w:rsidR="00B43104">
              <w:rPr>
                <w:rFonts w:ascii="Times New Roman" w:eastAsia="Times New Roman" w:hAnsi="Times New Roman"/>
                <w:sz w:val="24"/>
                <w:szCs w:val="20"/>
              </w:rPr>
              <w:t>.)</w:t>
            </w:r>
            <w:r w:rsidRPr="002522E0">
              <w:rPr>
                <w:rFonts w:ascii="Times New Roman" w:eastAsia="Times New Roman" w:hAnsi="Times New Roman"/>
                <w:sz w:val="24"/>
                <w:szCs w:val="20"/>
              </w:rPr>
              <w:t xml:space="preserve"> </w:t>
            </w:r>
          </w:p>
          <w:p w:rsidR="006B281F" w:rsidRPr="004E438E" w:rsidRDefault="002522E0" w:rsidP="000D596C">
            <w:pPr>
              <w:spacing w:after="0" w:line="240" w:lineRule="auto"/>
              <w:rPr>
                <w:rFonts w:ascii="Times New Roman" w:eastAsia="Times New Roman" w:hAnsi="Times New Roman"/>
                <w:sz w:val="24"/>
                <w:szCs w:val="20"/>
              </w:rPr>
            </w:pPr>
            <w:r w:rsidRPr="004E438E">
              <w:rPr>
                <w:rFonts w:ascii="Times New Roman" w:eastAsia="Times New Roman" w:hAnsi="Times New Roman"/>
                <w:b/>
                <w:sz w:val="24"/>
                <w:szCs w:val="20"/>
              </w:rPr>
              <w:t>Step 3</w:t>
            </w:r>
            <w:r w:rsidR="0052036F">
              <w:rPr>
                <w:rFonts w:ascii="Times New Roman" w:eastAsia="Times New Roman" w:hAnsi="Times New Roman"/>
                <w:sz w:val="24"/>
                <w:szCs w:val="20"/>
              </w:rPr>
              <w:t>: Dedicate no more than 1.5–</w:t>
            </w:r>
            <w:r w:rsidRPr="004E438E">
              <w:rPr>
                <w:rFonts w:ascii="Times New Roman" w:eastAsia="Times New Roman" w:hAnsi="Times New Roman"/>
                <w:sz w:val="24"/>
                <w:szCs w:val="20"/>
              </w:rPr>
              <w:t>2 hours to the exercise.</w:t>
            </w:r>
          </w:p>
          <w:p w:rsidR="006B281F" w:rsidRPr="004E438E" w:rsidRDefault="00307CF4" w:rsidP="000D596C">
            <w:pPr>
              <w:spacing w:after="0" w:line="240" w:lineRule="auto"/>
              <w:rPr>
                <w:rFonts w:ascii="Times New Roman" w:eastAsia="Times New Roman" w:hAnsi="Times New Roman"/>
                <w:sz w:val="24"/>
                <w:szCs w:val="20"/>
              </w:rPr>
            </w:pPr>
            <w:r>
              <w:rPr>
                <w:rFonts w:ascii="Times New Roman" w:eastAsia="Times New Roman" w:hAnsi="Times New Roman"/>
                <w:b/>
                <w:sz w:val="24"/>
                <w:szCs w:val="20"/>
              </w:rPr>
              <w:t>Step 4</w:t>
            </w:r>
            <w:r>
              <w:rPr>
                <w:rFonts w:ascii="Times New Roman" w:eastAsia="Times New Roman" w:hAnsi="Times New Roman"/>
                <w:sz w:val="24"/>
                <w:szCs w:val="20"/>
              </w:rPr>
              <w:t>: Allow the participants one hour to analyse their findings. Participants should share feedback on how they conducted the exercise (peer review).</w:t>
            </w:r>
          </w:p>
          <w:p w:rsidR="00FC78B5" w:rsidRDefault="00307CF4" w:rsidP="000D596C">
            <w:pPr>
              <w:spacing w:after="0" w:line="240" w:lineRule="auto"/>
              <w:rPr>
                <w:rFonts w:ascii="Times New Roman" w:eastAsia="Times New Roman" w:hAnsi="Times New Roman"/>
                <w:sz w:val="24"/>
                <w:szCs w:val="20"/>
              </w:rPr>
            </w:pPr>
            <w:r>
              <w:rPr>
                <w:rFonts w:ascii="Times New Roman" w:eastAsia="Times New Roman" w:hAnsi="Times New Roman"/>
                <w:b/>
                <w:sz w:val="24"/>
                <w:szCs w:val="20"/>
              </w:rPr>
              <w:t>Step 5</w:t>
            </w:r>
            <w:r>
              <w:rPr>
                <w:rFonts w:ascii="Times New Roman" w:eastAsia="Times New Roman" w:hAnsi="Times New Roman"/>
                <w:sz w:val="24"/>
                <w:szCs w:val="20"/>
              </w:rPr>
              <w:t>:  Bring all the participants together for 1- to 2-hour plenary feedback</w:t>
            </w:r>
            <w:r w:rsidR="002522E0" w:rsidRPr="004E438E">
              <w:rPr>
                <w:rFonts w:ascii="Times New Roman" w:eastAsia="Times New Roman" w:hAnsi="Times New Roman"/>
                <w:sz w:val="24"/>
                <w:szCs w:val="20"/>
              </w:rPr>
              <w:t>.</w:t>
            </w:r>
            <w:r w:rsidR="002522E0" w:rsidRPr="002522E0">
              <w:rPr>
                <w:rFonts w:ascii="Times New Roman" w:eastAsia="Times New Roman" w:hAnsi="Times New Roman"/>
                <w:sz w:val="24"/>
                <w:szCs w:val="20"/>
              </w:rPr>
              <w:t xml:space="preserve"> </w:t>
            </w:r>
          </w:p>
          <w:p w:rsidR="006B281F" w:rsidRPr="00071359" w:rsidRDefault="002522E0" w:rsidP="000D596C">
            <w:pPr>
              <w:spacing w:after="0" w:line="240" w:lineRule="auto"/>
              <w:rPr>
                <w:rFonts w:ascii="Times New Roman" w:eastAsia="Times New Roman" w:hAnsi="Times New Roman"/>
                <w:sz w:val="24"/>
                <w:szCs w:val="20"/>
              </w:rPr>
            </w:pPr>
            <w:r w:rsidRPr="002522E0">
              <w:rPr>
                <w:rFonts w:ascii="Times New Roman" w:eastAsia="Times New Roman" w:hAnsi="Times New Roman"/>
                <w:sz w:val="24"/>
                <w:szCs w:val="20"/>
              </w:rPr>
              <w:t xml:space="preserve"> </w:t>
            </w:r>
          </w:p>
        </w:tc>
      </w:tr>
    </w:tbl>
    <w:p w:rsidR="006B281F" w:rsidRPr="00071359" w:rsidRDefault="006B281F" w:rsidP="000D596C">
      <w:pPr>
        <w:spacing w:after="0" w:line="240" w:lineRule="auto"/>
        <w:rPr>
          <w:rFonts w:ascii="Times New Roman" w:eastAsia="Times New Roman" w:hAnsi="Times New Roman"/>
          <w:b/>
          <w:color w:val="66FF33"/>
          <w:sz w:val="28"/>
          <w:szCs w:val="28"/>
          <w:lang w:eastAsia="en-GB"/>
        </w:rPr>
      </w:pP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u w:val="single"/>
        </w:rPr>
      </w:pPr>
    </w:p>
    <w:p w:rsidR="00782999" w:rsidRPr="00071359" w:rsidRDefault="002522E0" w:rsidP="000D596C">
      <w:pPr>
        <w:spacing w:after="0" w:line="240" w:lineRule="auto"/>
        <w:rPr>
          <w:b/>
          <w:color w:val="00B050"/>
          <w:sz w:val="28"/>
          <w:szCs w:val="28"/>
        </w:rPr>
      </w:pPr>
      <w:r w:rsidRPr="002522E0">
        <w:rPr>
          <w:b/>
          <w:color w:val="00B050"/>
          <w:sz w:val="28"/>
          <w:szCs w:val="28"/>
        </w:rPr>
        <w:br w:type="page"/>
      </w:r>
    </w:p>
    <w:p w:rsidR="006B281F" w:rsidRPr="00071359" w:rsidRDefault="002522E0" w:rsidP="000D596C">
      <w:pPr>
        <w:spacing w:after="0" w:line="240" w:lineRule="auto"/>
        <w:rPr>
          <w:color w:val="00B050"/>
          <w:sz w:val="28"/>
          <w:szCs w:val="28"/>
        </w:rPr>
      </w:pPr>
      <w:r w:rsidRPr="002522E0">
        <w:rPr>
          <w:b/>
          <w:color w:val="00B050"/>
          <w:sz w:val="28"/>
          <w:szCs w:val="28"/>
        </w:rPr>
        <w:lastRenderedPageBreak/>
        <w:t>Handout 8a</w:t>
      </w:r>
      <w:r w:rsidRPr="002522E0">
        <w:rPr>
          <w:color w:val="00B050"/>
          <w:sz w:val="28"/>
          <w:szCs w:val="28"/>
        </w:rPr>
        <w:t xml:space="preserve">: Trainer’s notes on how to develop gender-disaggregated </w:t>
      </w:r>
      <w:r w:rsidR="00D231FA">
        <w:rPr>
          <w:color w:val="00B050"/>
          <w:sz w:val="28"/>
          <w:szCs w:val="28"/>
        </w:rPr>
        <w:t>S</w:t>
      </w:r>
      <w:r w:rsidRPr="002522E0">
        <w:rPr>
          <w:color w:val="00B050"/>
          <w:sz w:val="28"/>
          <w:szCs w:val="28"/>
        </w:rPr>
        <w:t xml:space="preserve">easonal </w:t>
      </w:r>
    </w:p>
    <w:p w:rsidR="006B281F" w:rsidRPr="00071359" w:rsidRDefault="00D231FA" w:rsidP="000D596C">
      <w:pPr>
        <w:spacing w:after="0" w:line="240" w:lineRule="auto"/>
        <w:rPr>
          <w:color w:val="00B050"/>
          <w:sz w:val="28"/>
          <w:szCs w:val="28"/>
        </w:rPr>
      </w:pPr>
      <w:r>
        <w:rPr>
          <w:color w:val="00B050"/>
          <w:sz w:val="28"/>
          <w:szCs w:val="28"/>
        </w:rPr>
        <w:t>C</w:t>
      </w:r>
      <w:r w:rsidR="002522E0" w:rsidRPr="002522E0">
        <w:rPr>
          <w:color w:val="00B050"/>
          <w:sz w:val="28"/>
          <w:szCs w:val="28"/>
        </w:rPr>
        <w:t>alendars</w:t>
      </w: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u w:val="single"/>
        </w:rPr>
      </w:pP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u w:val="single"/>
        </w:rPr>
      </w:pPr>
    </w:p>
    <w:p w:rsidR="006B281F" w:rsidRPr="00071359" w:rsidRDefault="002522E0" w:rsidP="000D596C">
      <w:pPr>
        <w:autoSpaceDE w:val="0"/>
        <w:autoSpaceDN w:val="0"/>
        <w:adjustRightInd w:val="0"/>
        <w:spacing w:after="0" w:line="240" w:lineRule="auto"/>
        <w:rPr>
          <w:rFonts w:ascii="Times New Roman" w:eastAsia="Times New Roman" w:hAnsi="Times New Roman"/>
          <w:b/>
          <w:bCs/>
          <w:sz w:val="24"/>
          <w:szCs w:val="24"/>
        </w:rPr>
      </w:pPr>
      <w:r w:rsidRPr="002522E0">
        <w:rPr>
          <w:rFonts w:ascii="Times New Roman" w:eastAsia="Times New Roman" w:hAnsi="Times New Roman"/>
          <w:b/>
          <w:bCs/>
          <w:sz w:val="24"/>
          <w:szCs w:val="24"/>
        </w:rPr>
        <w:t>Gender-</w:t>
      </w:r>
      <w:r w:rsidR="00D231FA">
        <w:rPr>
          <w:rFonts w:ascii="Times New Roman" w:eastAsia="Times New Roman" w:hAnsi="Times New Roman"/>
          <w:b/>
          <w:bCs/>
          <w:sz w:val="24"/>
          <w:szCs w:val="24"/>
        </w:rPr>
        <w:t>d</w:t>
      </w:r>
      <w:r w:rsidRPr="002522E0">
        <w:rPr>
          <w:rFonts w:ascii="Times New Roman" w:eastAsia="Times New Roman" w:hAnsi="Times New Roman"/>
          <w:b/>
          <w:bCs/>
          <w:sz w:val="24"/>
          <w:szCs w:val="24"/>
        </w:rPr>
        <w:t>isaggregated Seasonal Calendars</w:t>
      </w:r>
    </w:p>
    <w:p w:rsidR="008677B6" w:rsidRPr="00071359" w:rsidRDefault="008677B6" w:rsidP="000D596C">
      <w:pPr>
        <w:autoSpaceDE w:val="0"/>
        <w:autoSpaceDN w:val="0"/>
        <w:adjustRightInd w:val="0"/>
        <w:spacing w:after="0" w:line="240" w:lineRule="auto"/>
        <w:rPr>
          <w:rFonts w:ascii="Times New Roman" w:eastAsia="Times New Roman" w:hAnsi="Times New Roman"/>
          <w:b/>
          <w:bCs/>
          <w:sz w:val="24"/>
          <w:szCs w:val="24"/>
        </w:rPr>
      </w:pPr>
    </w:p>
    <w:p w:rsidR="008677B6" w:rsidRPr="00071359" w:rsidRDefault="007A5921" w:rsidP="000D596C">
      <w:pPr>
        <w:autoSpaceDE w:val="0"/>
        <w:autoSpaceDN w:val="0"/>
        <w:adjustRightInd w:val="0"/>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See Annex </w:t>
      </w:r>
      <w:r w:rsidRPr="007A5921">
        <w:rPr>
          <w:rFonts w:ascii="Times New Roman" w:eastAsia="Times New Roman" w:hAnsi="Times New Roman"/>
          <w:bCs/>
          <w:sz w:val="24"/>
          <w:szCs w:val="24"/>
        </w:rPr>
        <w:t>6</w:t>
      </w:r>
      <w:r>
        <w:rPr>
          <w:rFonts w:ascii="Times New Roman" w:eastAsia="Times New Roman" w:hAnsi="Times New Roman"/>
          <w:bCs/>
          <w:sz w:val="24"/>
          <w:szCs w:val="24"/>
        </w:rPr>
        <w:t>, Participatory tools for gender analysis</w:t>
      </w:r>
      <w:r>
        <w:rPr>
          <w:rFonts w:ascii="Times New Roman" w:eastAsia="Times New Roman" w:hAnsi="Times New Roman"/>
          <w:bCs/>
          <w:sz w:val="24"/>
          <w:szCs w:val="24"/>
          <w:vertAlign w:val="superscript"/>
        </w:rPr>
        <w:footnoteReference w:id="6"/>
      </w: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Purpose:  Seasonal Calendars </w:t>
      </w:r>
      <w:r>
        <w:rPr>
          <w:rFonts w:ascii="Times New Roman" w:eastAsia="Times New Roman" w:hAnsi="Times New Roman"/>
          <w:sz w:val="24"/>
          <w:szCs w:val="24"/>
        </w:rPr>
        <w:t xml:space="preserve">are tools that help to explore changes in livelihood systems taking place over the period of a year. They can be useful in exploring how to strengthen livelihoods following emergencies and </w:t>
      </w:r>
      <w:r w:rsidR="002522E0" w:rsidRPr="002522E0">
        <w:rPr>
          <w:rFonts w:ascii="Times New Roman" w:eastAsia="Times New Roman" w:hAnsi="Times New Roman"/>
          <w:sz w:val="24"/>
          <w:szCs w:val="24"/>
        </w:rPr>
        <w:t xml:space="preserve">avoids time biases because they show what </w:t>
      </w:r>
      <w:r>
        <w:rPr>
          <w:rFonts w:ascii="Times New Roman" w:eastAsia="Times New Roman" w:hAnsi="Times New Roman"/>
          <w:sz w:val="24"/>
          <w:szCs w:val="24"/>
        </w:rPr>
        <w:t xml:space="preserve">occurs in different seasons; otherwise, there is a tendency to discuss only what </w:t>
      </w:r>
      <w:r w:rsidR="002522E0" w:rsidRPr="002522E0">
        <w:rPr>
          <w:rFonts w:ascii="Times New Roman" w:eastAsia="Times New Roman" w:hAnsi="Times New Roman"/>
          <w:sz w:val="24"/>
          <w:szCs w:val="24"/>
        </w:rPr>
        <w:t xml:space="preserve">has occurred during the </w:t>
      </w:r>
      <w:r w:rsidR="004E438E">
        <w:rPr>
          <w:rFonts w:ascii="Times New Roman" w:eastAsia="Times New Roman" w:hAnsi="Times New Roman"/>
          <w:sz w:val="24"/>
          <w:szCs w:val="24"/>
        </w:rPr>
        <w:t xml:space="preserve">rapid </w:t>
      </w:r>
      <w:r w:rsidR="002522E0" w:rsidRPr="002522E0">
        <w:rPr>
          <w:rFonts w:ascii="Times New Roman" w:eastAsia="Times New Roman" w:hAnsi="Times New Roman"/>
          <w:sz w:val="24"/>
          <w:szCs w:val="24"/>
        </w:rPr>
        <w:t>assessment.</w:t>
      </w:r>
    </w:p>
    <w:p w:rsidR="008677B6" w:rsidRPr="00071359" w:rsidRDefault="008677B6" w:rsidP="000D596C">
      <w:pPr>
        <w:autoSpaceDE w:val="0"/>
        <w:autoSpaceDN w:val="0"/>
        <w:adjustRightInd w:val="0"/>
        <w:spacing w:after="0" w:line="240" w:lineRule="auto"/>
        <w:rPr>
          <w:rFonts w:ascii="Times New Roman" w:eastAsia="Times New Roman" w:hAnsi="Times New Roman"/>
          <w:sz w:val="24"/>
          <w:szCs w:val="24"/>
        </w:rPr>
      </w:pPr>
    </w:p>
    <w:p w:rsidR="006B281F" w:rsidRPr="00071359" w:rsidRDefault="00D231FA" w:rsidP="000D59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Seasonal Calendars can be used for many purposes: to learn about people’s workload at different times of the year </w:t>
      </w:r>
      <w:r w:rsidR="0052036F">
        <w:rPr>
          <w:rFonts w:ascii="Times New Roman" w:eastAsia="Times New Roman" w:hAnsi="Times New Roman"/>
          <w:sz w:val="24"/>
          <w:szCs w:val="24"/>
        </w:rPr>
        <w:t>and</w:t>
      </w:r>
      <w:r>
        <w:rPr>
          <w:rFonts w:ascii="Times New Roman" w:eastAsia="Times New Roman" w:hAnsi="Times New Roman"/>
          <w:sz w:val="24"/>
          <w:szCs w:val="24"/>
        </w:rPr>
        <w:t xml:space="preserve"> how their incomes cha</w:t>
      </w:r>
      <w:r w:rsidR="0052036F">
        <w:rPr>
          <w:rFonts w:ascii="Times New Roman" w:eastAsia="Times New Roman" w:hAnsi="Times New Roman"/>
          <w:sz w:val="24"/>
          <w:szCs w:val="24"/>
        </w:rPr>
        <w:t>nge in different periods as well as</w:t>
      </w:r>
      <w:r>
        <w:rPr>
          <w:rFonts w:ascii="Times New Roman" w:eastAsia="Times New Roman" w:hAnsi="Times New Roman"/>
          <w:sz w:val="24"/>
          <w:szCs w:val="24"/>
        </w:rPr>
        <w:t xml:space="preserve"> to show the seasonality of other important aspects of livelihoods such as food and water availability.</w:t>
      </w:r>
    </w:p>
    <w:p w:rsidR="006B281F" w:rsidRPr="00071359" w:rsidRDefault="006B281F" w:rsidP="000D596C">
      <w:pPr>
        <w:autoSpaceDE w:val="0"/>
        <w:autoSpaceDN w:val="0"/>
        <w:adjustRightInd w:val="0"/>
        <w:spacing w:after="0" w:line="240" w:lineRule="auto"/>
        <w:rPr>
          <w:rFonts w:ascii="Times New Roman" w:eastAsia="Times New Roman" w:hAnsi="Times New Roman"/>
          <w:b/>
          <w:bCs/>
          <w:sz w:val="24"/>
          <w:szCs w:val="24"/>
        </w:rPr>
      </w:pPr>
    </w:p>
    <w:p w:rsidR="00E33CB9" w:rsidRPr="00071359" w:rsidRDefault="00D231FA" w:rsidP="000D596C">
      <w:pPr>
        <w:autoSpaceDE w:val="0"/>
        <w:autoSpaceDN w:val="0"/>
        <w:adjustRightInd w:val="0"/>
        <w:spacing w:after="0" w:line="240" w:lineRule="auto"/>
        <w:rPr>
          <w:rFonts w:ascii="Times New Roman" w:eastAsia="Times New Roman" w:hAnsi="Times New Roman"/>
          <w:sz w:val="24"/>
          <w:szCs w:val="24"/>
          <w:highlight w:val="magenta"/>
        </w:rPr>
      </w:pPr>
      <w:r>
        <w:rPr>
          <w:rFonts w:ascii="Times New Roman" w:eastAsia="Times New Roman" w:hAnsi="Times New Roman"/>
          <w:b/>
          <w:bCs/>
          <w:sz w:val="24"/>
          <w:szCs w:val="24"/>
        </w:rPr>
        <w:t xml:space="preserve">Process: </w:t>
      </w:r>
      <w:r>
        <w:rPr>
          <w:rFonts w:ascii="Times New Roman" w:hAnsi="Times New Roman"/>
          <w:sz w:val="24"/>
          <w:szCs w:val="24"/>
        </w:rPr>
        <w:t xml:space="preserve">Work with a group of women and a group of men that produced the Daily Activity Clocks. Explain that, this time, you want to learn about what people do in a </w:t>
      </w:r>
      <w:r>
        <w:rPr>
          <w:rFonts w:ascii="Times New Roman" w:hAnsi="Times New Roman"/>
          <w:b/>
          <w:bCs/>
          <w:sz w:val="24"/>
          <w:szCs w:val="24"/>
        </w:rPr>
        <w:t>year</w:t>
      </w:r>
      <w:r>
        <w:rPr>
          <w:rFonts w:ascii="Times New Roman" w:hAnsi="Times New Roman"/>
          <w:sz w:val="24"/>
          <w:szCs w:val="24"/>
        </w:rPr>
        <w:t xml:space="preserve">. Find a large open space for each group. Calendars can be drawn on a large paper or can be traced in the sand or on a dirt floor using stones or leaves for quantification. Draw a line all the way across the top of the cleared space (or paper). Explain that the line represents a year and ask how people divide the </w:t>
      </w:r>
      <w:r w:rsidR="002522E0" w:rsidRPr="002522E0">
        <w:rPr>
          <w:rFonts w:ascii="Times New Roman" w:hAnsi="Times New Roman"/>
          <w:sz w:val="24"/>
          <w:szCs w:val="24"/>
        </w:rPr>
        <w:t>yea</w:t>
      </w:r>
      <w:r>
        <w:rPr>
          <w:rFonts w:ascii="Times New Roman" w:hAnsi="Times New Roman"/>
          <w:sz w:val="24"/>
          <w:szCs w:val="24"/>
        </w:rPr>
        <w:t xml:space="preserve">r, </w:t>
      </w:r>
      <w:r w:rsidR="002522E0" w:rsidRPr="002522E0">
        <w:rPr>
          <w:rFonts w:ascii="Times New Roman" w:hAnsi="Times New Roman"/>
          <w:sz w:val="24"/>
          <w:szCs w:val="24"/>
        </w:rPr>
        <w:t>i.e. months</w:t>
      </w:r>
      <w:r>
        <w:rPr>
          <w:rFonts w:ascii="Times New Roman" w:hAnsi="Times New Roman"/>
          <w:sz w:val="24"/>
          <w:szCs w:val="24"/>
        </w:rPr>
        <w:t xml:space="preserve"> and</w:t>
      </w:r>
      <w:r w:rsidR="002522E0" w:rsidRPr="002522E0">
        <w:rPr>
          <w:rFonts w:ascii="Times New Roman" w:hAnsi="Times New Roman"/>
          <w:sz w:val="24"/>
          <w:szCs w:val="24"/>
        </w:rPr>
        <w:t xml:space="preserve"> seasons</w:t>
      </w:r>
      <w:r>
        <w:rPr>
          <w:rFonts w:ascii="Times New Roman" w:hAnsi="Times New Roman"/>
          <w:sz w:val="24"/>
          <w:szCs w:val="24"/>
        </w:rPr>
        <w:t>. The scale to use is the one that makes the most sense to the participants. Ask the participants to mark the seasonal divisions along the top of the line. It is usually easiest to start the calendar by asking about rainfall patterns.</w:t>
      </w:r>
    </w:p>
    <w:p w:rsidR="00E33CB9" w:rsidRPr="00071359" w:rsidRDefault="00E33CB9" w:rsidP="000D596C">
      <w:pPr>
        <w:autoSpaceDE w:val="0"/>
        <w:autoSpaceDN w:val="0"/>
        <w:adjustRightInd w:val="0"/>
        <w:spacing w:after="0" w:line="240" w:lineRule="auto"/>
        <w:rPr>
          <w:rFonts w:ascii="Times New Roman" w:eastAsia="Times New Roman" w:hAnsi="Times New Roman"/>
          <w:sz w:val="24"/>
          <w:szCs w:val="24"/>
        </w:rPr>
      </w:pPr>
    </w:p>
    <w:p w:rsidR="00E33CB9" w:rsidRPr="00071359" w:rsidRDefault="00D231FA" w:rsidP="000D596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Ask them to put stones under each month (or other division) of the calendar to represent relative amounts of rainfall (more stones equal more rain). Once the rainfall calendar is finished, you can draw another line under it and ask participants to make another calendar, this time showing their labour </w:t>
      </w:r>
      <w:r w:rsidR="002522E0" w:rsidRPr="002522E0">
        <w:rPr>
          <w:rFonts w:ascii="Times New Roman" w:hAnsi="Times New Roman"/>
          <w:sz w:val="24"/>
          <w:szCs w:val="24"/>
        </w:rPr>
        <w:t>in</w:t>
      </w:r>
      <w:r>
        <w:rPr>
          <w:rFonts w:ascii="Times New Roman" w:hAnsi="Times New Roman"/>
          <w:sz w:val="24"/>
          <w:szCs w:val="24"/>
        </w:rPr>
        <w:t xml:space="preserve"> agriculture (placing more stones over the periods of high labour intensity). Make sure that the labour calendar and subsequent calendars are perfectly aligned with the rainfall calendar. Different colours or different lines can be used to differentiate </w:t>
      </w:r>
      <w:r w:rsidR="002522E0" w:rsidRPr="002522E0">
        <w:rPr>
          <w:rFonts w:ascii="Times New Roman" w:hAnsi="Times New Roman"/>
          <w:sz w:val="24"/>
          <w:szCs w:val="24"/>
        </w:rPr>
        <w:t xml:space="preserve">the </w:t>
      </w:r>
      <w:r>
        <w:rPr>
          <w:rFonts w:ascii="Times New Roman" w:hAnsi="Times New Roman"/>
          <w:sz w:val="24"/>
          <w:szCs w:val="24"/>
        </w:rPr>
        <w:t>tasks by men and women. This process is repeated, one calendar below another, until all the seasonal issues of interest are covered. Be sure to include calendars for food availability, water availability, income sources and expenditures.</w:t>
      </w:r>
    </w:p>
    <w:p w:rsidR="00E33CB9" w:rsidRPr="00071359" w:rsidRDefault="00E33CB9" w:rsidP="000D596C">
      <w:pPr>
        <w:autoSpaceDE w:val="0"/>
        <w:autoSpaceDN w:val="0"/>
        <w:adjustRightInd w:val="0"/>
        <w:spacing w:after="0" w:line="240" w:lineRule="auto"/>
        <w:rPr>
          <w:rFonts w:ascii="Times New Roman" w:hAnsi="Times New Roman"/>
          <w:sz w:val="24"/>
          <w:szCs w:val="24"/>
        </w:rPr>
      </w:pPr>
    </w:p>
    <w:p w:rsidR="00E33CB9" w:rsidRPr="00071359" w:rsidRDefault="00D231FA" w:rsidP="000D596C">
      <w:pPr>
        <w:autoSpaceDE w:val="0"/>
        <w:autoSpaceDN w:val="0"/>
        <w:adjustRightInd w:val="0"/>
        <w:spacing w:after="0" w:line="240" w:lineRule="auto"/>
        <w:rPr>
          <w:rFonts w:ascii="Times New Roman" w:eastAsia="Times New Roman" w:hAnsi="Times New Roman"/>
          <w:sz w:val="24"/>
          <w:szCs w:val="24"/>
        </w:rPr>
      </w:pPr>
      <w:r>
        <w:rPr>
          <w:rFonts w:ascii="Times New Roman" w:hAnsi="Times New Roman"/>
          <w:sz w:val="24"/>
          <w:szCs w:val="24"/>
        </w:rPr>
        <w:t>Ask the participants to put a symbol or sign next to each calendar to indicate the topic. As much as possible, ask them also to describe the sources of food and income</w:t>
      </w:r>
      <w:r w:rsidR="002522E0" w:rsidRPr="002522E0">
        <w:rPr>
          <w:rFonts w:ascii="Times New Roman" w:hAnsi="Times New Roman"/>
          <w:sz w:val="24"/>
          <w:szCs w:val="24"/>
        </w:rPr>
        <w:t>,</w:t>
      </w:r>
      <w:r>
        <w:rPr>
          <w:rFonts w:ascii="Times New Roman" w:hAnsi="Times New Roman"/>
          <w:sz w:val="24"/>
          <w:szCs w:val="24"/>
        </w:rPr>
        <w:t xml:space="preserve"> and relevant details. Other issues may be added according to the needs and interests of the participants, such as animal diseases, fodder collection, fishing seasons, marketing opportunities and health problems, some of which must</w:t>
      </w:r>
      <w:r w:rsidR="002522E0" w:rsidRPr="002522E0">
        <w:rPr>
          <w:rFonts w:ascii="Times New Roman" w:hAnsi="Times New Roman"/>
          <w:sz w:val="24"/>
          <w:szCs w:val="24"/>
        </w:rPr>
        <w:t xml:space="preserve"> be </w:t>
      </w:r>
      <w:r>
        <w:rPr>
          <w:rFonts w:ascii="Times New Roman" w:hAnsi="Times New Roman"/>
          <w:sz w:val="24"/>
          <w:szCs w:val="24"/>
        </w:rPr>
        <w:t>divided by gender.</w:t>
      </w:r>
    </w:p>
    <w:p w:rsidR="00E33CB9" w:rsidRPr="00071359" w:rsidRDefault="00E33CB9" w:rsidP="000D596C">
      <w:pPr>
        <w:autoSpaceDE w:val="0"/>
        <w:autoSpaceDN w:val="0"/>
        <w:adjustRightInd w:val="0"/>
        <w:spacing w:after="0" w:line="240" w:lineRule="auto"/>
        <w:rPr>
          <w:rFonts w:ascii="Times New Roman" w:eastAsia="Times New Roman" w:hAnsi="Times New Roman"/>
          <w:sz w:val="24"/>
          <w:szCs w:val="24"/>
        </w:rPr>
      </w:pPr>
    </w:p>
    <w:p w:rsidR="006B281F" w:rsidRPr="00071359" w:rsidRDefault="002522E0" w:rsidP="000D596C">
      <w:pPr>
        <w:autoSpaceDE w:val="0"/>
        <w:autoSpaceDN w:val="0"/>
        <w:adjustRightInd w:val="0"/>
        <w:spacing w:after="0" w:line="240" w:lineRule="auto"/>
        <w:rPr>
          <w:rFonts w:ascii="Times New Roman" w:eastAsia="Times New Roman" w:hAnsi="Times New Roman"/>
          <w:b/>
          <w:i/>
          <w:sz w:val="24"/>
          <w:szCs w:val="24"/>
        </w:rPr>
      </w:pPr>
      <w:r w:rsidRPr="002522E0">
        <w:rPr>
          <w:rFonts w:ascii="Times New Roman" w:eastAsia="Times New Roman" w:hAnsi="Times New Roman"/>
          <w:b/>
          <w:i/>
          <w:sz w:val="24"/>
          <w:szCs w:val="24"/>
        </w:rPr>
        <w:lastRenderedPageBreak/>
        <w:t>Field exercises</w:t>
      </w:r>
    </w:p>
    <w:p w:rsidR="006B281F" w:rsidRPr="00071359" w:rsidRDefault="00D231FA" w:rsidP="000D596C">
      <w:pPr>
        <w:autoSpaceDE w:val="0"/>
        <w:autoSpaceDN w:val="0"/>
        <w:adjustRightInd w:val="0"/>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1. Facilitate </w:t>
      </w:r>
      <w:r w:rsidR="002522E0" w:rsidRPr="002522E0">
        <w:rPr>
          <w:rFonts w:ascii="Times New Roman" w:eastAsia="Times New Roman" w:hAnsi="Times New Roman"/>
          <w:i/>
          <w:sz w:val="24"/>
          <w:szCs w:val="24"/>
        </w:rPr>
        <w:t xml:space="preserve">the </w:t>
      </w:r>
      <w:r>
        <w:rPr>
          <w:rFonts w:ascii="Times New Roman" w:eastAsia="Times New Roman" w:hAnsi="Times New Roman"/>
          <w:i/>
          <w:sz w:val="24"/>
          <w:szCs w:val="24"/>
        </w:rPr>
        <w:t>creation</w:t>
      </w:r>
      <w:r w:rsidR="002522E0" w:rsidRPr="002522E0">
        <w:rPr>
          <w:rFonts w:ascii="Times New Roman" w:eastAsia="Times New Roman" w:hAnsi="Times New Roman"/>
          <w:i/>
          <w:sz w:val="24"/>
          <w:szCs w:val="24"/>
        </w:rPr>
        <w:t xml:space="preserve"> of</w:t>
      </w:r>
      <w:r>
        <w:rPr>
          <w:rFonts w:ascii="Times New Roman" w:eastAsia="Times New Roman" w:hAnsi="Times New Roman"/>
          <w:i/>
          <w:sz w:val="24"/>
          <w:szCs w:val="24"/>
        </w:rPr>
        <w:t xml:space="preserve"> the calendar by the community group, while paying attention to the different gender roles (e.g. tasks carried out by men and women, who controls the resources).</w:t>
      </w:r>
    </w:p>
    <w:p w:rsidR="006B281F" w:rsidRPr="00071359" w:rsidRDefault="006B281F" w:rsidP="000D596C">
      <w:pPr>
        <w:autoSpaceDE w:val="0"/>
        <w:autoSpaceDN w:val="0"/>
        <w:adjustRightInd w:val="0"/>
        <w:spacing w:after="0" w:line="240" w:lineRule="auto"/>
        <w:rPr>
          <w:rFonts w:ascii="Times New Roman" w:eastAsia="Times New Roman" w:hAnsi="Times New Roman"/>
          <w:i/>
          <w:color w:val="000000"/>
          <w:sz w:val="24"/>
          <w:szCs w:val="24"/>
          <w:lang w:eastAsia="nl-BE"/>
        </w:rPr>
      </w:pPr>
    </w:p>
    <w:p w:rsidR="006B281F" w:rsidRPr="00071359" w:rsidRDefault="00D231FA" w:rsidP="000D596C">
      <w:p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2. Analyse the situation based on the calendars:</w:t>
      </w:r>
    </w:p>
    <w:p w:rsidR="000E334E" w:rsidRDefault="00D231FA" w:rsidP="002C2DE6">
      <w:pPr>
        <w:pStyle w:val="ListParagraph"/>
        <w:numPr>
          <w:ilvl w:val="0"/>
          <w:numId w:val="65"/>
        </w:num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W</w:t>
      </w:r>
      <w:r w:rsidR="002522E0" w:rsidRPr="002522E0">
        <w:rPr>
          <w:rFonts w:ascii="Times New Roman" w:eastAsia="Times New Roman" w:hAnsi="Times New Roman"/>
          <w:i/>
          <w:color w:val="000000"/>
          <w:sz w:val="24"/>
          <w:szCs w:val="24"/>
          <w:lang w:eastAsia="nl-BE"/>
        </w:rPr>
        <w:t>hat are the lean periods?</w:t>
      </w:r>
    </w:p>
    <w:p w:rsidR="000E334E" w:rsidRDefault="00D231FA" w:rsidP="002C2DE6">
      <w:pPr>
        <w:pStyle w:val="ListParagraph"/>
        <w:numPr>
          <w:ilvl w:val="0"/>
          <w:numId w:val="65"/>
        </w:num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W</w:t>
      </w:r>
      <w:r w:rsidR="002522E0" w:rsidRPr="002522E0">
        <w:rPr>
          <w:rFonts w:ascii="Times New Roman" w:eastAsia="Times New Roman" w:hAnsi="Times New Roman"/>
          <w:i/>
          <w:color w:val="000000"/>
          <w:sz w:val="24"/>
          <w:szCs w:val="24"/>
          <w:lang w:eastAsia="nl-BE"/>
        </w:rPr>
        <w:t>hat are the idle periods?</w:t>
      </w:r>
    </w:p>
    <w:p w:rsidR="000E334E" w:rsidRDefault="00D231FA" w:rsidP="002C2DE6">
      <w:pPr>
        <w:pStyle w:val="ListParagraph"/>
        <w:numPr>
          <w:ilvl w:val="0"/>
          <w:numId w:val="65"/>
        </w:num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W</w:t>
      </w:r>
      <w:r w:rsidR="002522E0" w:rsidRPr="002522E0">
        <w:rPr>
          <w:rFonts w:ascii="Times New Roman" w:eastAsia="Times New Roman" w:hAnsi="Times New Roman"/>
          <w:i/>
          <w:color w:val="000000"/>
          <w:sz w:val="24"/>
          <w:szCs w:val="24"/>
          <w:lang w:eastAsia="nl-BE"/>
        </w:rPr>
        <w:t>hich foods are abundant and when?</w:t>
      </w:r>
    </w:p>
    <w:p w:rsidR="000E334E" w:rsidRDefault="006A49CC" w:rsidP="002C2DE6">
      <w:pPr>
        <w:pStyle w:val="ListParagraph"/>
        <w:numPr>
          <w:ilvl w:val="0"/>
          <w:numId w:val="65"/>
        </w:num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 xml:space="preserve">What </w:t>
      </w:r>
      <w:r w:rsidRPr="002522E0">
        <w:rPr>
          <w:rFonts w:ascii="Times New Roman" w:eastAsia="Times New Roman" w:hAnsi="Times New Roman"/>
          <w:i/>
          <w:color w:val="000000"/>
          <w:sz w:val="24"/>
          <w:szCs w:val="24"/>
          <w:lang w:eastAsia="nl-BE"/>
        </w:rPr>
        <w:t>are</w:t>
      </w:r>
      <w:r w:rsidR="00D231FA">
        <w:rPr>
          <w:rFonts w:ascii="Times New Roman" w:eastAsia="Times New Roman" w:hAnsi="Times New Roman"/>
          <w:i/>
          <w:color w:val="000000"/>
          <w:sz w:val="24"/>
          <w:szCs w:val="24"/>
          <w:lang w:eastAsia="nl-BE"/>
        </w:rPr>
        <w:t xml:space="preserve"> the available opportunities </w:t>
      </w:r>
      <w:r w:rsidR="002522E0" w:rsidRPr="002522E0">
        <w:rPr>
          <w:rFonts w:ascii="Times New Roman" w:eastAsia="Times New Roman" w:hAnsi="Times New Roman"/>
          <w:i/>
          <w:color w:val="000000"/>
          <w:sz w:val="24"/>
          <w:szCs w:val="24"/>
          <w:lang w:eastAsia="nl-BE"/>
        </w:rPr>
        <w:t xml:space="preserve">to improve food security of the community concerned looking at food surpluses and other community resources and time availability? </w:t>
      </w:r>
    </w:p>
    <w:p w:rsidR="000E334E" w:rsidRDefault="00D231FA" w:rsidP="002C2DE6">
      <w:pPr>
        <w:pStyle w:val="ListParagraph"/>
        <w:numPr>
          <w:ilvl w:val="0"/>
          <w:numId w:val="65"/>
        </w:numPr>
        <w:autoSpaceDE w:val="0"/>
        <w:autoSpaceDN w:val="0"/>
        <w:adjustRightInd w:val="0"/>
        <w:spacing w:after="0" w:line="240" w:lineRule="auto"/>
        <w:rPr>
          <w:rFonts w:ascii="Times New Roman" w:eastAsia="Times New Roman" w:hAnsi="Times New Roman"/>
          <w:i/>
          <w:color w:val="000000"/>
          <w:sz w:val="24"/>
          <w:szCs w:val="24"/>
          <w:lang w:eastAsia="nl-BE"/>
        </w:rPr>
      </w:pPr>
      <w:r>
        <w:rPr>
          <w:rFonts w:ascii="Times New Roman" w:eastAsia="Times New Roman" w:hAnsi="Times New Roman"/>
          <w:i/>
          <w:color w:val="000000"/>
          <w:sz w:val="24"/>
          <w:szCs w:val="24"/>
          <w:lang w:eastAsia="nl-BE"/>
        </w:rPr>
        <w:t>S</w:t>
      </w:r>
      <w:r w:rsidR="002522E0" w:rsidRPr="002522E0">
        <w:rPr>
          <w:rFonts w:ascii="Times New Roman" w:eastAsia="Times New Roman" w:hAnsi="Times New Roman"/>
          <w:i/>
          <w:color w:val="000000"/>
          <w:sz w:val="24"/>
          <w:szCs w:val="24"/>
          <w:lang w:eastAsia="nl-BE"/>
        </w:rPr>
        <w:t>hould men or women be assisted to develop food security activities?</w:t>
      </w:r>
    </w:p>
    <w:p w:rsidR="006B281F" w:rsidRPr="00071359" w:rsidRDefault="006B281F" w:rsidP="000D596C">
      <w:pPr>
        <w:spacing w:line="240" w:lineRule="auto"/>
      </w:pPr>
    </w:p>
    <w:p w:rsidR="006B281F" w:rsidRDefault="006B281F"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p>
    <w:p w:rsidR="00EB3F65" w:rsidRDefault="00EB3F65" w:rsidP="000D596C">
      <w:pPr>
        <w:spacing w:line="240" w:lineRule="auto"/>
      </w:pPr>
      <w:bookmarkStart w:id="0" w:name="_GoBack"/>
      <w:bookmarkEnd w:id="0"/>
    </w:p>
    <w:sectPr w:rsidR="00EB3F65" w:rsidSect="00B721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77" w:rsidRDefault="00056E77" w:rsidP="00EF3A30">
      <w:pPr>
        <w:spacing w:after="0" w:line="240" w:lineRule="auto"/>
      </w:pPr>
      <w:r>
        <w:separator/>
      </w:r>
    </w:p>
  </w:endnote>
  <w:endnote w:type="continuationSeparator" w:id="0">
    <w:p w:rsidR="00056E77" w:rsidRDefault="00056E77" w:rsidP="00EF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Garamond-Bold">
    <w:altName w:val="Garamond"/>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PBDPI+TimesNewRoman,Bold">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Medium">
    <w:altName w:val="Gill Sans MT Std Medium"/>
    <w:panose1 w:val="00000000000000000000"/>
    <w:charset w:val="00"/>
    <w:family w:val="swiss"/>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E77" w:rsidRPr="00AB3828" w:rsidRDefault="00056E77" w:rsidP="006B281F">
    <w:pPr>
      <w:pStyle w:val="Footer"/>
      <w:pBdr>
        <w:top w:val="thinThickSmallGap" w:sz="24" w:space="1" w:color="622423"/>
      </w:pBdr>
      <w:tabs>
        <w:tab w:val="right" w:pos="8364"/>
      </w:tabs>
      <w:rPr>
        <w:rFonts w:ascii="Cambria" w:hAnsi="Cambria"/>
        <w:sz w:val="20"/>
        <w:lang w:val="fr-FR"/>
      </w:rPr>
    </w:pPr>
    <w:r w:rsidRPr="00AB3828">
      <w:rPr>
        <w:rFonts w:ascii="Cambria" w:hAnsi="Cambria"/>
        <w:sz w:val="20"/>
        <w:lang w:val="fr-FR"/>
      </w:rPr>
      <w:t xml:space="preserve">Module 22: </w:t>
    </w:r>
    <w:proofErr w:type="spellStart"/>
    <w:r>
      <w:rPr>
        <w:rFonts w:ascii="Cambria" w:hAnsi="Cambria"/>
        <w:sz w:val="20"/>
        <w:lang w:val="fr-FR"/>
      </w:rPr>
      <w:t>Gender</w:t>
    </w:r>
    <w:proofErr w:type="spellEnd"/>
    <w:r>
      <w:rPr>
        <w:rFonts w:ascii="Cambria" w:hAnsi="Cambria"/>
        <w:sz w:val="20"/>
        <w:lang w:val="fr-FR"/>
      </w:rPr>
      <w:t>-responsive nutrition in emergencies</w:t>
    </w:r>
    <w:r w:rsidRPr="00AB3828">
      <w:rPr>
        <w:rFonts w:ascii="Cambria" w:hAnsi="Cambria"/>
        <w:sz w:val="20"/>
        <w:lang w:val="fr-FR"/>
      </w:rPr>
      <w:t xml:space="preserve">/ Part 3 </w:t>
    </w:r>
    <w:proofErr w:type="spellStart"/>
    <w:r w:rsidRPr="00AB3828">
      <w:rPr>
        <w:rFonts w:ascii="Cambria" w:hAnsi="Cambria"/>
        <w:sz w:val="20"/>
        <w:lang w:val="fr-FR"/>
      </w:rPr>
      <w:t>Trainer’s</w:t>
    </w:r>
    <w:proofErr w:type="spellEnd"/>
    <w:r w:rsidRPr="00AB3828">
      <w:rPr>
        <w:rFonts w:ascii="Cambria" w:hAnsi="Cambria"/>
        <w:sz w:val="20"/>
        <w:lang w:val="fr-FR"/>
      </w:rPr>
      <w:t xml:space="preserve"> Guide</w:t>
    </w:r>
    <w:r w:rsidRPr="00AB3828">
      <w:rPr>
        <w:rFonts w:ascii="Cambria" w:hAnsi="Cambria"/>
        <w:sz w:val="20"/>
        <w:lang w:val="fr-FR"/>
      </w:rPr>
      <w:tab/>
    </w:r>
    <w:r w:rsidRPr="00AB3828">
      <w:rPr>
        <w:rFonts w:ascii="Cambria" w:hAnsi="Cambria"/>
        <w:sz w:val="20"/>
        <w:lang w:val="fr-FR"/>
      </w:rPr>
      <w:tab/>
    </w:r>
    <w:r w:rsidRPr="00AB3828">
      <w:rPr>
        <w:rFonts w:ascii="Cambria" w:hAnsi="Cambria"/>
        <w:sz w:val="20"/>
        <w:lang w:val="fr-FR"/>
      </w:rPr>
      <w:tab/>
      <w:t xml:space="preserve">Page </w:t>
    </w:r>
    <w:r w:rsidRPr="005F5589">
      <w:rPr>
        <w:sz w:val="20"/>
      </w:rPr>
      <w:fldChar w:fldCharType="begin"/>
    </w:r>
    <w:r w:rsidRPr="00AB3828">
      <w:rPr>
        <w:sz w:val="20"/>
        <w:lang w:val="fr-FR"/>
      </w:rPr>
      <w:instrText xml:space="preserve"> PAGE   \* MERGEFORMAT </w:instrText>
    </w:r>
    <w:r w:rsidRPr="005F5589">
      <w:rPr>
        <w:sz w:val="20"/>
      </w:rPr>
      <w:fldChar w:fldCharType="separate"/>
    </w:r>
    <w:r w:rsidR="00C62703" w:rsidRPr="00C62703">
      <w:rPr>
        <w:rFonts w:ascii="Cambria" w:hAnsi="Cambria"/>
        <w:noProof/>
        <w:sz w:val="20"/>
        <w:lang w:val="fr-FR"/>
      </w:rPr>
      <w:t>33</w:t>
    </w:r>
    <w:r w:rsidRPr="005F5589">
      <w:rPr>
        <w:sz w:val="20"/>
      </w:rPr>
      <w:fldChar w:fldCharType="end"/>
    </w:r>
  </w:p>
  <w:p w:rsidR="00056E77" w:rsidRDefault="00056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77" w:rsidRDefault="00056E77" w:rsidP="00EF3A30">
      <w:pPr>
        <w:spacing w:after="0" w:line="240" w:lineRule="auto"/>
      </w:pPr>
      <w:r>
        <w:separator/>
      </w:r>
    </w:p>
  </w:footnote>
  <w:footnote w:type="continuationSeparator" w:id="0">
    <w:p w:rsidR="00056E77" w:rsidRDefault="00056E77" w:rsidP="00EF3A30">
      <w:pPr>
        <w:spacing w:after="0" w:line="240" w:lineRule="auto"/>
      </w:pPr>
      <w:r>
        <w:continuationSeparator/>
      </w:r>
    </w:p>
  </w:footnote>
  <w:footnote w:id="1">
    <w:p w:rsidR="00056E77" w:rsidRPr="00163F3A" w:rsidRDefault="00056E77" w:rsidP="006B281F">
      <w:pPr>
        <w:pStyle w:val="FootnoteText"/>
        <w:rPr>
          <w:lang w:val="en-US"/>
        </w:rPr>
      </w:pPr>
      <w:r>
        <w:rPr>
          <w:rStyle w:val="FootnoteReference"/>
        </w:rPr>
        <w:footnoteRef/>
      </w:r>
      <w:r>
        <w:t xml:space="preserve"> Adapted from </w:t>
      </w:r>
      <w:r w:rsidRPr="00163F3A">
        <w:rPr>
          <w:lang w:val="en-US"/>
        </w:rPr>
        <w:t>Module 19</w:t>
      </w:r>
      <w:r>
        <w:rPr>
          <w:lang w:val="en-US"/>
        </w:rPr>
        <w:t>,</w:t>
      </w:r>
      <w:r w:rsidRPr="00163F3A">
        <w:rPr>
          <w:lang w:val="en-US"/>
        </w:rPr>
        <w:t xml:space="preserve"> Part 3</w:t>
      </w:r>
      <w:r>
        <w:rPr>
          <w:lang w:val="en-US"/>
        </w:rPr>
        <w:t>,</w:t>
      </w:r>
      <w:r w:rsidRPr="00163F3A">
        <w:rPr>
          <w:lang w:val="en-US"/>
        </w:rPr>
        <w:t xml:space="preserve"> </w:t>
      </w:r>
      <w:proofErr w:type="gramStart"/>
      <w:r w:rsidRPr="00163F3A">
        <w:rPr>
          <w:lang w:val="en-US"/>
        </w:rPr>
        <w:t>Handout</w:t>
      </w:r>
      <w:proofErr w:type="gramEnd"/>
      <w:r w:rsidRPr="00163F3A">
        <w:rPr>
          <w:lang w:val="en-US"/>
        </w:rPr>
        <w:t xml:space="preserve"> 8a</w:t>
      </w:r>
      <w:r>
        <w:rPr>
          <w:lang w:val="en-US"/>
        </w:rPr>
        <w:t>.</w:t>
      </w:r>
    </w:p>
  </w:footnote>
  <w:footnote w:id="2">
    <w:p w:rsidR="00056E77" w:rsidRDefault="00056E77" w:rsidP="00E33CB9">
      <w:pPr>
        <w:rPr>
          <w:rFonts w:ascii="Times New Roman" w:hAnsi="Times New Roman"/>
          <w:color w:val="000000"/>
          <w:sz w:val="24"/>
          <w:szCs w:val="24"/>
        </w:rPr>
      </w:pPr>
      <w:r w:rsidRPr="00753852">
        <w:rPr>
          <w:rStyle w:val="FootnoteReference"/>
        </w:rPr>
        <w:footnoteRef/>
      </w:r>
      <w:r w:rsidRPr="00753852">
        <w:rPr>
          <w:rFonts w:eastAsia="Times New Roman"/>
          <w:color w:val="0070C0"/>
          <w:sz w:val="28"/>
        </w:rPr>
        <w:t xml:space="preserve"> </w:t>
      </w:r>
      <w:proofErr w:type="gramStart"/>
      <w:r w:rsidRPr="002C4026">
        <w:rPr>
          <w:rFonts w:ascii="Times New Roman" w:hAnsi="Times New Roman"/>
          <w:color w:val="000000"/>
          <w:sz w:val="20"/>
          <w:szCs w:val="20"/>
        </w:rPr>
        <w:t>Adapted from</w:t>
      </w:r>
      <w:r>
        <w:rPr>
          <w:rFonts w:eastAsia="Times New Roman"/>
          <w:color w:val="0070C0"/>
          <w:sz w:val="28"/>
        </w:rPr>
        <w:t xml:space="preserve"> </w:t>
      </w:r>
      <w:r w:rsidRPr="002522E0">
        <w:rPr>
          <w:rFonts w:ascii="Times New Roman" w:hAnsi="Times New Roman"/>
          <w:i/>
          <w:color w:val="000000"/>
          <w:sz w:val="20"/>
          <w:szCs w:val="20"/>
        </w:rPr>
        <w:t>Field Exchange</w:t>
      </w:r>
      <w:r>
        <w:rPr>
          <w:rFonts w:ascii="Times New Roman" w:hAnsi="Times New Roman"/>
          <w:i/>
          <w:color w:val="000000"/>
          <w:sz w:val="20"/>
          <w:szCs w:val="20"/>
        </w:rPr>
        <w:t>,</w:t>
      </w:r>
      <w:r w:rsidRPr="002522E0">
        <w:rPr>
          <w:rFonts w:ascii="Times New Roman" w:hAnsi="Times New Roman"/>
          <w:i/>
          <w:color w:val="000000"/>
          <w:sz w:val="20"/>
          <w:szCs w:val="20"/>
        </w:rPr>
        <w:t xml:space="preserve"> </w:t>
      </w:r>
      <w:r w:rsidRPr="002C4026">
        <w:rPr>
          <w:rFonts w:ascii="Times New Roman" w:hAnsi="Times New Roman"/>
          <w:color w:val="000000"/>
          <w:sz w:val="20"/>
          <w:szCs w:val="20"/>
        </w:rPr>
        <w:t>Issue 20,</w:t>
      </w:r>
      <w:r>
        <w:rPr>
          <w:rFonts w:ascii="Times New Roman" w:hAnsi="Times New Roman"/>
          <w:i/>
          <w:color w:val="000000"/>
          <w:sz w:val="20"/>
          <w:szCs w:val="20"/>
        </w:rPr>
        <w:t xml:space="preserve"> </w:t>
      </w:r>
      <w:r w:rsidRPr="00753852">
        <w:rPr>
          <w:rFonts w:ascii="Times New Roman" w:hAnsi="Times New Roman"/>
          <w:color w:val="000000"/>
          <w:sz w:val="20"/>
          <w:szCs w:val="20"/>
        </w:rPr>
        <w:t>Nov. 2003</w:t>
      </w:r>
      <w:r w:rsidRPr="00EE622D">
        <w:rPr>
          <w:rFonts w:ascii="Times New Roman" w:hAnsi="Times New Roman"/>
          <w:color w:val="000000"/>
          <w:sz w:val="20"/>
          <w:szCs w:val="20"/>
        </w:rPr>
        <w:t xml:space="preserve">, </w:t>
      </w:r>
      <w:r w:rsidRPr="002522E0">
        <w:rPr>
          <w:rFonts w:ascii="Times New Roman" w:hAnsi="Times New Roman"/>
          <w:color w:val="000000"/>
          <w:sz w:val="20"/>
          <w:szCs w:val="20"/>
        </w:rPr>
        <w:t>p.</w:t>
      </w:r>
      <w:r w:rsidRPr="00EE622D">
        <w:rPr>
          <w:rFonts w:ascii="Times New Roman" w:hAnsi="Times New Roman"/>
          <w:color w:val="000000"/>
          <w:sz w:val="20"/>
          <w:szCs w:val="20"/>
        </w:rPr>
        <w:t xml:space="preserve"> 10; and </w:t>
      </w:r>
      <w:r w:rsidRPr="002522E0">
        <w:rPr>
          <w:rFonts w:ascii="Times New Roman" w:hAnsi="Times New Roman"/>
          <w:color w:val="000000"/>
          <w:sz w:val="20"/>
          <w:szCs w:val="20"/>
        </w:rPr>
        <w:t>Johnson-Welch, C. Explaining nutrition outcomes of food-based interventions through an analysis of women's decision-making power.</w:t>
      </w:r>
      <w:proofErr w:type="gramEnd"/>
      <w:r w:rsidRPr="002522E0">
        <w:rPr>
          <w:rFonts w:ascii="Times New Roman" w:hAnsi="Times New Roman"/>
          <w:color w:val="000000"/>
          <w:sz w:val="20"/>
          <w:szCs w:val="20"/>
        </w:rPr>
        <w:t xml:space="preserve"> </w:t>
      </w:r>
      <w:r w:rsidRPr="002522E0">
        <w:rPr>
          <w:rFonts w:ascii="Times New Roman" w:hAnsi="Times New Roman"/>
          <w:i/>
          <w:iCs/>
          <w:color w:val="000000"/>
          <w:sz w:val="20"/>
          <w:szCs w:val="20"/>
        </w:rPr>
        <w:t>Ecology of Food and Nutrition</w:t>
      </w:r>
      <w:r w:rsidRPr="002522E0">
        <w:rPr>
          <w:rFonts w:ascii="Times New Roman" w:hAnsi="Times New Roman"/>
          <w:color w:val="000000"/>
          <w:sz w:val="20"/>
          <w:szCs w:val="20"/>
        </w:rPr>
        <w:t>, 41</w:t>
      </w:r>
      <w:r>
        <w:rPr>
          <w:rFonts w:ascii="Times New Roman" w:hAnsi="Times New Roman"/>
          <w:color w:val="000000"/>
          <w:sz w:val="20"/>
          <w:szCs w:val="20"/>
        </w:rPr>
        <w:t>:</w:t>
      </w:r>
      <w:r w:rsidRPr="002522E0">
        <w:rPr>
          <w:rFonts w:ascii="Times New Roman" w:hAnsi="Times New Roman"/>
          <w:color w:val="000000"/>
          <w:sz w:val="20"/>
          <w:szCs w:val="20"/>
        </w:rPr>
        <w:t>21-34, 2002.</w:t>
      </w:r>
    </w:p>
    <w:p w:rsidR="00056E77" w:rsidRPr="00F30AE3" w:rsidRDefault="00056E77" w:rsidP="00E33CB9">
      <w:pPr>
        <w:pStyle w:val="FootnoteText"/>
        <w:rPr>
          <w:lang w:val="en-US"/>
        </w:rPr>
      </w:pPr>
    </w:p>
  </w:footnote>
  <w:footnote w:id="3">
    <w:p w:rsidR="00056E77" w:rsidRDefault="00056E77" w:rsidP="006B281F">
      <w:pPr>
        <w:pStyle w:val="FootnoteText"/>
      </w:pPr>
      <w:r>
        <w:rPr>
          <w:rStyle w:val="FootnoteReference"/>
        </w:rPr>
        <w:footnoteRef/>
      </w:r>
      <w:r>
        <w:t xml:space="preserve"> </w:t>
      </w:r>
      <w:r w:rsidRPr="001E088E">
        <w:t>FANTA II.</w:t>
      </w:r>
      <w:r>
        <w:t xml:space="preserve"> </w:t>
      </w:r>
      <w:r w:rsidRPr="003C4E8B">
        <w:rPr>
          <w:i/>
        </w:rPr>
        <w:t xml:space="preserve">Community </w:t>
      </w:r>
      <w:r>
        <w:rPr>
          <w:i/>
        </w:rPr>
        <w:t>O</w:t>
      </w:r>
      <w:r w:rsidRPr="003C4E8B">
        <w:rPr>
          <w:i/>
        </w:rPr>
        <w:t>utreach for Community</w:t>
      </w:r>
      <w:r>
        <w:rPr>
          <w:i/>
        </w:rPr>
        <w:t>-</w:t>
      </w:r>
      <w:r w:rsidRPr="003C4E8B">
        <w:rPr>
          <w:i/>
        </w:rPr>
        <w:t>Based Management of Acute Malnutrition in Sudan</w:t>
      </w:r>
      <w:r>
        <w:rPr>
          <w:i/>
        </w:rPr>
        <w:t>:</w:t>
      </w:r>
      <w:r w:rsidRPr="003C4E8B">
        <w:rPr>
          <w:i/>
        </w:rPr>
        <w:t xml:space="preserve"> A Review of Experiences and the Development of a Strategy</w:t>
      </w:r>
      <w:r>
        <w:t>,</w:t>
      </w:r>
      <w:r w:rsidRPr="001E088E">
        <w:t xml:space="preserve"> 2010</w:t>
      </w:r>
    </w:p>
  </w:footnote>
  <w:footnote w:id="4">
    <w:p w:rsidR="00056E77" w:rsidRPr="00C34D79" w:rsidRDefault="00056E77" w:rsidP="00C04CA1">
      <w:pPr>
        <w:pStyle w:val="FootnoteText"/>
        <w:rPr>
          <w:lang w:val="en-US"/>
        </w:rPr>
      </w:pPr>
      <w:r>
        <w:rPr>
          <w:rStyle w:val="FootnoteReference"/>
        </w:rPr>
        <w:footnoteRef/>
      </w:r>
      <w:r>
        <w:t xml:space="preserve"> </w:t>
      </w:r>
      <w:r w:rsidRPr="00C34D79">
        <w:rPr>
          <w:lang w:val="en-US"/>
        </w:rPr>
        <w:t xml:space="preserve">Adapted from </w:t>
      </w:r>
      <w:r>
        <w:rPr>
          <w:lang w:val="en-US"/>
        </w:rPr>
        <w:t>Module 19, Part</w:t>
      </w:r>
      <w:r w:rsidRPr="00C34D79">
        <w:rPr>
          <w:lang w:val="en-US"/>
        </w:rPr>
        <w:t xml:space="preserve"> 3</w:t>
      </w:r>
      <w:r>
        <w:rPr>
          <w:lang w:val="en-US"/>
        </w:rPr>
        <w:t>,</w:t>
      </w:r>
      <w:r w:rsidRPr="00C34D79">
        <w:rPr>
          <w:lang w:val="en-US"/>
        </w:rPr>
        <w:t xml:space="preserve"> </w:t>
      </w:r>
      <w:proofErr w:type="gramStart"/>
      <w:r>
        <w:rPr>
          <w:lang w:val="en-US"/>
        </w:rPr>
        <w:t>H</w:t>
      </w:r>
      <w:r w:rsidRPr="00C34D79">
        <w:rPr>
          <w:lang w:val="en-US"/>
        </w:rPr>
        <w:t>andout</w:t>
      </w:r>
      <w:proofErr w:type="gramEnd"/>
      <w:r w:rsidRPr="00C34D79">
        <w:rPr>
          <w:lang w:val="en-US"/>
        </w:rPr>
        <w:t xml:space="preserve"> 4a</w:t>
      </w:r>
      <w:r>
        <w:rPr>
          <w:lang w:val="en-US"/>
        </w:rPr>
        <w:t>.</w:t>
      </w:r>
    </w:p>
  </w:footnote>
  <w:footnote w:id="5">
    <w:p w:rsidR="00056E77" w:rsidRPr="004E07B9" w:rsidRDefault="00056E77" w:rsidP="006B281F">
      <w:pPr>
        <w:pStyle w:val="FootnoteText"/>
        <w:rPr>
          <w:lang w:val="en-US"/>
        </w:rPr>
      </w:pPr>
      <w:r w:rsidRPr="00E33CB9">
        <w:rPr>
          <w:rStyle w:val="FootnoteReference"/>
        </w:rPr>
        <w:footnoteRef/>
      </w:r>
      <w:r w:rsidRPr="00E33CB9">
        <w:t xml:space="preserve"> FAO/WFP Socio-Economic and Gender Analysis (</w:t>
      </w:r>
      <w:r w:rsidRPr="00E33CB9">
        <w:rPr>
          <w:lang w:val="en-US"/>
        </w:rPr>
        <w:t>SEAGA)</w:t>
      </w:r>
      <w:r>
        <w:rPr>
          <w:lang w:val="en-US"/>
        </w:rPr>
        <w:t xml:space="preserve"> </w:t>
      </w:r>
      <w:r w:rsidRPr="00E33CB9">
        <w:rPr>
          <w:lang w:val="en-US"/>
        </w:rPr>
        <w:t xml:space="preserve">for Emergency and Rehabilitation </w:t>
      </w:r>
      <w:r>
        <w:rPr>
          <w:lang w:val="en-US"/>
        </w:rPr>
        <w:t>Programmes, 2005</w:t>
      </w:r>
    </w:p>
  </w:footnote>
  <w:footnote w:id="6">
    <w:p w:rsidR="00056E77" w:rsidRPr="004E07B9" w:rsidRDefault="00056E77" w:rsidP="008677B6">
      <w:pPr>
        <w:pStyle w:val="FootnoteText"/>
        <w:rPr>
          <w:lang w:val="en-US"/>
        </w:rPr>
      </w:pPr>
      <w:r>
        <w:rPr>
          <w:rStyle w:val="FootnoteReference"/>
        </w:rPr>
        <w:footnoteRef/>
      </w:r>
      <w:r>
        <w:t xml:space="preserve"> FAO/WFP Socio-Economic and Gender Analysis (</w:t>
      </w:r>
      <w:r w:rsidRPr="004E07B9">
        <w:rPr>
          <w:lang w:val="en-US"/>
        </w:rPr>
        <w:t>SEAGA</w:t>
      </w:r>
      <w:r>
        <w:rPr>
          <w:lang w:val="en-US"/>
        </w:rPr>
        <w:t xml:space="preserve">) </w:t>
      </w:r>
      <w:r w:rsidRPr="004E07B9">
        <w:rPr>
          <w:lang w:val="en-US"/>
        </w:rPr>
        <w:t xml:space="preserve">for </w:t>
      </w:r>
      <w:r>
        <w:rPr>
          <w:lang w:val="en-US"/>
        </w:rPr>
        <w:t xml:space="preserve">Emergency and </w:t>
      </w:r>
      <w:r w:rsidRPr="00307CF4">
        <w:rPr>
          <w:lang w:val="en-US"/>
        </w:rPr>
        <w:t>R</w:t>
      </w:r>
      <w:r>
        <w:rPr>
          <w:lang w:val="en-US"/>
        </w:rPr>
        <w:t xml:space="preserve">ehabilitation </w:t>
      </w:r>
      <w:r w:rsidRPr="00307CF4">
        <w:rPr>
          <w:lang w:val="en-US"/>
        </w:rPr>
        <w:t>P</w:t>
      </w:r>
      <w:r>
        <w:rPr>
          <w:lang w:val="en-US"/>
        </w:rPr>
        <w:t>rogrammes, 2005.</w:t>
      </w:r>
    </w:p>
    <w:p w:rsidR="00056E77" w:rsidRPr="004E07B9" w:rsidRDefault="00056E77" w:rsidP="008677B6">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A2E370"/>
    <w:lvl w:ilvl="0">
      <w:start w:val="1"/>
      <w:numFmt w:val="decimal"/>
      <w:lvlText w:val="%1."/>
      <w:lvlJc w:val="left"/>
      <w:pPr>
        <w:ind w:left="400" w:hanging="360"/>
      </w:pPr>
      <w:rPr>
        <w:rFonts w:hint="default"/>
        <w:b w:val="0"/>
        <w:i w:val="0"/>
        <w:strike w:val="0"/>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hint="default"/>
        <w:sz w:val="18"/>
        <w:szCs w:val="18"/>
      </w:rPr>
    </w:lvl>
    <w:lvl w:ilvl="4">
      <w:start w:val="1"/>
      <w:numFmt w:val="bullet"/>
      <w:lvlText w:val=""/>
      <w:lvlJc w:val="left"/>
      <w:pPr>
        <w:tabs>
          <w:tab w:val="num" w:pos="1840"/>
        </w:tabs>
        <w:ind w:left="1840" w:hanging="360"/>
      </w:pPr>
      <w:rPr>
        <w:rFonts w:ascii="Symbol" w:hAnsi="Symbol" w:hint="default"/>
        <w:sz w:val="18"/>
        <w:szCs w:val="18"/>
      </w:rPr>
    </w:lvl>
    <w:lvl w:ilvl="5">
      <w:start w:val="1"/>
      <w:numFmt w:val="bullet"/>
      <w:lvlText w:val=""/>
      <w:lvlJc w:val="left"/>
      <w:pPr>
        <w:tabs>
          <w:tab w:val="num" w:pos="2200"/>
        </w:tabs>
        <w:ind w:left="2200" w:hanging="360"/>
      </w:pPr>
      <w:rPr>
        <w:rFonts w:ascii="Symbol" w:hAnsi="Symbol" w:hint="default"/>
        <w:sz w:val="18"/>
        <w:szCs w:val="18"/>
      </w:rPr>
    </w:lvl>
    <w:lvl w:ilvl="6">
      <w:start w:val="1"/>
      <w:numFmt w:val="bullet"/>
      <w:lvlText w:val=""/>
      <w:lvlJc w:val="left"/>
      <w:pPr>
        <w:tabs>
          <w:tab w:val="num" w:pos="2560"/>
        </w:tabs>
        <w:ind w:left="2560" w:hanging="360"/>
      </w:pPr>
      <w:rPr>
        <w:rFonts w:ascii="Symbol" w:hAnsi="Symbol" w:hint="default"/>
        <w:sz w:val="18"/>
        <w:szCs w:val="18"/>
      </w:rPr>
    </w:lvl>
    <w:lvl w:ilvl="7">
      <w:start w:val="1"/>
      <w:numFmt w:val="bullet"/>
      <w:lvlText w:val=""/>
      <w:lvlJc w:val="left"/>
      <w:pPr>
        <w:tabs>
          <w:tab w:val="num" w:pos="2920"/>
        </w:tabs>
        <w:ind w:left="2920" w:hanging="360"/>
      </w:pPr>
      <w:rPr>
        <w:rFonts w:ascii="Symbol" w:hAnsi="Symbol" w:hint="default"/>
        <w:sz w:val="18"/>
        <w:szCs w:val="18"/>
      </w:rPr>
    </w:lvl>
    <w:lvl w:ilvl="8">
      <w:start w:val="1"/>
      <w:numFmt w:val="bullet"/>
      <w:lvlText w:val=""/>
      <w:lvlJc w:val="left"/>
      <w:pPr>
        <w:tabs>
          <w:tab w:val="num" w:pos="3280"/>
        </w:tabs>
        <w:ind w:left="3280" w:hanging="360"/>
      </w:pPr>
      <w:rPr>
        <w:rFonts w:ascii="Symbol" w:hAnsi="Symbol" w:hint="default"/>
        <w:sz w:val="18"/>
        <w:szCs w:val="18"/>
      </w:rPr>
    </w:lvl>
  </w:abstractNum>
  <w:abstractNum w:abstractNumId="1">
    <w:nsid w:val="01136C7E"/>
    <w:multiLevelType w:val="multilevel"/>
    <w:tmpl w:val="410E28D8"/>
    <w:lvl w:ilvl="0">
      <w:start w:val="1"/>
      <w:numFmt w:val="bullet"/>
      <w:lvlText w:val=""/>
      <w:lvlJc w:val="left"/>
      <w:pPr>
        <w:tabs>
          <w:tab w:val="num" w:pos="680"/>
        </w:tabs>
        <w:ind w:left="680" w:hanging="34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Helvetica-Bold"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Helvetica-Bold"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Helvetica-Bold"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
    <w:nsid w:val="022D1D89"/>
    <w:multiLevelType w:val="multilevel"/>
    <w:tmpl w:val="A31A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1415EE"/>
    <w:multiLevelType w:val="multilevel"/>
    <w:tmpl w:val="929252B8"/>
    <w:lvl w:ilvl="0">
      <w:start w:val="1"/>
      <w:numFmt w:val="bullet"/>
      <w:lvlText w:val=""/>
      <w:lvlJc w:val="left"/>
      <w:pPr>
        <w:tabs>
          <w:tab w:val="num" w:pos="680"/>
        </w:tabs>
        <w:ind w:left="680" w:hanging="340"/>
      </w:pPr>
      <w:rPr>
        <w:rFonts w:ascii="Wingdings" w:hAnsi="Wingdings" w:hint="default"/>
        <w:b w:val="0"/>
        <w:i w:val="0"/>
        <w:sz w:val="28"/>
      </w:rPr>
    </w:lvl>
    <w:lvl w:ilvl="1">
      <w:start w:val="3"/>
      <w:numFmt w:val="decimal"/>
      <w:lvlText w:val="%2."/>
      <w:lvlJc w:val="left"/>
      <w:pPr>
        <w:ind w:left="1780" w:hanging="360"/>
      </w:pPr>
      <w:rPr>
        <w:rFonts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Wingdings"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Wingdings"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4">
    <w:nsid w:val="05DE4D8E"/>
    <w:multiLevelType w:val="hybridMultilevel"/>
    <w:tmpl w:val="0DDC1F9C"/>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147DA"/>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B4E50B2"/>
    <w:multiLevelType w:val="multilevel"/>
    <w:tmpl w:val="F75ACE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7">
    <w:nsid w:val="0C0D7DC0"/>
    <w:multiLevelType w:val="multilevel"/>
    <w:tmpl w:val="087A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13357F"/>
    <w:multiLevelType w:val="hybridMultilevel"/>
    <w:tmpl w:val="295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A3EA3"/>
    <w:multiLevelType w:val="hybridMultilevel"/>
    <w:tmpl w:val="65829B0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F04575"/>
    <w:multiLevelType w:val="multilevel"/>
    <w:tmpl w:val="BD8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6559A0"/>
    <w:multiLevelType w:val="hybridMultilevel"/>
    <w:tmpl w:val="32F2D17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B1E5B"/>
    <w:multiLevelType w:val="hybridMultilevel"/>
    <w:tmpl w:val="39B6860E"/>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CC7C14"/>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14">
    <w:nsid w:val="1CE95912"/>
    <w:multiLevelType w:val="hybridMultilevel"/>
    <w:tmpl w:val="81C4B2E8"/>
    <w:lvl w:ilvl="0" w:tplc="04090001">
      <w:start w:val="1"/>
      <w:numFmt w:val="bullet"/>
      <w:lvlText w:val=""/>
      <w:lvlJc w:val="left"/>
      <w:pPr>
        <w:ind w:left="720" w:hanging="360"/>
      </w:pPr>
      <w:rPr>
        <w:rFonts w:ascii="Symbol" w:hAnsi="Symbol"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3C11F1"/>
    <w:multiLevelType w:val="hybridMultilevel"/>
    <w:tmpl w:val="0E9E2D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F1C29E8"/>
    <w:multiLevelType w:val="hybridMultilevel"/>
    <w:tmpl w:val="B6F8E026"/>
    <w:lvl w:ilvl="0" w:tplc="E91A16B0">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F72674"/>
    <w:multiLevelType w:val="hybridMultilevel"/>
    <w:tmpl w:val="F9105B9E"/>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27B0578"/>
    <w:multiLevelType w:val="hybridMultilevel"/>
    <w:tmpl w:val="D758D64C"/>
    <w:lvl w:ilvl="0" w:tplc="0809000D">
      <w:start w:val="1"/>
      <w:numFmt w:val="bullet"/>
      <w:lvlText w:val=""/>
      <w:lvlJc w:val="left"/>
      <w:pPr>
        <w:ind w:left="800" w:hanging="360"/>
      </w:pPr>
      <w:rPr>
        <w:rFonts w:ascii="Wingdings" w:hAnsi="Wingdings"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9">
    <w:nsid w:val="27F06CD5"/>
    <w:multiLevelType w:val="hybridMultilevel"/>
    <w:tmpl w:val="BF024D34"/>
    <w:lvl w:ilvl="0" w:tplc="057EF79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4364E664" w:tentative="1">
      <w:start w:val="1"/>
      <w:numFmt w:val="bullet"/>
      <w:lvlText w:val=""/>
      <w:lvlJc w:val="left"/>
      <w:pPr>
        <w:tabs>
          <w:tab w:val="num" w:pos="2160"/>
        </w:tabs>
        <w:ind w:left="2160" w:hanging="360"/>
      </w:pPr>
      <w:rPr>
        <w:rFonts w:ascii="Wingdings" w:hAnsi="Wingdings" w:hint="default"/>
      </w:rPr>
    </w:lvl>
    <w:lvl w:ilvl="3" w:tplc="075E1C34" w:tentative="1">
      <w:start w:val="1"/>
      <w:numFmt w:val="bullet"/>
      <w:lvlText w:val=""/>
      <w:lvlJc w:val="left"/>
      <w:pPr>
        <w:tabs>
          <w:tab w:val="num" w:pos="2880"/>
        </w:tabs>
        <w:ind w:left="2880" w:hanging="360"/>
      </w:pPr>
      <w:rPr>
        <w:rFonts w:ascii="Symbol" w:hAnsi="Symbol" w:hint="default"/>
      </w:rPr>
    </w:lvl>
    <w:lvl w:ilvl="4" w:tplc="387C5A5A" w:tentative="1">
      <w:start w:val="1"/>
      <w:numFmt w:val="bullet"/>
      <w:lvlText w:val="o"/>
      <w:lvlJc w:val="left"/>
      <w:pPr>
        <w:tabs>
          <w:tab w:val="num" w:pos="3600"/>
        </w:tabs>
        <w:ind w:left="3600" w:hanging="360"/>
      </w:pPr>
      <w:rPr>
        <w:rFonts w:ascii="Courier New" w:hAnsi="Courier New" w:cs="Wingdings" w:hint="default"/>
      </w:rPr>
    </w:lvl>
    <w:lvl w:ilvl="5" w:tplc="B5DEBACC" w:tentative="1">
      <w:start w:val="1"/>
      <w:numFmt w:val="bullet"/>
      <w:lvlText w:val=""/>
      <w:lvlJc w:val="left"/>
      <w:pPr>
        <w:tabs>
          <w:tab w:val="num" w:pos="4320"/>
        </w:tabs>
        <w:ind w:left="4320" w:hanging="360"/>
      </w:pPr>
      <w:rPr>
        <w:rFonts w:ascii="Wingdings" w:hAnsi="Wingdings" w:hint="default"/>
      </w:rPr>
    </w:lvl>
    <w:lvl w:ilvl="6" w:tplc="CB785E56" w:tentative="1">
      <w:start w:val="1"/>
      <w:numFmt w:val="bullet"/>
      <w:lvlText w:val=""/>
      <w:lvlJc w:val="left"/>
      <w:pPr>
        <w:tabs>
          <w:tab w:val="num" w:pos="5040"/>
        </w:tabs>
        <w:ind w:left="5040" w:hanging="360"/>
      </w:pPr>
      <w:rPr>
        <w:rFonts w:ascii="Symbol" w:hAnsi="Symbol" w:hint="default"/>
      </w:rPr>
    </w:lvl>
    <w:lvl w:ilvl="7" w:tplc="6706EEFC" w:tentative="1">
      <w:start w:val="1"/>
      <w:numFmt w:val="bullet"/>
      <w:lvlText w:val="o"/>
      <w:lvlJc w:val="left"/>
      <w:pPr>
        <w:tabs>
          <w:tab w:val="num" w:pos="5760"/>
        </w:tabs>
        <w:ind w:left="5760" w:hanging="360"/>
      </w:pPr>
      <w:rPr>
        <w:rFonts w:ascii="Courier New" w:hAnsi="Courier New" w:cs="Wingdings" w:hint="default"/>
      </w:rPr>
    </w:lvl>
    <w:lvl w:ilvl="8" w:tplc="FBA0DA20" w:tentative="1">
      <w:start w:val="1"/>
      <w:numFmt w:val="bullet"/>
      <w:lvlText w:val=""/>
      <w:lvlJc w:val="left"/>
      <w:pPr>
        <w:tabs>
          <w:tab w:val="num" w:pos="6480"/>
        </w:tabs>
        <w:ind w:left="6480" w:hanging="360"/>
      </w:pPr>
      <w:rPr>
        <w:rFonts w:ascii="Wingdings" w:hAnsi="Wingdings" w:hint="default"/>
      </w:rPr>
    </w:lvl>
  </w:abstractNum>
  <w:abstractNum w:abstractNumId="20">
    <w:nsid w:val="2D623D57"/>
    <w:multiLevelType w:val="hybridMultilevel"/>
    <w:tmpl w:val="0B06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EA2141"/>
    <w:multiLevelType w:val="hybridMultilevel"/>
    <w:tmpl w:val="FCB085A4"/>
    <w:lvl w:ilvl="0" w:tplc="041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B5323"/>
    <w:multiLevelType w:val="multilevel"/>
    <w:tmpl w:val="649AEFBA"/>
    <w:lvl w:ilvl="0">
      <w:start w:val="1"/>
      <w:numFmt w:val="bullet"/>
      <w:lvlText w:val=""/>
      <w:lvlJc w:val="left"/>
      <w:pPr>
        <w:tabs>
          <w:tab w:val="num" w:pos="340"/>
        </w:tabs>
        <w:ind w:left="340" w:hanging="340"/>
      </w:pPr>
      <w:rPr>
        <w:rFonts w:ascii="Symbol" w:hAnsi="Symbol" w:hint="default"/>
      </w:rPr>
    </w:lvl>
    <w:lvl w:ilvl="1">
      <w:start w:val="2"/>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FB27E22"/>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24">
    <w:nsid w:val="348E6A98"/>
    <w:multiLevelType w:val="hybridMultilevel"/>
    <w:tmpl w:val="13608AE8"/>
    <w:lvl w:ilvl="0" w:tplc="392A6CA8">
      <w:numFmt w:val="bullet"/>
      <w:lvlText w:val="-"/>
      <w:lvlJc w:val="left"/>
      <w:pPr>
        <w:ind w:left="720" w:hanging="360"/>
      </w:pPr>
      <w:rPr>
        <w:rFonts w:ascii="Times New Roman" w:eastAsia="Calibri" w:hAnsi="Times New Roman" w:cs="Times New Roman" w:hint="default"/>
        <w:color w:val="000000"/>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45CCC"/>
    <w:multiLevelType w:val="hybridMultilevel"/>
    <w:tmpl w:val="B4046CE4"/>
    <w:lvl w:ilvl="0" w:tplc="04090001">
      <w:start w:val="1"/>
      <w:numFmt w:val="bullet"/>
      <w:lvlText w:val=""/>
      <w:lvlJc w:val="left"/>
      <w:pPr>
        <w:ind w:left="720" w:hanging="360"/>
      </w:pPr>
      <w:rPr>
        <w:rFonts w:ascii="Symbol" w:hAnsi="Symbol" w:hint="default"/>
      </w:rPr>
    </w:lvl>
    <w:lvl w:ilvl="1" w:tplc="9776EE40">
      <w:numFmt w:val="bullet"/>
      <w:lvlText w:val="-"/>
      <w:lvlJc w:val="left"/>
      <w:pPr>
        <w:ind w:left="1440" w:hanging="360"/>
      </w:pPr>
      <w:rPr>
        <w:rFonts w:ascii="Times New Roman" w:eastAsia="Calibri" w:hAnsi="Times New Roman" w:cs="Times New Roman" w:hint="default"/>
      </w:rPr>
    </w:lvl>
    <w:lvl w:ilvl="2" w:tplc="DF8A702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DD1501"/>
    <w:multiLevelType w:val="hybridMultilevel"/>
    <w:tmpl w:val="DDA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463668"/>
    <w:multiLevelType w:val="hybridMultilevel"/>
    <w:tmpl w:val="06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0F3273"/>
    <w:multiLevelType w:val="multilevel"/>
    <w:tmpl w:val="43B8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E12682D"/>
    <w:multiLevelType w:val="hybridMultilevel"/>
    <w:tmpl w:val="9E3AB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1622093"/>
    <w:multiLevelType w:val="multilevel"/>
    <w:tmpl w:val="63B6A02A"/>
    <w:lvl w:ilvl="0">
      <w:start w:val="1"/>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31">
    <w:nsid w:val="43AB3B2C"/>
    <w:multiLevelType w:val="hybridMultilevel"/>
    <w:tmpl w:val="30CC7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52443C"/>
    <w:multiLevelType w:val="hybridMultilevel"/>
    <w:tmpl w:val="F990A8D6"/>
    <w:lvl w:ilvl="0" w:tplc="04100001">
      <w:start w:val="1"/>
      <w:numFmt w:val="bullet"/>
      <w:lvlText w:val=""/>
      <w:lvlJc w:val="left"/>
      <w:pPr>
        <w:ind w:left="720" w:hanging="360"/>
      </w:pPr>
      <w:rPr>
        <w:rFonts w:ascii="Symbol" w:hAnsi="Symbol" w:hint="default"/>
        <w:b w:val="0"/>
        <w:i w:val="0"/>
        <w:spacing w:val="-2"/>
        <w:position w:val="-2"/>
        <w:sz w:val="24"/>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4901224"/>
    <w:multiLevelType w:val="hybridMultilevel"/>
    <w:tmpl w:val="21868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5185E15"/>
    <w:multiLevelType w:val="hybridMultilevel"/>
    <w:tmpl w:val="F72AB0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5267BAD"/>
    <w:multiLevelType w:val="hybridMultilevel"/>
    <w:tmpl w:val="E09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FC2A47"/>
    <w:multiLevelType w:val="hybridMultilevel"/>
    <w:tmpl w:val="2C2E2A66"/>
    <w:lvl w:ilvl="0" w:tplc="4C6C3112">
      <w:numFmt w:val="bullet"/>
      <w:lvlText w:val="•"/>
      <w:lvlJc w:val="left"/>
      <w:pPr>
        <w:ind w:left="720" w:hanging="360"/>
      </w:pPr>
      <w:rPr>
        <w:rFonts w:ascii="Times New Roman" w:eastAsia="Times New Roman" w:hAnsi="Times New Roman" w:cs="Times New Roman" w:hint="default"/>
      </w:rPr>
    </w:lvl>
    <w:lvl w:ilvl="1" w:tplc="4C6C31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925AAA"/>
    <w:multiLevelType w:val="hybridMultilevel"/>
    <w:tmpl w:val="0ACA6D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8952D3D"/>
    <w:multiLevelType w:val="hybridMultilevel"/>
    <w:tmpl w:val="B8A4F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9F92666"/>
    <w:multiLevelType w:val="multilevel"/>
    <w:tmpl w:val="A9E42CA6"/>
    <w:lvl w:ilvl="0">
      <w:start w:val="1"/>
      <w:numFmt w:val="bullet"/>
      <w:lvlText w:val=""/>
      <w:lvlJc w:val="left"/>
      <w:pPr>
        <w:tabs>
          <w:tab w:val="num" w:pos="340"/>
        </w:tabs>
        <w:ind w:left="340" w:hanging="340"/>
      </w:pPr>
      <w:rPr>
        <w:rFonts w:ascii="Symbol" w:hAnsi="Symbol" w:hint="default"/>
        <w:b/>
        <w:i w:val="0"/>
        <w:sz w:val="20"/>
        <w:szCs w:val="22"/>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mic Sans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mic Sans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D97724F"/>
    <w:multiLevelType w:val="hybridMultilevel"/>
    <w:tmpl w:val="0646EE9A"/>
    <w:lvl w:ilvl="0" w:tplc="54303E3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Garamond-Bol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aramond-Bol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aramond-Bold"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E475000"/>
    <w:multiLevelType w:val="hybridMultilevel"/>
    <w:tmpl w:val="6FCC6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50F17135"/>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2C50E7F"/>
    <w:multiLevelType w:val="hybridMultilevel"/>
    <w:tmpl w:val="B86C820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309444A"/>
    <w:multiLevelType w:val="hybridMultilevel"/>
    <w:tmpl w:val="26C81C34"/>
    <w:lvl w:ilvl="0" w:tplc="08090001">
      <w:start w:val="1"/>
      <w:numFmt w:val="bullet"/>
      <w:lvlText w:val=""/>
      <w:lvlJc w:val="left"/>
      <w:pPr>
        <w:ind w:left="1080" w:hanging="360"/>
      </w:pPr>
      <w:rPr>
        <w:rFonts w:ascii="Symbol" w:hAnsi="Symbol" w:hint="default"/>
      </w:rPr>
    </w:lvl>
    <w:lvl w:ilvl="1" w:tplc="392A6CA8">
      <w:numFmt w:val="bullet"/>
      <w:lvlText w:val="-"/>
      <w:lvlJc w:val="left"/>
      <w:pPr>
        <w:ind w:left="1440" w:hanging="360"/>
      </w:pPr>
      <w:rPr>
        <w:rFonts w:ascii="Times New Roman" w:eastAsia="Calibri"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81D60"/>
    <w:multiLevelType w:val="singleLevel"/>
    <w:tmpl w:val="87E49864"/>
    <w:lvl w:ilvl="0">
      <w:start w:val="1"/>
      <w:numFmt w:val="bullet"/>
      <w:lvlText w:val=""/>
      <w:lvlJc w:val="left"/>
      <w:pPr>
        <w:tabs>
          <w:tab w:val="num" w:pos="360"/>
        </w:tabs>
        <w:ind w:left="360" w:hanging="360"/>
      </w:pPr>
      <w:rPr>
        <w:rFonts w:ascii="Webdings" w:hAnsi="Webdings" w:hint="default"/>
        <w:sz w:val="16"/>
      </w:rPr>
    </w:lvl>
  </w:abstractNum>
  <w:abstractNum w:abstractNumId="46">
    <w:nsid w:val="568D245C"/>
    <w:multiLevelType w:val="multilevel"/>
    <w:tmpl w:val="0E4E1F40"/>
    <w:lvl w:ilvl="0">
      <w:start w:val="1"/>
      <w:numFmt w:val="bullet"/>
      <w:lvlText w:val=""/>
      <w:lvlJc w:val="left"/>
      <w:pPr>
        <w:tabs>
          <w:tab w:val="num" w:pos="34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Helvetica-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6B10831"/>
    <w:multiLevelType w:val="hybridMultilevel"/>
    <w:tmpl w:val="C952EF8E"/>
    <w:lvl w:ilvl="0" w:tplc="4C6C31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584A6318"/>
    <w:multiLevelType w:val="hybridMultilevel"/>
    <w:tmpl w:val="ADDED1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9753484"/>
    <w:multiLevelType w:val="hybridMultilevel"/>
    <w:tmpl w:val="EEF8409C"/>
    <w:lvl w:ilvl="0" w:tplc="0F8CD80C">
      <w:start w:val="1"/>
      <w:numFmt w:val="decimal"/>
      <w:lvlText w:val="%1."/>
      <w:lvlJc w:val="left"/>
      <w:pPr>
        <w:ind w:left="700" w:hanging="360"/>
      </w:pPr>
      <w:rPr>
        <w:rFonts w:hint="default"/>
        <w:b w:val="0"/>
        <w:i w:val="0"/>
        <w:sz w:val="24"/>
        <w:szCs w:val="24"/>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0">
    <w:nsid w:val="5BC323BF"/>
    <w:multiLevelType w:val="hybridMultilevel"/>
    <w:tmpl w:val="37AC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B12A77"/>
    <w:multiLevelType w:val="multilevel"/>
    <w:tmpl w:val="90C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D83252D"/>
    <w:multiLevelType w:val="multilevel"/>
    <w:tmpl w:val="1244099A"/>
    <w:lvl w:ilvl="0">
      <w:start w:val="8005"/>
      <w:numFmt w:val="bullet"/>
      <w:lvlText w:val=""/>
      <w:lvlJc w:val="left"/>
      <w:pPr>
        <w:tabs>
          <w:tab w:val="num" w:pos="284"/>
        </w:tabs>
        <w:ind w:left="284" w:hanging="284"/>
      </w:pPr>
      <w:rPr>
        <w:rFonts w:ascii="Symbol" w:eastAsia="Times New Roman" w:hAnsi="Symbol" w:cs="Arial"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5D915E50"/>
    <w:multiLevelType w:val="hybridMultilevel"/>
    <w:tmpl w:val="C694A372"/>
    <w:lvl w:ilvl="0" w:tplc="0409000D">
      <w:start w:val="1"/>
      <w:numFmt w:val="bullet"/>
      <w:lvlText w:val=""/>
      <w:lvlJc w:val="left"/>
      <w:pPr>
        <w:ind w:left="1440" w:hanging="360"/>
      </w:pPr>
      <w:rPr>
        <w:rFonts w:ascii="Wingdings" w:hAnsi="Wingdings" w:hint="default"/>
      </w:rPr>
    </w:lvl>
    <w:lvl w:ilvl="1" w:tplc="FFFFFFFF">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0F863A2"/>
    <w:multiLevelType w:val="hybridMultilevel"/>
    <w:tmpl w:val="22B02F70"/>
    <w:lvl w:ilvl="0" w:tplc="4C6C3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9272F3"/>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56">
    <w:nsid w:val="62C265E9"/>
    <w:multiLevelType w:val="hybridMultilevel"/>
    <w:tmpl w:val="BE52DC3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nsid w:val="640E3076"/>
    <w:multiLevelType w:val="multilevel"/>
    <w:tmpl w:val="12F814D2"/>
    <w:lvl w:ilvl="0">
      <w:start w:val="1"/>
      <w:numFmt w:val="decimal"/>
      <w:lvlText w:val="%1."/>
      <w:lvlJc w:val="left"/>
      <w:pPr>
        <w:tabs>
          <w:tab w:val="num" w:pos="400"/>
        </w:tabs>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abstractNum w:abstractNumId="58">
    <w:nsid w:val="65BB7556"/>
    <w:multiLevelType w:val="hybridMultilevel"/>
    <w:tmpl w:val="7638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F2190E"/>
    <w:multiLevelType w:val="hybridMultilevel"/>
    <w:tmpl w:val="E9E6D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7E220AD"/>
    <w:multiLevelType w:val="hybridMultilevel"/>
    <w:tmpl w:val="9EFEF9D6"/>
    <w:lvl w:ilvl="0" w:tplc="08090001">
      <w:start w:val="1"/>
      <w:numFmt w:val="bullet"/>
      <w:lvlText w:val=""/>
      <w:lvlJc w:val="left"/>
      <w:pPr>
        <w:tabs>
          <w:tab w:val="num" w:pos="1440"/>
        </w:tabs>
        <w:ind w:left="1440" w:hanging="720"/>
      </w:pPr>
      <w:rPr>
        <w:rFonts w:ascii="Symbol" w:hAnsi="Symbol" w:hint="default"/>
        <w:b/>
        <w:i w:val="0"/>
      </w:rPr>
    </w:lvl>
    <w:lvl w:ilvl="1" w:tplc="6968198C">
      <w:start w:val="1"/>
      <w:numFmt w:val="decimal"/>
      <w:lvlText w:val="%2."/>
      <w:lvlJc w:val="left"/>
      <w:pPr>
        <w:tabs>
          <w:tab w:val="num" w:pos="1800"/>
        </w:tabs>
        <w:ind w:left="1800" w:hanging="360"/>
      </w:pPr>
      <w:rPr>
        <w:rFonts w:hint="default"/>
      </w:rPr>
    </w:lvl>
    <w:lvl w:ilvl="2" w:tplc="1B62E16A">
      <w:start w:val="2"/>
      <w:numFmt w:val="decimal"/>
      <w:lvlText w:val="%3."/>
      <w:lvlJc w:val="left"/>
      <w:pPr>
        <w:tabs>
          <w:tab w:val="num" w:pos="380"/>
        </w:tabs>
        <w:ind w:left="380" w:firstLine="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1">
    <w:nsid w:val="6846058B"/>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2">
    <w:nsid w:val="6BE63677"/>
    <w:multiLevelType w:val="hybridMultilevel"/>
    <w:tmpl w:val="6430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AE0B32"/>
    <w:multiLevelType w:val="hybridMultilevel"/>
    <w:tmpl w:val="67E435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CA5CB1"/>
    <w:multiLevelType w:val="hybridMultilevel"/>
    <w:tmpl w:val="8FF677D4"/>
    <w:lvl w:ilvl="0" w:tplc="4C6C3112">
      <w:numFmt w:val="bullet"/>
      <w:lvlText w:val="•"/>
      <w:lvlJc w:val="left"/>
      <w:pPr>
        <w:ind w:left="1353" w:hanging="360"/>
      </w:pPr>
      <w:rPr>
        <w:rFonts w:ascii="Times New Roman" w:eastAsia="Times New Roman" w:hAnsi="Times New Roman"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65">
    <w:nsid w:val="6D867ACB"/>
    <w:multiLevelType w:val="hybridMultilevel"/>
    <w:tmpl w:val="FC60B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6E0512EE"/>
    <w:multiLevelType w:val="singleLevel"/>
    <w:tmpl w:val="3926ED6E"/>
    <w:lvl w:ilvl="0">
      <w:start w:val="1"/>
      <w:numFmt w:val="bullet"/>
      <w:lvlText w:val=""/>
      <w:lvlJc w:val="left"/>
      <w:pPr>
        <w:tabs>
          <w:tab w:val="num" w:pos="360"/>
        </w:tabs>
        <w:ind w:left="360" w:hanging="360"/>
      </w:pPr>
      <w:rPr>
        <w:rFonts w:ascii="Webdings" w:hAnsi="Webdings" w:hint="default"/>
        <w:sz w:val="16"/>
      </w:rPr>
    </w:lvl>
  </w:abstractNum>
  <w:abstractNum w:abstractNumId="67">
    <w:nsid w:val="6E0C1CE7"/>
    <w:multiLevelType w:val="hybridMultilevel"/>
    <w:tmpl w:val="E66A24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750FDA"/>
    <w:multiLevelType w:val="hybridMultilevel"/>
    <w:tmpl w:val="B0A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F92E74"/>
    <w:multiLevelType w:val="hybridMultilevel"/>
    <w:tmpl w:val="B65A3820"/>
    <w:lvl w:ilvl="0" w:tplc="4EA6A91C">
      <w:start w:val="1"/>
      <w:numFmt w:val="bullet"/>
      <w:lvlText w:val=""/>
      <w:lvlJc w:val="left"/>
      <w:pPr>
        <w:tabs>
          <w:tab w:val="num" w:pos="510"/>
        </w:tabs>
        <w:ind w:left="510" w:hanging="51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AF42F97"/>
    <w:multiLevelType w:val="hybridMultilevel"/>
    <w:tmpl w:val="D316A9A6"/>
    <w:lvl w:ilvl="0" w:tplc="54303E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BBB7F4C"/>
    <w:multiLevelType w:val="hybridMultilevel"/>
    <w:tmpl w:val="BA5CFF3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2"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2"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7C324AB9"/>
    <w:multiLevelType w:val="hybridMultilevel"/>
    <w:tmpl w:val="CB366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DDC2FEB"/>
    <w:multiLevelType w:val="multilevel"/>
    <w:tmpl w:val="334A038A"/>
    <w:lvl w:ilvl="0">
      <w:start w:val="12"/>
      <w:numFmt w:val="decimal"/>
      <w:lvlText w:val="%1."/>
      <w:lvlJc w:val="left"/>
      <w:pPr>
        <w:ind w:left="400" w:hanging="360"/>
      </w:pPr>
      <w:rPr>
        <w:rFonts w:hint="default"/>
        <w:b w:val="0"/>
        <w:i w:val="0"/>
        <w:color w:val="auto"/>
        <w:sz w:val="24"/>
        <w:szCs w:val="18"/>
      </w:rPr>
    </w:lvl>
    <w:lvl w:ilvl="1">
      <w:start w:val="1"/>
      <w:numFmt w:val="decimal"/>
      <w:lvlText w:val="%2."/>
      <w:lvlJc w:val="left"/>
      <w:pPr>
        <w:tabs>
          <w:tab w:val="num" w:pos="760"/>
        </w:tabs>
        <w:ind w:left="760" w:hanging="360"/>
      </w:pPr>
      <w:rPr>
        <w:rFonts w:hint="default"/>
        <w:b/>
        <w:i w:val="0"/>
        <w:sz w:val="24"/>
        <w:szCs w:val="18"/>
      </w:rPr>
    </w:lvl>
    <w:lvl w:ilvl="2">
      <w:start w:val="1"/>
      <w:numFmt w:val="decimal"/>
      <w:lvlText w:val="%3."/>
      <w:lvlJc w:val="left"/>
      <w:pPr>
        <w:tabs>
          <w:tab w:val="num" w:pos="1120"/>
        </w:tabs>
        <w:ind w:left="1120" w:hanging="360"/>
      </w:pPr>
      <w:rPr>
        <w:rFonts w:hint="default"/>
        <w:b/>
        <w:i w:val="0"/>
        <w:sz w:val="24"/>
        <w:szCs w:val="18"/>
      </w:rPr>
    </w:lvl>
    <w:lvl w:ilvl="3">
      <w:start w:val="1"/>
      <w:numFmt w:val="bullet"/>
      <w:lvlText w:val=""/>
      <w:lvlJc w:val="left"/>
      <w:pPr>
        <w:tabs>
          <w:tab w:val="num" w:pos="1480"/>
        </w:tabs>
        <w:ind w:left="1480" w:hanging="360"/>
      </w:pPr>
      <w:rPr>
        <w:rFonts w:ascii="Symbol" w:hAnsi="Symbol" w:cs="Arial Unicode MS" w:hint="default"/>
        <w:sz w:val="18"/>
        <w:szCs w:val="18"/>
      </w:rPr>
    </w:lvl>
    <w:lvl w:ilvl="4">
      <w:start w:val="1"/>
      <w:numFmt w:val="bullet"/>
      <w:lvlText w:val=""/>
      <w:lvlJc w:val="left"/>
      <w:pPr>
        <w:tabs>
          <w:tab w:val="num" w:pos="1840"/>
        </w:tabs>
        <w:ind w:left="1840" w:hanging="360"/>
      </w:pPr>
      <w:rPr>
        <w:rFonts w:ascii="Symbol" w:hAnsi="Symbol" w:cs="Arial Unicode MS" w:hint="default"/>
        <w:sz w:val="18"/>
        <w:szCs w:val="18"/>
      </w:rPr>
    </w:lvl>
    <w:lvl w:ilvl="5">
      <w:start w:val="1"/>
      <w:numFmt w:val="bullet"/>
      <w:lvlText w:val=""/>
      <w:lvlJc w:val="left"/>
      <w:pPr>
        <w:tabs>
          <w:tab w:val="num" w:pos="2200"/>
        </w:tabs>
        <w:ind w:left="2200" w:hanging="360"/>
      </w:pPr>
      <w:rPr>
        <w:rFonts w:ascii="Symbol" w:hAnsi="Symbol" w:cs="Arial Unicode MS" w:hint="default"/>
        <w:sz w:val="18"/>
        <w:szCs w:val="18"/>
      </w:rPr>
    </w:lvl>
    <w:lvl w:ilvl="6">
      <w:start w:val="1"/>
      <w:numFmt w:val="bullet"/>
      <w:lvlText w:val=""/>
      <w:lvlJc w:val="left"/>
      <w:pPr>
        <w:tabs>
          <w:tab w:val="num" w:pos="2560"/>
        </w:tabs>
        <w:ind w:left="2560" w:hanging="360"/>
      </w:pPr>
      <w:rPr>
        <w:rFonts w:ascii="Symbol" w:hAnsi="Symbol" w:cs="Arial Unicode MS" w:hint="default"/>
        <w:sz w:val="18"/>
        <w:szCs w:val="18"/>
      </w:rPr>
    </w:lvl>
    <w:lvl w:ilvl="7">
      <w:start w:val="1"/>
      <w:numFmt w:val="bullet"/>
      <w:lvlText w:val=""/>
      <w:lvlJc w:val="left"/>
      <w:pPr>
        <w:tabs>
          <w:tab w:val="num" w:pos="2920"/>
        </w:tabs>
        <w:ind w:left="2920" w:hanging="360"/>
      </w:pPr>
      <w:rPr>
        <w:rFonts w:ascii="Symbol" w:hAnsi="Symbol" w:cs="Arial Unicode MS" w:hint="default"/>
        <w:sz w:val="18"/>
        <w:szCs w:val="18"/>
      </w:rPr>
    </w:lvl>
    <w:lvl w:ilvl="8">
      <w:start w:val="1"/>
      <w:numFmt w:val="bullet"/>
      <w:lvlText w:val=""/>
      <w:lvlJc w:val="left"/>
      <w:pPr>
        <w:tabs>
          <w:tab w:val="num" w:pos="3280"/>
        </w:tabs>
        <w:ind w:left="3280" w:hanging="360"/>
      </w:pPr>
      <w:rPr>
        <w:rFonts w:ascii="Symbol" w:hAnsi="Symbol" w:cs="Arial Unicode MS" w:hint="default"/>
        <w:sz w:val="18"/>
        <w:szCs w:val="18"/>
      </w:rPr>
    </w:lvl>
  </w:abstractNum>
  <w:num w:numId="1">
    <w:abstractNumId w:val="50"/>
  </w:num>
  <w:num w:numId="2">
    <w:abstractNumId w:val="59"/>
  </w:num>
  <w:num w:numId="3">
    <w:abstractNumId w:val="34"/>
  </w:num>
  <w:num w:numId="4">
    <w:abstractNumId w:val="11"/>
  </w:num>
  <w:num w:numId="5">
    <w:abstractNumId w:val="9"/>
  </w:num>
  <w:num w:numId="6">
    <w:abstractNumId w:val="69"/>
  </w:num>
  <w:num w:numId="7">
    <w:abstractNumId w:val="40"/>
  </w:num>
  <w:num w:numId="8">
    <w:abstractNumId w:val="44"/>
  </w:num>
  <w:num w:numId="9">
    <w:abstractNumId w:val="4"/>
  </w:num>
  <w:num w:numId="10">
    <w:abstractNumId w:val="31"/>
  </w:num>
  <w:num w:numId="11">
    <w:abstractNumId w:val="1"/>
  </w:num>
  <w:num w:numId="12">
    <w:abstractNumId w:val="46"/>
  </w:num>
  <w:num w:numId="13">
    <w:abstractNumId w:val="3"/>
  </w:num>
  <w:num w:numId="14">
    <w:abstractNumId w:val="22"/>
  </w:num>
  <w:num w:numId="15">
    <w:abstractNumId w:val="45"/>
  </w:num>
  <w:num w:numId="16">
    <w:abstractNumId w:val="19"/>
  </w:num>
  <w:num w:numId="17">
    <w:abstractNumId w:val="18"/>
  </w:num>
  <w:num w:numId="18">
    <w:abstractNumId w:val="41"/>
  </w:num>
  <w:num w:numId="19">
    <w:abstractNumId w:val="65"/>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3"/>
  </w:num>
  <w:num w:numId="23">
    <w:abstractNumId w:val="6"/>
  </w:num>
  <w:num w:numId="24">
    <w:abstractNumId w:val="42"/>
  </w:num>
  <w:num w:numId="25">
    <w:abstractNumId w:val="52"/>
  </w:num>
  <w:num w:numId="26">
    <w:abstractNumId w:val="7"/>
  </w:num>
  <w:num w:numId="27">
    <w:abstractNumId w:val="35"/>
  </w:num>
  <w:num w:numId="28">
    <w:abstractNumId w:val="13"/>
  </w:num>
  <w:num w:numId="29">
    <w:abstractNumId w:val="66"/>
  </w:num>
  <w:num w:numId="30">
    <w:abstractNumId w:val="61"/>
  </w:num>
  <w:num w:numId="31">
    <w:abstractNumId w:val="55"/>
  </w:num>
  <w:num w:numId="32">
    <w:abstractNumId w:val="56"/>
  </w:num>
  <w:num w:numId="33">
    <w:abstractNumId w:val="5"/>
  </w:num>
  <w:num w:numId="34">
    <w:abstractNumId w:val="29"/>
  </w:num>
  <w:num w:numId="35">
    <w:abstractNumId w:val="12"/>
  </w:num>
  <w:num w:numId="36">
    <w:abstractNumId w:val="68"/>
  </w:num>
  <w:num w:numId="37">
    <w:abstractNumId w:val="25"/>
  </w:num>
  <w:num w:numId="38">
    <w:abstractNumId w:val="20"/>
  </w:num>
  <w:num w:numId="39">
    <w:abstractNumId w:val="62"/>
  </w:num>
  <w:num w:numId="40">
    <w:abstractNumId w:val="26"/>
  </w:num>
  <w:num w:numId="41">
    <w:abstractNumId w:val="72"/>
  </w:num>
  <w:num w:numId="42">
    <w:abstractNumId w:val="71"/>
  </w:num>
  <w:num w:numId="43">
    <w:abstractNumId w:val="70"/>
  </w:num>
  <w:num w:numId="44">
    <w:abstractNumId w:val="16"/>
  </w:num>
  <w:num w:numId="45">
    <w:abstractNumId w:val="67"/>
  </w:num>
  <w:num w:numId="46">
    <w:abstractNumId w:val="24"/>
  </w:num>
  <w:num w:numId="47">
    <w:abstractNumId w:val="14"/>
  </w:num>
  <w:num w:numId="48">
    <w:abstractNumId w:val="28"/>
  </w:num>
  <w:num w:numId="49">
    <w:abstractNumId w:val="48"/>
  </w:num>
  <w:num w:numId="50">
    <w:abstractNumId w:val="54"/>
  </w:num>
  <w:num w:numId="51">
    <w:abstractNumId w:val="43"/>
  </w:num>
  <w:num w:numId="52">
    <w:abstractNumId w:val="27"/>
  </w:num>
  <w:num w:numId="53">
    <w:abstractNumId w:val="58"/>
  </w:num>
  <w:num w:numId="54">
    <w:abstractNumId w:val="51"/>
  </w:num>
  <w:num w:numId="55">
    <w:abstractNumId w:val="10"/>
  </w:num>
  <w:num w:numId="56">
    <w:abstractNumId w:val="2"/>
  </w:num>
  <w:num w:numId="57">
    <w:abstractNumId w:val="64"/>
  </w:num>
  <w:num w:numId="58">
    <w:abstractNumId w:val="53"/>
  </w:num>
  <w:num w:numId="59">
    <w:abstractNumId w:val="17"/>
  </w:num>
  <w:num w:numId="60">
    <w:abstractNumId w:val="47"/>
  </w:num>
  <w:num w:numId="61">
    <w:abstractNumId w:val="36"/>
  </w:num>
  <w:num w:numId="62">
    <w:abstractNumId w:val="37"/>
  </w:num>
  <w:num w:numId="63">
    <w:abstractNumId w:val="21"/>
  </w:num>
  <w:num w:numId="64">
    <w:abstractNumId w:val="15"/>
  </w:num>
  <w:num w:numId="65">
    <w:abstractNumId w:val="63"/>
  </w:num>
  <w:num w:numId="66">
    <w:abstractNumId w:val="39"/>
  </w:num>
  <w:num w:numId="67">
    <w:abstractNumId w:val="38"/>
  </w:num>
  <w:num w:numId="68">
    <w:abstractNumId w:val="0"/>
  </w:num>
  <w:num w:numId="69">
    <w:abstractNumId w:val="60"/>
  </w:num>
  <w:num w:numId="70">
    <w:abstractNumId w:val="57"/>
  </w:num>
  <w:num w:numId="71">
    <w:abstractNumId w:val="23"/>
  </w:num>
  <w:num w:numId="72">
    <w:abstractNumId w:val="73"/>
  </w:num>
  <w:num w:numId="73">
    <w:abstractNumId w:val="30"/>
  </w:num>
  <w:num w:numId="74">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30"/>
    <w:rsid w:val="000004D1"/>
    <w:rsid w:val="00004586"/>
    <w:rsid w:val="0000562F"/>
    <w:rsid w:val="00005BB7"/>
    <w:rsid w:val="0000756C"/>
    <w:rsid w:val="000076F4"/>
    <w:rsid w:val="00011E69"/>
    <w:rsid w:val="00013207"/>
    <w:rsid w:val="0001379D"/>
    <w:rsid w:val="000157D3"/>
    <w:rsid w:val="000169EE"/>
    <w:rsid w:val="0002010D"/>
    <w:rsid w:val="000207AA"/>
    <w:rsid w:val="00020EF7"/>
    <w:rsid w:val="00021F71"/>
    <w:rsid w:val="00022D26"/>
    <w:rsid w:val="000240B4"/>
    <w:rsid w:val="0002492B"/>
    <w:rsid w:val="00025A10"/>
    <w:rsid w:val="00025FCD"/>
    <w:rsid w:val="0002646F"/>
    <w:rsid w:val="000268C5"/>
    <w:rsid w:val="00027C6F"/>
    <w:rsid w:val="0003022E"/>
    <w:rsid w:val="00030396"/>
    <w:rsid w:val="000304B6"/>
    <w:rsid w:val="000329C0"/>
    <w:rsid w:val="0003409C"/>
    <w:rsid w:val="000342C0"/>
    <w:rsid w:val="0003569C"/>
    <w:rsid w:val="00035BA6"/>
    <w:rsid w:val="00036FD6"/>
    <w:rsid w:val="000379DC"/>
    <w:rsid w:val="00040EEC"/>
    <w:rsid w:val="00041824"/>
    <w:rsid w:val="000428B4"/>
    <w:rsid w:val="00042DAD"/>
    <w:rsid w:val="0004334C"/>
    <w:rsid w:val="00043CC2"/>
    <w:rsid w:val="00044C02"/>
    <w:rsid w:val="00044FFB"/>
    <w:rsid w:val="00045D3A"/>
    <w:rsid w:val="000468E1"/>
    <w:rsid w:val="000476E4"/>
    <w:rsid w:val="00047793"/>
    <w:rsid w:val="00050675"/>
    <w:rsid w:val="00050908"/>
    <w:rsid w:val="000511A3"/>
    <w:rsid w:val="000544EC"/>
    <w:rsid w:val="00055E66"/>
    <w:rsid w:val="00056E77"/>
    <w:rsid w:val="00057334"/>
    <w:rsid w:val="000579F4"/>
    <w:rsid w:val="00057E30"/>
    <w:rsid w:val="00057E88"/>
    <w:rsid w:val="00057EEA"/>
    <w:rsid w:val="00060010"/>
    <w:rsid w:val="00061DD9"/>
    <w:rsid w:val="00062E49"/>
    <w:rsid w:val="000630AA"/>
    <w:rsid w:val="00064460"/>
    <w:rsid w:val="000651AF"/>
    <w:rsid w:val="000678D7"/>
    <w:rsid w:val="000701F3"/>
    <w:rsid w:val="0007098C"/>
    <w:rsid w:val="00071359"/>
    <w:rsid w:val="00071DB5"/>
    <w:rsid w:val="00071E76"/>
    <w:rsid w:val="0007247E"/>
    <w:rsid w:val="000739D3"/>
    <w:rsid w:val="0007408E"/>
    <w:rsid w:val="00074D43"/>
    <w:rsid w:val="0007596B"/>
    <w:rsid w:val="00076274"/>
    <w:rsid w:val="00076395"/>
    <w:rsid w:val="00077672"/>
    <w:rsid w:val="00077D67"/>
    <w:rsid w:val="000800C3"/>
    <w:rsid w:val="000803BD"/>
    <w:rsid w:val="00080647"/>
    <w:rsid w:val="00080BA0"/>
    <w:rsid w:val="00080C28"/>
    <w:rsid w:val="000849D0"/>
    <w:rsid w:val="00084F69"/>
    <w:rsid w:val="0008583C"/>
    <w:rsid w:val="00085C52"/>
    <w:rsid w:val="00085D3F"/>
    <w:rsid w:val="00093048"/>
    <w:rsid w:val="0009331E"/>
    <w:rsid w:val="00093B09"/>
    <w:rsid w:val="00093E25"/>
    <w:rsid w:val="00095460"/>
    <w:rsid w:val="00095C8A"/>
    <w:rsid w:val="0009789D"/>
    <w:rsid w:val="000A1902"/>
    <w:rsid w:val="000A382A"/>
    <w:rsid w:val="000A4AC2"/>
    <w:rsid w:val="000A4AFC"/>
    <w:rsid w:val="000A5BC6"/>
    <w:rsid w:val="000A6BDA"/>
    <w:rsid w:val="000A7A0A"/>
    <w:rsid w:val="000B026B"/>
    <w:rsid w:val="000B065D"/>
    <w:rsid w:val="000B0C30"/>
    <w:rsid w:val="000B0D00"/>
    <w:rsid w:val="000B12ED"/>
    <w:rsid w:val="000B2CBE"/>
    <w:rsid w:val="000B442A"/>
    <w:rsid w:val="000B5049"/>
    <w:rsid w:val="000B559F"/>
    <w:rsid w:val="000B5A26"/>
    <w:rsid w:val="000B73A3"/>
    <w:rsid w:val="000B73AB"/>
    <w:rsid w:val="000C0C21"/>
    <w:rsid w:val="000C1581"/>
    <w:rsid w:val="000C1E24"/>
    <w:rsid w:val="000C2445"/>
    <w:rsid w:val="000C4313"/>
    <w:rsid w:val="000C4467"/>
    <w:rsid w:val="000C44C3"/>
    <w:rsid w:val="000C476A"/>
    <w:rsid w:val="000C4863"/>
    <w:rsid w:val="000C5463"/>
    <w:rsid w:val="000C5685"/>
    <w:rsid w:val="000C6D81"/>
    <w:rsid w:val="000C790F"/>
    <w:rsid w:val="000D095C"/>
    <w:rsid w:val="000D0CF5"/>
    <w:rsid w:val="000D1D5C"/>
    <w:rsid w:val="000D2D6B"/>
    <w:rsid w:val="000D30B5"/>
    <w:rsid w:val="000D4832"/>
    <w:rsid w:val="000D596C"/>
    <w:rsid w:val="000D60B0"/>
    <w:rsid w:val="000D60D6"/>
    <w:rsid w:val="000D6AA0"/>
    <w:rsid w:val="000D7488"/>
    <w:rsid w:val="000E1017"/>
    <w:rsid w:val="000E215D"/>
    <w:rsid w:val="000E334E"/>
    <w:rsid w:val="000E4B96"/>
    <w:rsid w:val="000E792C"/>
    <w:rsid w:val="000E7D93"/>
    <w:rsid w:val="000F0800"/>
    <w:rsid w:val="000F2D52"/>
    <w:rsid w:val="000F36AB"/>
    <w:rsid w:val="000F3761"/>
    <w:rsid w:val="000F3D45"/>
    <w:rsid w:val="000F44B3"/>
    <w:rsid w:val="000F4C75"/>
    <w:rsid w:val="000F5040"/>
    <w:rsid w:val="000F568D"/>
    <w:rsid w:val="000F57B4"/>
    <w:rsid w:val="000F59ED"/>
    <w:rsid w:val="000F7105"/>
    <w:rsid w:val="001001E3"/>
    <w:rsid w:val="00100D34"/>
    <w:rsid w:val="00101FDF"/>
    <w:rsid w:val="00102D3B"/>
    <w:rsid w:val="001043A1"/>
    <w:rsid w:val="00104424"/>
    <w:rsid w:val="00104DB6"/>
    <w:rsid w:val="00105F25"/>
    <w:rsid w:val="00106F19"/>
    <w:rsid w:val="00110830"/>
    <w:rsid w:val="001124C4"/>
    <w:rsid w:val="001129BB"/>
    <w:rsid w:val="00113527"/>
    <w:rsid w:val="00113645"/>
    <w:rsid w:val="00114E78"/>
    <w:rsid w:val="00116CEE"/>
    <w:rsid w:val="00116D89"/>
    <w:rsid w:val="0011774C"/>
    <w:rsid w:val="001219F6"/>
    <w:rsid w:val="00121B21"/>
    <w:rsid w:val="0012277F"/>
    <w:rsid w:val="00122908"/>
    <w:rsid w:val="00123536"/>
    <w:rsid w:val="00123776"/>
    <w:rsid w:val="0012407A"/>
    <w:rsid w:val="00125946"/>
    <w:rsid w:val="001269A4"/>
    <w:rsid w:val="00126C7B"/>
    <w:rsid w:val="00127838"/>
    <w:rsid w:val="00127F39"/>
    <w:rsid w:val="00127F54"/>
    <w:rsid w:val="00130573"/>
    <w:rsid w:val="00131C16"/>
    <w:rsid w:val="001338BE"/>
    <w:rsid w:val="0013792F"/>
    <w:rsid w:val="00140037"/>
    <w:rsid w:val="001401FE"/>
    <w:rsid w:val="00140211"/>
    <w:rsid w:val="00140342"/>
    <w:rsid w:val="00140987"/>
    <w:rsid w:val="00140D3C"/>
    <w:rsid w:val="00140F2D"/>
    <w:rsid w:val="001419E7"/>
    <w:rsid w:val="001429F0"/>
    <w:rsid w:val="00143153"/>
    <w:rsid w:val="0014371E"/>
    <w:rsid w:val="001437A3"/>
    <w:rsid w:val="00143989"/>
    <w:rsid w:val="00145BD4"/>
    <w:rsid w:val="001473E2"/>
    <w:rsid w:val="001474B1"/>
    <w:rsid w:val="00150DCB"/>
    <w:rsid w:val="00150E20"/>
    <w:rsid w:val="001529F7"/>
    <w:rsid w:val="00153275"/>
    <w:rsid w:val="00153E59"/>
    <w:rsid w:val="00155448"/>
    <w:rsid w:val="00155A05"/>
    <w:rsid w:val="001566EA"/>
    <w:rsid w:val="00156C86"/>
    <w:rsid w:val="0016021C"/>
    <w:rsid w:val="00160F14"/>
    <w:rsid w:val="0016235D"/>
    <w:rsid w:val="00164513"/>
    <w:rsid w:val="0016587E"/>
    <w:rsid w:val="001658E2"/>
    <w:rsid w:val="0016610E"/>
    <w:rsid w:val="001665E9"/>
    <w:rsid w:val="0017029B"/>
    <w:rsid w:val="00170AB9"/>
    <w:rsid w:val="00170C9F"/>
    <w:rsid w:val="001712D9"/>
    <w:rsid w:val="001720F0"/>
    <w:rsid w:val="00172CE3"/>
    <w:rsid w:val="00174F66"/>
    <w:rsid w:val="0017504B"/>
    <w:rsid w:val="00175148"/>
    <w:rsid w:val="0017548D"/>
    <w:rsid w:val="00175695"/>
    <w:rsid w:val="0017580C"/>
    <w:rsid w:val="00176A7B"/>
    <w:rsid w:val="00177EAA"/>
    <w:rsid w:val="00181800"/>
    <w:rsid w:val="00181C87"/>
    <w:rsid w:val="00183FD0"/>
    <w:rsid w:val="00185F81"/>
    <w:rsid w:val="00186B62"/>
    <w:rsid w:val="00187E1B"/>
    <w:rsid w:val="001911A6"/>
    <w:rsid w:val="00191AC7"/>
    <w:rsid w:val="001926BE"/>
    <w:rsid w:val="00192F30"/>
    <w:rsid w:val="001938B6"/>
    <w:rsid w:val="00193AC5"/>
    <w:rsid w:val="00193BCD"/>
    <w:rsid w:val="0019521E"/>
    <w:rsid w:val="001A203C"/>
    <w:rsid w:val="001A2BEB"/>
    <w:rsid w:val="001A5AE6"/>
    <w:rsid w:val="001A6AF2"/>
    <w:rsid w:val="001A7A64"/>
    <w:rsid w:val="001A7CF7"/>
    <w:rsid w:val="001B152A"/>
    <w:rsid w:val="001B1B92"/>
    <w:rsid w:val="001B2A8C"/>
    <w:rsid w:val="001B6A16"/>
    <w:rsid w:val="001B7981"/>
    <w:rsid w:val="001C0097"/>
    <w:rsid w:val="001C065E"/>
    <w:rsid w:val="001C1939"/>
    <w:rsid w:val="001C1CC5"/>
    <w:rsid w:val="001C203F"/>
    <w:rsid w:val="001C32AE"/>
    <w:rsid w:val="001C527B"/>
    <w:rsid w:val="001C52CA"/>
    <w:rsid w:val="001C54E9"/>
    <w:rsid w:val="001C5CFE"/>
    <w:rsid w:val="001C6317"/>
    <w:rsid w:val="001C763B"/>
    <w:rsid w:val="001D3086"/>
    <w:rsid w:val="001D31EA"/>
    <w:rsid w:val="001D3896"/>
    <w:rsid w:val="001D53F6"/>
    <w:rsid w:val="001D5E85"/>
    <w:rsid w:val="001D60EA"/>
    <w:rsid w:val="001D7DEA"/>
    <w:rsid w:val="001E0A07"/>
    <w:rsid w:val="001E217E"/>
    <w:rsid w:val="001E2EB3"/>
    <w:rsid w:val="001E3675"/>
    <w:rsid w:val="001E4425"/>
    <w:rsid w:val="001E486E"/>
    <w:rsid w:val="001E4A30"/>
    <w:rsid w:val="001E4EB8"/>
    <w:rsid w:val="001E529B"/>
    <w:rsid w:val="001E5704"/>
    <w:rsid w:val="001E5725"/>
    <w:rsid w:val="001E5BED"/>
    <w:rsid w:val="001E63C6"/>
    <w:rsid w:val="001E67E9"/>
    <w:rsid w:val="001E69BA"/>
    <w:rsid w:val="001E7F20"/>
    <w:rsid w:val="001F0480"/>
    <w:rsid w:val="001F14F8"/>
    <w:rsid w:val="001F2E33"/>
    <w:rsid w:val="001F488B"/>
    <w:rsid w:val="001F5AF1"/>
    <w:rsid w:val="001F66EB"/>
    <w:rsid w:val="001F7BF1"/>
    <w:rsid w:val="0020109B"/>
    <w:rsid w:val="0020131B"/>
    <w:rsid w:val="002015F0"/>
    <w:rsid w:val="00201CA3"/>
    <w:rsid w:val="00201EDD"/>
    <w:rsid w:val="0020260C"/>
    <w:rsid w:val="00204963"/>
    <w:rsid w:val="00205B85"/>
    <w:rsid w:val="00206635"/>
    <w:rsid w:val="00206903"/>
    <w:rsid w:val="002069CA"/>
    <w:rsid w:val="00211596"/>
    <w:rsid w:val="00212BC4"/>
    <w:rsid w:val="002132DC"/>
    <w:rsid w:val="00214AF3"/>
    <w:rsid w:val="002153EB"/>
    <w:rsid w:val="00220298"/>
    <w:rsid w:val="00220AC0"/>
    <w:rsid w:val="002244E2"/>
    <w:rsid w:val="002246E5"/>
    <w:rsid w:val="002268DE"/>
    <w:rsid w:val="002274AB"/>
    <w:rsid w:val="002274C2"/>
    <w:rsid w:val="00230560"/>
    <w:rsid w:val="00234408"/>
    <w:rsid w:val="00234610"/>
    <w:rsid w:val="0023510B"/>
    <w:rsid w:val="00235721"/>
    <w:rsid w:val="0023577A"/>
    <w:rsid w:val="002358A1"/>
    <w:rsid w:val="00240362"/>
    <w:rsid w:val="0024125A"/>
    <w:rsid w:val="00241880"/>
    <w:rsid w:val="00241C8B"/>
    <w:rsid w:val="00242B43"/>
    <w:rsid w:val="00243F74"/>
    <w:rsid w:val="0024479E"/>
    <w:rsid w:val="00245335"/>
    <w:rsid w:val="002476C4"/>
    <w:rsid w:val="002522E0"/>
    <w:rsid w:val="002529AA"/>
    <w:rsid w:val="00252CC1"/>
    <w:rsid w:val="00252D1C"/>
    <w:rsid w:val="002533E3"/>
    <w:rsid w:val="00253498"/>
    <w:rsid w:val="002539C0"/>
    <w:rsid w:val="00253F2C"/>
    <w:rsid w:val="00254124"/>
    <w:rsid w:val="002544F9"/>
    <w:rsid w:val="0025576A"/>
    <w:rsid w:val="00255A67"/>
    <w:rsid w:val="00256737"/>
    <w:rsid w:val="00257582"/>
    <w:rsid w:val="00257B02"/>
    <w:rsid w:val="0026012C"/>
    <w:rsid w:val="00260E2B"/>
    <w:rsid w:val="00260FE0"/>
    <w:rsid w:val="00261D0F"/>
    <w:rsid w:val="00261DD9"/>
    <w:rsid w:val="002628D5"/>
    <w:rsid w:val="00262B14"/>
    <w:rsid w:val="00263286"/>
    <w:rsid w:val="00264685"/>
    <w:rsid w:val="0026580A"/>
    <w:rsid w:val="002703FE"/>
    <w:rsid w:val="0027047B"/>
    <w:rsid w:val="002705CA"/>
    <w:rsid w:val="002719A5"/>
    <w:rsid w:val="00271D55"/>
    <w:rsid w:val="00272126"/>
    <w:rsid w:val="0027413B"/>
    <w:rsid w:val="00274446"/>
    <w:rsid w:val="0027566C"/>
    <w:rsid w:val="00275F80"/>
    <w:rsid w:val="00276AE6"/>
    <w:rsid w:val="00280AE4"/>
    <w:rsid w:val="00283C5D"/>
    <w:rsid w:val="00284FB7"/>
    <w:rsid w:val="002854FF"/>
    <w:rsid w:val="00285F90"/>
    <w:rsid w:val="00286516"/>
    <w:rsid w:val="00286D2C"/>
    <w:rsid w:val="00286FF4"/>
    <w:rsid w:val="002875E4"/>
    <w:rsid w:val="00287669"/>
    <w:rsid w:val="00287C72"/>
    <w:rsid w:val="00290F0D"/>
    <w:rsid w:val="00290F31"/>
    <w:rsid w:val="00292D84"/>
    <w:rsid w:val="00293023"/>
    <w:rsid w:val="0029353C"/>
    <w:rsid w:val="00294FDE"/>
    <w:rsid w:val="002952FB"/>
    <w:rsid w:val="00297281"/>
    <w:rsid w:val="00297472"/>
    <w:rsid w:val="00297661"/>
    <w:rsid w:val="00297A9D"/>
    <w:rsid w:val="002A2D0A"/>
    <w:rsid w:val="002A3135"/>
    <w:rsid w:val="002A38A6"/>
    <w:rsid w:val="002A4CD8"/>
    <w:rsid w:val="002A50CB"/>
    <w:rsid w:val="002A6BB2"/>
    <w:rsid w:val="002A6CF4"/>
    <w:rsid w:val="002A746C"/>
    <w:rsid w:val="002A76DE"/>
    <w:rsid w:val="002B02F6"/>
    <w:rsid w:val="002B0FC9"/>
    <w:rsid w:val="002B129F"/>
    <w:rsid w:val="002B1319"/>
    <w:rsid w:val="002B35D4"/>
    <w:rsid w:val="002B4B91"/>
    <w:rsid w:val="002B4BDB"/>
    <w:rsid w:val="002B70EC"/>
    <w:rsid w:val="002B7567"/>
    <w:rsid w:val="002C11F7"/>
    <w:rsid w:val="002C2C48"/>
    <w:rsid w:val="002C2DE6"/>
    <w:rsid w:val="002C32B0"/>
    <w:rsid w:val="002C4026"/>
    <w:rsid w:val="002C442E"/>
    <w:rsid w:val="002C484A"/>
    <w:rsid w:val="002C5204"/>
    <w:rsid w:val="002C566A"/>
    <w:rsid w:val="002C7547"/>
    <w:rsid w:val="002C784A"/>
    <w:rsid w:val="002D092E"/>
    <w:rsid w:val="002D3874"/>
    <w:rsid w:val="002D4CF8"/>
    <w:rsid w:val="002D5198"/>
    <w:rsid w:val="002D5BEA"/>
    <w:rsid w:val="002D6B93"/>
    <w:rsid w:val="002D6C51"/>
    <w:rsid w:val="002D752E"/>
    <w:rsid w:val="002E1C66"/>
    <w:rsid w:val="002E3098"/>
    <w:rsid w:val="002E3136"/>
    <w:rsid w:val="002E342E"/>
    <w:rsid w:val="002E357B"/>
    <w:rsid w:val="002E395F"/>
    <w:rsid w:val="002E5087"/>
    <w:rsid w:val="002E64D9"/>
    <w:rsid w:val="002E7D61"/>
    <w:rsid w:val="002E7DB6"/>
    <w:rsid w:val="002F11AA"/>
    <w:rsid w:val="002F15BE"/>
    <w:rsid w:val="002F25E0"/>
    <w:rsid w:val="002F37D1"/>
    <w:rsid w:val="002F448A"/>
    <w:rsid w:val="002F58A4"/>
    <w:rsid w:val="002F59C3"/>
    <w:rsid w:val="002F5A73"/>
    <w:rsid w:val="002F5DAC"/>
    <w:rsid w:val="002F6C81"/>
    <w:rsid w:val="002F7674"/>
    <w:rsid w:val="002F7EE2"/>
    <w:rsid w:val="00300111"/>
    <w:rsid w:val="003008B3"/>
    <w:rsid w:val="003029DB"/>
    <w:rsid w:val="00304635"/>
    <w:rsid w:val="003051C2"/>
    <w:rsid w:val="003058C7"/>
    <w:rsid w:val="00305C33"/>
    <w:rsid w:val="00306F2A"/>
    <w:rsid w:val="00307570"/>
    <w:rsid w:val="00307CF4"/>
    <w:rsid w:val="003106FD"/>
    <w:rsid w:val="00310AC2"/>
    <w:rsid w:val="003113E9"/>
    <w:rsid w:val="00312214"/>
    <w:rsid w:val="003150DE"/>
    <w:rsid w:val="00316040"/>
    <w:rsid w:val="0031761C"/>
    <w:rsid w:val="00317802"/>
    <w:rsid w:val="0032086F"/>
    <w:rsid w:val="00321CED"/>
    <w:rsid w:val="00322C4E"/>
    <w:rsid w:val="00323379"/>
    <w:rsid w:val="00325CBD"/>
    <w:rsid w:val="003262DB"/>
    <w:rsid w:val="00326F0F"/>
    <w:rsid w:val="0033065D"/>
    <w:rsid w:val="00332325"/>
    <w:rsid w:val="003346D4"/>
    <w:rsid w:val="00334922"/>
    <w:rsid w:val="00334A52"/>
    <w:rsid w:val="003353D8"/>
    <w:rsid w:val="00335B83"/>
    <w:rsid w:val="003363CD"/>
    <w:rsid w:val="003365FF"/>
    <w:rsid w:val="0033683D"/>
    <w:rsid w:val="00337C5F"/>
    <w:rsid w:val="0034100E"/>
    <w:rsid w:val="00341948"/>
    <w:rsid w:val="003424AC"/>
    <w:rsid w:val="00342FFE"/>
    <w:rsid w:val="00345320"/>
    <w:rsid w:val="00345A43"/>
    <w:rsid w:val="00345D53"/>
    <w:rsid w:val="00345E72"/>
    <w:rsid w:val="00346093"/>
    <w:rsid w:val="00350C4E"/>
    <w:rsid w:val="00350D2C"/>
    <w:rsid w:val="00352424"/>
    <w:rsid w:val="0035306E"/>
    <w:rsid w:val="00353197"/>
    <w:rsid w:val="003559D8"/>
    <w:rsid w:val="003570D0"/>
    <w:rsid w:val="0036089E"/>
    <w:rsid w:val="00360CE5"/>
    <w:rsid w:val="00361983"/>
    <w:rsid w:val="00361DC2"/>
    <w:rsid w:val="003629C9"/>
    <w:rsid w:val="0036392B"/>
    <w:rsid w:val="00363A68"/>
    <w:rsid w:val="0036532F"/>
    <w:rsid w:val="0036540B"/>
    <w:rsid w:val="00365511"/>
    <w:rsid w:val="00366BF4"/>
    <w:rsid w:val="00371335"/>
    <w:rsid w:val="003714F2"/>
    <w:rsid w:val="00371E78"/>
    <w:rsid w:val="00372C24"/>
    <w:rsid w:val="00372D0A"/>
    <w:rsid w:val="0037311A"/>
    <w:rsid w:val="0037399E"/>
    <w:rsid w:val="00373A5A"/>
    <w:rsid w:val="003740C3"/>
    <w:rsid w:val="0037446B"/>
    <w:rsid w:val="00375B25"/>
    <w:rsid w:val="003768B4"/>
    <w:rsid w:val="003779DA"/>
    <w:rsid w:val="003801DC"/>
    <w:rsid w:val="00380E6E"/>
    <w:rsid w:val="003816B2"/>
    <w:rsid w:val="00382109"/>
    <w:rsid w:val="003821B6"/>
    <w:rsid w:val="00383D07"/>
    <w:rsid w:val="00383E18"/>
    <w:rsid w:val="0038560C"/>
    <w:rsid w:val="00386BC4"/>
    <w:rsid w:val="00387292"/>
    <w:rsid w:val="00387701"/>
    <w:rsid w:val="00387ECD"/>
    <w:rsid w:val="003907AA"/>
    <w:rsid w:val="00390D58"/>
    <w:rsid w:val="003910B6"/>
    <w:rsid w:val="003918D2"/>
    <w:rsid w:val="00391E7D"/>
    <w:rsid w:val="0039334F"/>
    <w:rsid w:val="0039406E"/>
    <w:rsid w:val="00394177"/>
    <w:rsid w:val="00395441"/>
    <w:rsid w:val="00395A06"/>
    <w:rsid w:val="00395ABB"/>
    <w:rsid w:val="00395C3F"/>
    <w:rsid w:val="00395DA6"/>
    <w:rsid w:val="00397217"/>
    <w:rsid w:val="00397B78"/>
    <w:rsid w:val="003A299D"/>
    <w:rsid w:val="003A7237"/>
    <w:rsid w:val="003A7FF2"/>
    <w:rsid w:val="003B1373"/>
    <w:rsid w:val="003B1D81"/>
    <w:rsid w:val="003B401A"/>
    <w:rsid w:val="003B45A5"/>
    <w:rsid w:val="003B5F0B"/>
    <w:rsid w:val="003B6E58"/>
    <w:rsid w:val="003B7017"/>
    <w:rsid w:val="003B7DBC"/>
    <w:rsid w:val="003C0F8E"/>
    <w:rsid w:val="003C1C41"/>
    <w:rsid w:val="003C31AE"/>
    <w:rsid w:val="003C3AEE"/>
    <w:rsid w:val="003C436E"/>
    <w:rsid w:val="003C5DF1"/>
    <w:rsid w:val="003C5E72"/>
    <w:rsid w:val="003C5FE5"/>
    <w:rsid w:val="003C6804"/>
    <w:rsid w:val="003C6A4A"/>
    <w:rsid w:val="003C6C07"/>
    <w:rsid w:val="003C7F7D"/>
    <w:rsid w:val="003D0906"/>
    <w:rsid w:val="003D0C52"/>
    <w:rsid w:val="003D0ED0"/>
    <w:rsid w:val="003D5348"/>
    <w:rsid w:val="003D5BE5"/>
    <w:rsid w:val="003E0B33"/>
    <w:rsid w:val="003E0D3A"/>
    <w:rsid w:val="003E1682"/>
    <w:rsid w:val="003E1A2C"/>
    <w:rsid w:val="003E3A8C"/>
    <w:rsid w:val="003E4B41"/>
    <w:rsid w:val="003E4BCE"/>
    <w:rsid w:val="003E59F3"/>
    <w:rsid w:val="003E71D4"/>
    <w:rsid w:val="003F0132"/>
    <w:rsid w:val="003F1668"/>
    <w:rsid w:val="003F2D78"/>
    <w:rsid w:val="003F33BF"/>
    <w:rsid w:val="003F4664"/>
    <w:rsid w:val="003F4F41"/>
    <w:rsid w:val="003F56F5"/>
    <w:rsid w:val="003F58A5"/>
    <w:rsid w:val="003F6954"/>
    <w:rsid w:val="003F760B"/>
    <w:rsid w:val="0040064F"/>
    <w:rsid w:val="004045AE"/>
    <w:rsid w:val="00405977"/>
    <w:rsid w:val="004064AE"/>
    <w:rsid w:val="00407D46"/>
    <w:rsid w:val="0041014D"/>
    <w:rsid w:val="0041021B"/>
    <w:rsid w:val="00410732"/>
    <w:rsid w:val="00412671"/>
    <w:rsid w:val="00412E35"/>
    <w:rsid w:val="004156A6"/>
    <w:rsid w:val="004162FF"/>
    <w:rsid w:val="004170D3"/>
    <w:rsid w:val="00420DD5"/>
    <w:rsid w:val="00421230"/>
    <w:rsid w:val="00421CB4"/>
    <w:rsid w:val="00422E50"/>
    <w:rsid w:val="00423088"/>
    <w:rsid w:val="00423E70"/>
    <w:rsid w:val="0042480E"/>
    <w:rsid w:val="00424D73"/>
    <w:rsid w:val="004258A5"/>
    <w:rsid w:val="00425A3E"/>
    <w:rsid w:val="00426139"/>
    <w:rsid w:val="00426FBC"/>
    <w:rsid w:val="004306A5"/>
    <w:rsid w:val="0043091E"/>
    <w:rsid w:val="00431E24"/>
    <w:rsid w:val="00432D6C"/>
    <w:rsid w:val="004336AB"/>
    <w:rsid w:val="00435932"/>
    <w:rsid w:val="00435D08"/>
    <w:rsid w:val="004372E0"/>
    <w:rsid w:val="0043738E"/>
    <w:rsid w:val="00440A5E"/>
    <w:rsid w:val="004432E9"/>
    <w:rsid w:val="00446B3A"/>
    <w:rsid w:val="004473AF"/>
    <w:rsid w:val="00450E7C"/>
    <w:rsid w:val="00452EA4"/>
    <w:rsid w:val="004568A8"/>
    <w:rsid w:val="0046141A"/>
    <w:rsid w:val="004625CB"/>
    <w:rsid w:val="004649D5"/>
    <w:rsid w:val="00464C55"/>
    <w:rsid w:val="00464EF3"/>
    <w:rsid w:val="004663DA"/>
    <w:rsid w:val="00470633"/>
    <w:rsid w:val="00470CB6"/>
    <w:rsid w:val="00471D16"/>
    <w:rsid w:val="0047225A"/>
    <w:rsid w:val="00473EA2"/>
    <w:rsid w:val="004742A8"/>
    <w:rsid w:val="00474469"/>
    <w:rsid w:val="0047560C"/>
    <w:rsid w:val="004756B4"/>
    <w:rsid w:val="00480CD4"/>
    <w:rsid w:val="00481CCC"/>
    <w:rsid w:val="004849BF"/>
    <w:rsid w:val="00484E88"/>
    <w:rsid w:val="00484F15"/>
    <w:rsid w:val="0048524A"/>
    <w:rsid w:val="00485A46"/>
    <w:rsid w:val="00490F7D"/>
    <w:rsid w:val="0049117B"/>
    <w:rsid w:val="004912CC"/>
    <w:rsid w:val="00491408"/>
    <w:rsid w:val="004920C2"/>
    <w:rsid w:val="0049353F"/>
    <w:rsid w:val="00493A8A"/>
    <w:rsid w:val="00493E86"/>
    <w:rsid w:val="00494292"/>
    <w:rsid w:val="004973D8"/>
    <w:rsid w:val="004977B5"/>
    <w:rsid w:val="00497FA7"/>
    <w:rsid w:val="004A0664"/>
    <w:rsid w:val="004A24B5"/>
    <w:rsid w:val="004A2521"/>
    <w:rsid w:val="004A436B"/>
    <w:rsid w:val="004A520B"/>
    <w:rsid w:val="004A5706"/>
    <w:rsid w:val="004A6664"/>
    <w:rsid w:val="004A7218"/>
    <w:rsid w:val="004B03F5"/>
    <w:rsid w:val="004B06BF"/>
    <w:rsid w:val="004B1BAF"/>
    <w:rsid w:val="004B2D23"/>
    <w:rsid w:val="004B6877"/>
    <w:rsid w:val="004B70A5"/>
    <w:rsid w:val="004C1673"/>
    <w:rsid w:val="004C1B39"/>
    <w:rsid w:val="004C2832"/>
    <w:rsid w:val="004C2A13"/>
    <w:rsid w:val="004C2ED6"/>
    <w:rsid w:val="004C646E"/>
    <w:rsid w:val="004C6D0D"/>
    <w:rsid w:val="004C7DF6"/>
    <w:rsid w:val="004C7FD5"/>
    <w:rsid w:val="004D016C"/>
    <w:rsid w:val="004D1270"/>
    <w:rsid w:val="004D191E"/>
    <w:rsid w:val="004D28E4"/>
    <w:rsid w:val="004D5821"/>
    <w:rsid w:val="004D5DB3"/>
    <w:rsid w:val="004D6040"/>
    <w:rsid w:val="004D64C7"/>
    <w:rsid w:val="004D6E0C"/>
    <w:rsid w:val="004E0D2E"/>
    <w:rsid w:val="004E14DC"/>
    <w:rsid w:val="004E438E"/>
    <w:rsid w:val="004E57C6"/>
    <w:rsid w:val="004E6472"/>
    <w:rsid w:val="004E7414"/>
    <w:rsid w:val="004F04F9"/>
    <w:rsid w:val="004F09F2"/>
    <w:rsid w:val="004F0EF1"/>
    <w:rsid w:val="004F0F06"/>
    <w:rsid w:val="004F0FBF"/>
    <w:rsid w:val="004F1BF8"/>
    <w:rsid w:val="004F1E1A"/>
    <w:rsid w:val="004F2BE5"/>
    <w:rsid w:val="004F2EA3"/>
    <w:rsid w:val="004F473D"/>
    <w:rsid w:val="004F64EA"/>
    <w:rsid w:val="004F6DFF"/>
    <w:rsid w:val="004F7799"/>
    <w:rsid w:val="004F7A78"/>
    <w:rsid w:val="00500827"/>
    <w:rsid w:val="005015EE"/>
    <w:rsid w:val="005019B4"/>
    <w:rsid w:val="005030EA"/>
    <w:rsid w:val="00503F3E"/>
    <w:rsid w:val="00503F7B"/>
    <w:rsid w:val="005042DB"/>
    <w:rsid w:val="005043D2"/>
    <w:rsid w:val="0050469F"/>
    <w:rsid w:val="00506F44"/>
    <w:rsid w:val="00512922"/>
    <w:rsid w:val="00512EC5"/>
    <w:rsid w:val="00520201"/>
    <w:rsid w:val="0052036F"/>
    <w:rsid w:val="00520513"/>
    <w:rsid w:val="005219AB"/>
    <w:rsid w:val="00521CD0"/>
    <w:rsid w:val="00521F1B"/>
    <w:rsid w:val="00522289"/>
    <w:rsid w:val="00522345"/>
    <w:rsid w:val="0052412C"/>
    <w:rsid w:val="0052680E"/>
    <w:rsid w:val="00526B0D"/>
    <w:rsid w:val="00526C28"/>
    <w:rsid w:val="00527108"/>
    <w:rsid w:val="00530163"/>
    <w:rsid w:val="0053135C"/>
    <w:rsid w:val="00531D06"/>
    <w:rsid w:val="0053312A"/>
    <w:rsid w:val="0053419E"/>
    <w:rsid w:val="00534F56"/>
    <w:rsid w:val="005354DB"/>
    <w:rsid w:val="00536850"/>
    <w:rsid w:val="005373BD"/>
    <w:rsid w:val="00537B39"/>
    <w:rsid w:val="00537FD3"/>
    <w:rsid w:val="00540029"/>
    <w:rsid w:val="00540544"/>
    <w:rsid w:val="00540B3D"/>
    <w:rsid w:val="00541C45"/>
    <w:rsid w:val="00541DC1"/>
    <w:rsid w:val="00542721"/>
    <w:rsid w:val="005439D7"/>
    <w:rsid w:val="005454B4"/>
    <w:rsid w:val="00547E52"/>
    <w:rsid w:val="00550B31"/>
    <w:rsid w:val="00550D94"/>
    <w:rsid w:val="00554CAF"/>
    <w:rsid w:val="00555B73"/>
    <w:rsid w:val="00555FC7"/>
    <w:rsid w:val="00557227"/>
    <w:rsid w:val="005577DE"/>
    <w:rsid w:val="00557E88"/>
    <w:rsid w:val="0056024B"/>
    <w:rsid w:val="00561ED8"/>
    <w:rsid w:val="00562272"/>
    <w:rsid w:val="00562CB1"/>
    <w:rsid w:val="005676EC"/>
    <w:rsid w:val="00570653"/>
    <w:rsid w:val="00573337"/>
    <w:rsid w:val="0057394E"/>
    <w:rsid w:val="00573AE4"/>
    <w:rsid w:val="00575A0C"/>
    <w:rsid w:val="00575A98"/>
    <w:rsid w:val="00576875"/>
    <w:rsid w:val="00580A98"/>
    <w:rsid w:val="00583A3C"/>
    <w:rsid w:val="00585439"/>
    <w:rsid w:val="00585D69"/>
    <w:rsid w:val="00585DBB"/>
    <w:rsid w:val="0058625E"/>
    <w:rsid w:val="00590FF1"/>
    <w:rsid w:val="00591B35"/>
    <w:rsid w:val="005927C7"/>
    <w:rsid w:val="00595213"/>
    <w:rsid w:val="0059665B"/>
    <w:rsid w:val="00597A4D"/>
    <w:rsid w:val="005A1228"/>
    <w:rsid w:val="005A13EC"/>
    <w:rsid w:val="005A1AAF"/>
    <w:rsid w:val="005A2249"/>
    <w:rsid w:val="005A28E2"/>
    <w:rsid w:val="005A29FE"/>
    <w:rsid w:val="005A2EEA"/>
    <w:rsid w:val="005A4DEB"/>
    <w:rsid w:val="005A6D35"/>
    <w:rsid w:val="005A7D04"/>
    <w:rsid w:val="005B0C6A"/>
    <w:rsid w:val="005B1040"/>
    <w:rsid w:val="005B32CA"/>
    <w:rsid w:val="005B51A8"/>
    <w:rsid w:val="005B562C"/>
    <w:rsid w:val="005B57D9"/>
    <w:rsid w:val="005B5AB8"/>
    <w:rsid w:val="005B5C5D"/>
    <w:rsid w:val="005B701D"/>
    <w:rsid w:val="005C05D5"/>
    <w:rsid w:val="005C0B22"/>
    <w:rsid w:val="005C1A24"/>
    <w:rsid w:val="005C2544"/>
    <w:rsid w:val="005C35E5"/>
    <w:rsid w:val="005C45BB"/>
    <w:rsid w:val="005C4868"/>
    <w:rsid w:val="005C4AFC"/>
    <w:rsid w:val="005C637C"/>
    <w:rsid w:val="005C705E"/>
    <w:rsid w:val="005D1573"/>
    <w:rsid w:val="005D314D"/>
    <w:rsid w:val="005D34C4"/>
    <w:rsid w:val="005D44E2"/>
    <w:rsid w:val="005D65DC"/>
    <w:rsid w:val="005D6C5F"/>
    <w:rsid w:val="005E0442"/>
    <w:rsid w:val="005E05EB"/>
    <w:rsid w:val="005E068E"/>
    <w:rsid w:val="005E1806"/>
    <w:rsid w:val="005E2045"/>
    <w:rsid w:val="005E2123"/>
    <w:rsid w:val="005E2956"/>
    <w:rsid w:val="005E2EBF"/>
    <w:rsid w:val="005E3928"/>
    <w:rsid w:val="005E44B9"/>
    <w:rsid w:val="005E59D1"/>
    <w:rsid w:val="005E5D7D"/>
    <w:rsid w:val="005E689F"/>
    <w:rsid w:val="005E6F3D"/>
    <w:rsid w:val="005F0D18"/>
    <w:rsid w:val="005F0F71"/>
    <w:rsid w:val="005F1A21"/>
    <w:rsid w:val="005F2038"/>
    <w:rsid w:val="005F26F3"/>
    <w:rsid w:val="005F3796"/>
    <w:rsid w:val="005F391D"/>
    <w:rsid w:val="005F3A68"/>
    <w:rsid w:val="005F4A2C"/>
    <w:rsid w:val="005F4F3F"/>
    <w:rsid w:val="005F5589"/>
    <w:rsid w:val="005F5D51"/>
    <w:rsid w:val="005F65B5"/>
    <w:rsid w:val="00600BC5"/>
    <w:rsid w:val="0060159E"/>
    <w:rsid w:val="006017EC"/>
    <w:rsid w:val="00601825"/>
    <w:rsid w:val="00601CCD"/>
    <w:rsid w:val="0060214B"/>
    <w:rsid w:val="00603C09"/>
    <w:rsid w:val="00604660"/>
    <w:rsid w:val="00605156"/>
    <w:rsid w:val="006076BB"/>
    <w:rsid w:val="00610196"/>
    <w:rsid w:val="00610682"/>
    <w:rsid w:val="006107D3"/>
    <w:rsid w:val="00610895"/>
    <w:rsid w:val="006129F7"/>
    <w:rsid w:val="00613B27"/>
    <w:rsid w:val="00613E21"/>
    <w:rsid w:val="006174FD"/>
    <w:rsid w:val="00617DD2"/>
    <w:rsid w:val="00617E5F"/>
    <w:rsid w:val="006210A1"/>
    <w:rsid w:val="00621D81"/>
    <w:rsid w:val="006233D1"/>
    <w:rsid w:val="0062496A"/>
    <w:rsid w:val="006252CD"/>
    <w:rsid w:val="00625C01"/>
    <w:rsid w:val="00625CBE"/>
    <w:rsid w:val="00626200"/>
    <w:rsid w:val="006273C3"/>
    <w:rsid w:val="006275CD"/>
    <w:rsid w:val="00630644"/>
    <w:rsid w:val="00630FAB"/>
    <w:rsid w:val="006323ED"/>
    <w:rsid w:val="006331EF"/>
    <w:rsid w:val="00634ACA"/>
    <w:rsid w:val="00634EF4"/>
    <w:rsid w:val="006360CD"/>
    <w:rsid w:val="006439C9"/>
    <w:rsid w:val="0064425D"/>
    <w:rsid w:val="006462CE"/>
    <w:rsid w:val="0064694C"/>
    <w:rsid w:val="00646CBE"/>
    <w:rsid w:val="0064798F"/>
    <w:rsid w:val="00647F27"/>
    <w:rsid w:val="006513F3"/>
    <w:rsid w:val="00651E3A"/>
    <w:rsid w:val="006523A0"/>
    <w:rsid w:val="00652A25"/>
    <w:rsid w:val="0065336B"/>
    <w:rsid w:val="00656313"/>
    <w:rsid w:val="00656694"/>
    <w:rsid w:val="00657917"/>
    <w:rsid w:val="0066141F"/>
    <w:rsid w:val="00664AC1"/>
    <w:rsid w:val="006651B0"/>
    <w:rsid w:val="0067123D"/>
    <w:rsid w:val="00674109"/>
    <w:rsid w:val="006745F6"/>
    <w:rsid w:val="00674C67"/>
    <w:rsid w:val="006758DA"/>
    <w:rsid w:val="00675BA3"/>
    <w:rsid w:val="00676C13"/>
    <w:rsid w:val="00676F2D"/>
    <w:rsid w:val="0068037E"/>
    <w:rsid w:val="00680BA1"/>
    <w:rsid w:val="00681216"/>
    <w:rsid w:val="006812E0"/>
    <w:rsid w:val="006824AD"/>
    <w:rsid w:val="0068361F"/>
    <w:rsid w:val="006839C4"/>
    <w:rsid w:val="00684348"/>
    <w:rsid w:val="00685376"/>
    <w:rsid w:val="00686254"/>
    <w:rsid w:val="00686872"/>
    <w:rsid w:val="00687E10"/>
    <w:rsid w:val="00690301"/>
    <w:rsid w:val="00693F54"/>
    <w:rsid w:val="00694543"/>
    <w:rsid w:val="00695EC2"/>
    <w:rsid w:val="00696474"/>
    <w:rsid w:val="00696931"/>
    <w:rsid w:val="006A0959"/>
    <w:rsid w:val="006A1721"/>
    <w:rsid w:val="006A1BB6"/>
    <w:rsid w:val="006A2721"/>
    <w:rsid w:val="006A2B04"/>
    <w:rsid w:val="006A34B9"/>
    <w:rsid w:val="006A442E"/>
    <w:rsid w:val="006A4822"/>
    <w:rsid w:val="006A49CC"/>
    <w:rsid w:val="006A4D32"/>
    <w:rsid w:val="006A586C"/>
    <w:rsid w:val="006A5B67"/>
    <w:rsid w:val="006A5E02"/>
    <w:rsid w:val="006A7AE3"/>
    <w:rsid w:val="006B1C1E"/>
    <w:rsid w:val="006B281F"/>
    <w:rsid w:val="006B2972"/>
    <w:rsid w:val="006B3801"/>
    <w:rsid w:val="006B567C"/>
    <w:rsid w:val="006B5B87"/>
    <w:rsid w:val="006B6991"/>
    <w:rsid w:val="006B6B70"/>
    <w:rsid w:val="006B6EC9"/>
    <w:rsid w:val="006C0FF6"/>
    <w:rsid w:val="006C1C91"/>
    <w:rsid w:val="006C23B2"/>
    <w:rsid w:val="006C2475"/>
    <w:rsid w:val="006C4621"/>
    <w:rsid w:val="006C4AC2"/>
    <w:rsid w:val="006C505D"/>
    <w:rsid w:val="006C7D93"/>
    <w:rsid w:val="006D036A"/>
    <w:rsid w:val="006D07B4"/>
    <w:rsid w:val="006D08AE"/>
    <w:rsid w:val="006D0C9C"/>
    <w:rsid w:val="006D1529"/>
    <w:rsid w:val="006D341C"/>
    <w:rsid w:val="006D44F9"/>
    <w:rsid w:val="006D5488"/>
    <w:rsid w:val="006D5B83"/>
    <w:rsid w:val="006D6539"/>
    <w:rsid w:val="006D7127"/>
    <w:rsid w:val="006D788C"/>
    <w:rsid w:val="006E170B"/>
    <w:rsid w:val="006E1985"/>
    <w:rsid w:val="006E46CA"/>
    <w:rsid w:val="006E5DD9"/>
    <w:rsid w:val="006E74C4"/>
    <w:rsid w:val="006E75A3"/>
    <w:rsid w:val="006E7CFB"/>
    <w:rsid w:val="006F2713"/>
    <w:rsid w:val="006F34B8"/>
    <w:rsid w:val="006F5C71"/>
    <w:rsid w:val="006F5CF4"/>
    <w:rsid w:val="00702041"/>
    <w:rsid w:val="0070211C"/>
    <w:rsid w:val="00702AA4"/>
    <w:rsid w:val="00702EE4"/>
    <w:rsid w:val="00704736"/>
    <w:rsid w:val="00704C4C"/>
    <w:rsid w:val="007056E5"/>
    <w:rsid w:val="00706D83"/>
    <w:rsid w:val="0070752C"/>
    <w:rsid w:val="00707C00"/>
    <w:rsid w:val="007102DD"/>
    <w:rsid w:val="007110B9"/>
    <w:rsid w:val="007125C1"/>
    <w:rsid w:val="007138DF"/>
    <w:rsid w:val="007168E0"/>
    <w:rsid w:val="00717456"/>
    <w:rsid w:val="00717470"/>
    <w:rsid w:val="00722004"/>
    <w:rsid w:val="0072230F"/>
    <w:rsid w:val="00724323"/>
    <w:rsid w:val="00725824"/>
    <w:rsid w:val="007271FA"/>
    <w:rsid w:val="007279C5"/>
    <w:rsid w:val="00731E90"/>
    <w:rsid w:val="00733736"/>
    <w:rsid w:val="00735031"/>
    <w:rsid w:val="00735D97"/>
    <w:rsid w:val="00736195"/>
    <w:rsid w:val="0073632E"/>
    <w:rsid w:val="007366F3"/>
    <w:rsid w:val="007367C4"/>
    <w:rsid w:val="00737545"/>
    <w:rsid w:val="007401A1"/>
    <w:rsid w:val="007407C7"/>
    <w:rsid w:val="007409F9"/>
    <w:rsid w:val="00740A44"/>
    <w:rsid w:val="0074294B"/>
    <w:rsid w:val="00742D8B"/>
    <w:rsid w:val="00743AFF"/>
    <w:rsid w:val="00743D11"/>
    <w:rsid w:val="00743FEE"/>
    <w:rsid w:val="00745E98"/>
    <w:rsid w:val="007470FE"/>
    <w:rsid w:val="00750809"/>
    <w:rsid w:val="00750C71"/>
    <w:rsid w:val="00752055"/>
    <w:rsid w:val="00752359"/>
    <w:rsid w:val="00752A78"/>
    <w:rsid w:val="0075312F"/>
    <w:rsid w:val="00753852"/>
    <w:rsid w:val="00754343"/>
    <w:rsid w:val="007548A7"/>
    <w:rsid w:val="007551EB"/>
    <w:rsid w:val="00755A6E"/>
    <w:rsid w:val="007560F0"/>
    <w:rsid w:val="00757534"/>
    <w:rsid w:val="00757FC8"/>
    <w:rsid w:val="00760EC4"/>
    <w:rsid w:val="007624F1"/>
    <w:rsid w:val="00763A78"/>
    <w:rsid w:val="00763F42"/>
    <w:rsid w:val="007655B1"/>
    <w:rsid w:val="007662BD"/>
    <w:rsid w:val="00766926"/>
    <w:rsid w:val="00766D4D"/>
    <w:rsid w:val="00767813"/>
    <w:rsid w:val="00767BB9"/>
    <w:rsid w:val="00770506"/>
    <w:rsid w:val="00770E3B"/>
    <w:rsid w:val="00771716"/>
    <w:rsid w:val="00772A7D"/>
    <w:rsid w:val="00774136"/>
    <w:rsid w:val="00774D0C"/>
    <w:rsid w:val="00774F9B"/>
    <w:rsid w:val="007751FC"/>
    <w:rsid w:val="00775584"/>
    <w:rsid w:val="00775C50"/>
    <w:rsid w:val="0077614E"/>
    <w:rsid w:val="00776EF7"/>
    <w:rsid w:val="00777E24"/>
    <w:rsid w:val="00780591"/>
    <w:rsid w:val="007806CA"/>
    <w:rsid w:val="00780A4D"/>
    <w:rsid w:val="00780DCA"/>
    <w:rsid w:val="00782999"/>
    <w:rsid w:val="00783754"/>
    <w:rsid w:val="00783A9A"/>
    <w:rsid w:val="00783C90"/>
    <w:rsid w:val="00784555"/>
    <w:rsid w:val="00787470"/>
    <w:rsid w:val="00792AC4"/>
    <w:rsid w:val="00793857"/>
    <w:rsid w:val="007953B5"/>
    <w:rsid w:val="00795A5C"/>
    <w:rsid w:val="007972C6"/>
    <w:rsid w:val="007A2CE2"/>
    <w:rsid w:val="007A349D"/>
    <w:rsid w:val="007A3C96"/>
    <w:rsid w:val="007A4DA5"/>
    <w:rsid w:val="007A5921"/>
    <w:rsid w:val="007B07DE"/>
    <w:rsid w:val="007B1816"/>
    <w:rsid w:val="007B1B30"/>
    <w:rsid w:val="007B2587"/>
    <w:rsid w:val="007B25F3"/>
    <w:rsid w:val="007B359F"/>
    <w:rsid w:val="007B5C9F"/>
    <w:rsid w:val="007B6F64"/>
    <w:rsid w:val="007B7641"/>
    <w:rsid w:val="007C1587"/>
    <w:rsid w:val="007C1A1F"/>
    <w:rsid w:val="007C1CFD"/>
    <w:rsid w:val="007C2330"/>
    <w:rsid w:val="007C2637"/>
    <w:rsid w:val="007C33C2"/>
    <w:rsid w:val="007C4495"/>
    <w:rsid w:val="007C515D"/>
    <w:rsid w:val="007C7F1E"/>
    <w:rsid w:val="007D0785"/>
    <w:rsid w:val="007D0B33"/>
    <w:rsid w:val="007D26A9"/>
    <w:rsid w:val="007D3A8C"/>
    <w:rsid w:val="007D43BD"/>
    <w:rsid w:val="007D7E49"/>
    <w:rsid w:val="007E1A50"/>
    <w:rsid w:val="007E3E81"/>
    <w:rsid w:val="007E5411"/>
    <w:rsid w:val="007E5641"/>
    <w:rsid w:val="007E64AE"/>
    <w:rsid w:val="007E67A6"/>
    <w:rsid w:val="007E6C50"/>
    <w:rsid w:val="007E701E"/>
    <w:rsid w:val="007F0740"/>
    <w:rsid w:val="007F0FDD"/>
    <w:rsid w:val="007F165F"/>
    <w:rsid w:val="007F1821"/>
    <w:rsid w:val="007F356D"/>
    <w:rsid w:val="007F3B90"/>
    <w:rsid w:val="007F3DC8"/>
    <w:rsid w:val="007F72BC"/>
    <w:rsid w:val="007F7CB9"/>
    <w:rsid w:val="0080019D"/>
    <w:rsid w:val="00801D97"/>
    <w:rsid w:val="00802DCC"/>
    <w:rsid w:val="008037A7"/>
    <w:rsid w:val="008045F1"/>
    <w:rsid w:val="00804694"/>
    <w:rsid w:val="0080523B"/>
    <w:rsid w:val="008054C5"/>
    <w:rsid w:val="0080552C"/>
    <w:rsid w:val="008060F6"/>
    <w:rsid w:val="00807A4A"/>
    <w:rsid w:val="008102E5"/>
    <w:rsid w:val="0081034D"/>
    <w:rsid w:val="0081056B"/>
    <w:rsid w:val="00811F19"/>
    <w:rsid w:val="00814660"/>
    <w:rsid w:val="00815253"/>
    <w:rsid w:val="00815AB3"/>
    <w:rsid w:val="00815C08"/>
    <w:rsid w:val="00815D1C"/>
    <w:rsid w:val="00815F01"/>
    <w:rsid w:val="00816756"/>
    <w:rsid w:val="00817134"/>
    <w:rsid w:val="00817C93"/>
    <w:rsid w:val="00821810"/>
    <w:rsid w:val="00821D95"/>
    <w:rsid w:val="00822577"/>
    <w:rsid w:val="008225B7"/>
    <w:rsid w:val="00822B0C"/>
    <w:rsid w:val="00824412"/>
    <w:rsid w:val="008249CA"/>
    <w:rsid w:val="00824B21"/>
    <w:rsid w:val="00824DA8"/>
    <w:rsid w:val="0082586A"/>
    <w:rsid w:val="00825ADC"/>
    <w:rsid w:val="00825B1A"/>
    <w:rsid w:val="008308F7"/>
    <w:rsid w:val="00830F35"/>
    <w:rsid w:val="00832A56"/>
    <w:rsid w:val="008344FD"/>
    <w:rsid w:val="008367BB"/>
    <w:rsid w:val="00836950"/>
    <w:rsid w:val="00836BEA"/>
    <w:rsid w:val="008405F3"/>
    <w:rsid w:val="00840725"/>
    <w:rsid w:val="00840DA1"/>
    <w:rsid w:val="0084106B"/>
    <w:rsid w:val="008412B9"/>
    <w:rsid w:val="008421F6"/>
    <w:rsid w:val="00842E4A"/>
    <w:rsid w:val="00842F48"/>
    <w:rsid w:val="00843667"/>
    <w:rsid w:val="00843706"/>
    <w:rsid w:val="00843E10"/>
    <w:rsid w:val="0084487C"/>
    <w:rsid w:val="00845725"/>
    <w:rsid w:val="00846707"/>
    <w:rsid w:val="008522E4"/>
    <w:rsid w:val="00852352"/>
    <w:rsid w:val="0085566B"/>
    <w:rsid w:val="00856444"/>
    <w:rsid w:val="0085689A"/>
    <w:rsid w:val="00857CB4"/>
    <w:rsid w:val="00857FE7"/>
    <w:rsid w:val="0086227A"/>
    <w:rsid w:val="00862D8F"/>
    <w:rsid w:val="00864117"/>
    <w:rsid w:val="00865600"/>
    <w:rsid w:val="008668FF"/>
    <w:rsid w:val="00866C6A"/>
    <w:rsid w:val="00867293"/>
    <w:rsid w:val="008677B6"/>
    <w:rsid w:val="00867F9F"/>
    <w:rsid w:val="00870391"/>
    <w:rsid w:val="008704FB"/>
    <w:rsid w:val="008713B7"/>
    <w:rsid w:val="00871AAB"/>
    <w:rsid w:val="00873E59"/>
    <w:rsid w:val="00876241"/>
    <w:rsid w:val="00876286"/>
    <w:rsid w:val="0087655C"/>
    <w:rsid w:val="008766D4"/>
    <w:rsid w:val="00880027"/>
    <w:rsid w:val="00881E2E"/>
    <w:rsid w:val="00881FCF"/>
    <w:rsid w:val="008824C6"/>
    <w:rsid w:val="00882A60"/>
    <w:rsid w:val="00883AB1"/>
    <w:rsid w:val="0088476B"/>
    <w:rsid w:val="00885793"/>
    <w:rsid w:val="008862A1"/>
    <w:rsid w:val="00886536"/>
    <w:rsid w:val="00886DD8"/>
    <w:rsid w:val="0088726D"/>
    <w:rsid w:val="008912E8"/>
    <w:rsid w:val="00891C87"/>
    <w:rsid w:val="00891D69"/>
    <w:rsid w:val="00892453"/>
    <w:rsid w:val="008939FE"/>
    <w:rsid w:val="00893C7A"/>
    <w:rsid w:val="0089457A"/>
    <w:rsid w:val="00894CFB"/>
    <w:rsid w:val="00895A50"/>
    <w:rsid w:val="008962C7"/>
    <w:rsid w:val="008964B5"/>
    <w:rsid w:val="00896A44"/>
    <w:rsid w:val="00897F78"/>
    <w:rsid w:val="008A1C68"/>
    <w:rsid w:val="008A1DBB"/>
    <w:rsid w:val="008A31BC"/>
    <w:rsid w:val="008A36A4"/>
    <w:rsid w:val="008A39B4"/>
    <w:rsid w:val="008A4129"/>
    <w:rsid w:val="008A5E65"/>
    <w:rsid w:val="008B02BF"/>
    <w:rsid w:val="008B2661"/>
    <w:rsid w:val="008B2BDF"/>
    <w:rsid w:val="008B3250"/>
    <w:rsid w:val="008B6646"/>
    <w:rsid w:val="008B705D"/>
    <w:rsid w:val="008B7EC3"/>
    <w:rsid w:val="008C047A"/>
    <w:rsid w:val="008C05B0"/>
    <w:rsid w:val="008C3171"/>
    <w:rsid w:val="008C3731"/>
    <w:rsid w:val="008C5083"/>
    <w:rsid w:val="008C51AD"/>
    <w:rsid w:val="008C5415"/>
    <w:rsid w:val="008C5463"/>
    <w:rsid w:val="008C5C62"/>
    <w:rsid w:val="008C60D5"/>
    <w:rsid w:val="008C6501"/>
    <w:rsid w:val="008C684A"/>
    <w:rsid w:val="008C688D"/>
    <w:rsid w:val="008C6DED"/>
    <w:rsid w:val="008D08C9"/>
    <w:rsid w:val="008D0C5E"/>
    <w:rsid w:val="008D171F"/>
    <w:rsid w:val="008D27B8"/>
    <w:rsid w:val="008D44E1"/>
    <w:rsid w:val="008D61D5"/>
    <w:rsid w:val="008D6CD9"/>
    <w:rsid w:val="008E0D45"/>
    <w:rsid w:val="008E2755"/>
    <w:rsid w:val="008E28B2"/>
    <w:rsid w:val="008E2BE6"/>
    <w:rsid w:val="008E4582"/>
    <w:rsid w:val="008E630A"/>
    <w:rsid w:val="008E6762"/>
    <w:rsid w:val="008E7AC2"/>
    <w:rsid w:val="008F2C1F"/>
    <w:rsid w:val="008F3364"/>
    <w:rsid w:val="008F5282"/>
    <w:rsid w:val="008F5531"/>
    <w:rsid w:val="008F5E29"/>
    <w:rsid w:val="008F6669"/>
    <w:rsid w:val="008F7854"/>
    <w:rsid w:val="008F78B1"/>
    <w:rsid w:val="009031F3"/>
    <w:rsid w:val="00904762"/>
    <w:rsid w:val="00905D8B"/>
    <w:rsid w:val="00906815"/>
    <w:rsid w:val="0091124B"/>
    <w:rsid w:val="009112A1"/>
    <w:rsid w:val="00912774"/>
    <w:rsid w:val="00913183"/>
    <w:rsid w:val="00915B65"/>
    <w:rsid w:val="00916B41"/>
    <w:rsid w:val="00920FBB"/>
    <w:rsid w:val="009235AB"/>
    <w:rsid w:val="009238DD"/>
    <w:rsid w:val="00924B54"/>
    <w:rsid w:val="00924EAD"/>
    <w:rsid w:val="00926DB5"/>
    <w:rsid w:val="00927301"/>
    <w:rsid w:val="00931622"/>
    <w:rsid w:val="009322D6"/>
    <w:rsid w:val="009325C5"/>
    <w:rsid w:val="009329A6"/>
    <w:rsid w:val="00933B47"/>
    <w:rsid w:val="00933ED5"/>
    <w:rsid w:val="009342FB"/>
    <w:rsid w:val="00935818"/>
    <w:rsid w:val="00936FEC"/>
    <w:rsid w:val="00937831"/>
    <w:rsid w:val="00941498"/>
    <w:rsid w:val="00942330"/>
    <w:rsid w:val="0094263A"/>
    <w:rsid w:val="0094463C"/>
    <w:rsid w:val="0094493C"/>
    <w:rsid w:val="009458D8"/>
    <w:rsid w:val="00945EDF"/>
    <w:rsid w:val="00946188"/>
    <w:rsid w:val="0094621A"/>
    <w:rsid w:val="0094673A"/>
    <w:rsid w:val="00947AD2"/>
    <w:rsid w:val="00950B95"/>
    <w:rsid w:val="009521A6"/>
    <w:rsid w:val="00953927"/>
    <w:rsid w:val="009547A6"/>
    <w:rsid w:val="00954F6A"/>
    <w:rsid w:val="009556CB"/>
    <w:rsid w:val="00955B34"/>
    <w:rsid w:val="00956737"/>
    <w:rsid w:val="00957502"/>
    <w:rsid w:val="009602C0"/>
    <w:rsid w:val="00960ACA"/>
    <w:rsid w:val="00960B2B"/>
    <w:rsid w:val="0096214C"/>
    <w:rsid w:val="00962770"/>
    <w:rsid w:val="00963A17"/>
    <w:rsid w:val="00963D4A"/>
    <w:rsid w:val="00966437"/>
    <w:rsid w:val="00966AFB"/>
    <w:rsid w:val="009671E2"/>
    <w:rsid w:val="0096727A"/>
    <w:rsid w:val="00967A1E"/>
    <w:rsid w:val="00970E8B"/>
    <w:rsid w:val="00971627"/>
    <w:rsid w:val="009719AC"/>
    <w:rsid w:val="0097254F"/>
    <w:rsid w:val="00972728"/>
    <w:rsid w:val="00975ABC"/>
    <w:rsid w:val="00975F37"/>
    <w:rsid w:val="00976A31"/>
    <w:rsid w:val="0097716E"/>
    <w:rsid w:val="009803F8"/>
    <w:rsid w:val="009833CF"/>
    <w:rsid w:val="009839CC"/>
    <w:rsid w:val="009844AD"/>
    <w:rsid w:val="009853C4"/>
    <w:rsid w:val="00985B9E"/>
    <w:rsid w:val="0098711F"/>
    <w:rsid w:val="00987516"/>
    <w:rsid w:val="00992775"/>
    <w:rsid w:val="009937BE"/>
    <w:rsid w:val="0099396F"/>
    <w:rsid w:val="009945ED"/>
    <w:rsid w:val="00994682"/>
    <w:rsid w:val="00996435"/>
    <w:rsid w:val="00996A3C"/>
    <w:rsid w:val="009A0212"/>
    <w:rsid w:val="009A31E9"/>
    <w:rsid w:val="009A38DD"/>
    <w:rsid w:val="009A3F58"/>
    <w:rsid w:val="009A3FC6"/>
    <w:rsid w:val="009A5980"/>
    <w:rsid w:val="009A5BA5"/>
    <w:rsid w:val="009A5D70"/>
    <w:rsid w:val="009A6702"/>
    <w:rsid w:val="009A6F49"/>
    <w:rsid w:val="009B0366"/>
    <w:rsid w:val="009B0EB7"/>
    <w:rsid w:val="009B136E"/>
    <w:rsid w:val="009B27A4"/>
    <w:rsid w:val="009B43BF"/>
    <w:rsid w:val="009B70C5"/>
    <w:rsid w:val="009B7CFA"/>
    <w:rsid w:val="009C2C65"/>
    <w:rsid w:val="009C5125"/>
    <w:rsid w:val="009C789F"/>
    <w:rsid w:val="009D000A"/>
    <w:rsid w:val="009D0E97"/>
    <w:rsid w:val="009D2069"/>
    <w:rsid w:val="009D2A8C"/>
    <w:rsid w:val="009D2B43"/>
    <w:rsid w:val="009D35D2"/>
    <w:rsid w:val="009D4525"/>
    <w:rsid w:val="009D5F00"/>
    <w:rsid w:val="009D5F26"/>
    <w:rsid w:val="009E128C"/>
    <w:rsid w:val="009E1F70"/>
    <w:rsid w:val="009E4857"/>
    <w:rsid w:val="009E4D2C"/>
    <w:rsid w:val="009E4F83"/>
    <w:rsid w:val="009E5785"/>
    <w:rsid w:val="009E6BA4"/>
    <w:rsid w:val="009E6D1B"/>
    <w:rsid w:val="009F1F7D"/>
    <w:rsid w:val="009F2274"/>
    <w:rsid w:val="009F2C84"/>
    <w:rsid w:val="009F2E74"/>
    <w:rsid w:val="009F3A38"/>
    <w:rsid w:val="009F493A"/>
    <w:rsid w:val="009F5BFF"/>
    <w:rsid w:val="009F64F9"/>
    <w:rsid w:val="00A005B6"/>
    <w:rsid w:val="00A00877"/>
    <w:rsid w:val="00A008F4"/>
    <w:rsid w:val="00A01C5E"/>
    <w:rsid w:val="00A02E6D"/>
    <w:rsid w:val="00A036DB"/>
    <w:rsid w:val="00A039F5"/>
    <w:rsid w:val="00A042E0"/>
    <w:rsid w:val="00A0549C"/>
    <w:rsid w:val="00A07368"/>
    <w:rsid w:val="00A07AB1"/>
    <w:rsid w:val="00A10897"/>
    <w:rsid w:val="00A128F5"/>
    <w:rsid w:val="00A12B07"/>
    <w:rsid w:val="00A142DE"/>
    <w:rsid w:val="00A1581A"/>
    <w:rsid w:val="00A169CA"/>
    <w:rsid w:val="00A17258"/>
    <w:rsid w:val="00A21062"/>
    <w:rsid w:val="00A21F5C"/>
    <w:rsid w:val="00A22AD7"/>
    <w:rsid w:val="00A24371"/>
    <w:rsid w:val="00A24B0F"/>
    <w:rsid w:val="00A253FD"/>
    <w:rsid w:val="00A25E70"/>
    <w:rsid w:val="00A3024F"/>
    <w:rsid w:val="00A3097E"/>
    <w:rsid w:val="00A30CA3"/>
    <w:rsid w:val="00A31EDE"/>
    <w:rsid w:val="00A33C68"/>
    <w:rsid w:val="00A34794"/>
    <w:rsid w:val="00A3564C"/>
    <w:rsid w:val="00A358B9"/>
    <w:rsid w:val="00A36CFE"/>
    <w:rsid w:val="00A376E1"/>
    <w:rsid w:val="00A415F5"/>
    <w:rsid w:val="00A41CB6"/>
    <w:rsid w:val="00A42234"/>
    <w:rsid w:val="00A4231C"/>
    <w:rsid w:val="00A429F8"/>
    <w:rsid w:val="00A43D2A"/>
    <w:rsid w:val="00A44F62"/>
    <w:rsid w:val="00A45F6B"/>
    <w:rsid w:val="00A46CE8"/>
    <w:rsid w:val="00A5019B"/>
    <w:rsid w:val="00A50250"/>
    <w:rsid w:val="00A52264"/>
    <w:rsid w:val="00A605A1"/>
    <w:rsid w:val="00A60910"/>
    <w:rsid w:val="00A62269"/>
    <w:rsid w:val="00A63664"/>
    <w:rsid w:val="00A63B85"/>
    <w:rsid w:val="00A63C83"/>
    <w:rsid w:val="00A642E5"/>
    <w:rsid w:val="00A6718F"/>
    <w:rsid w:val="00A67419"/>
    <w:rsid w:val="00A70C3E"/>
    <w:rsid w:val="00A7124F"/>
    <w:rsid w:val="00A726EA"/>
    <w:rsid w:val="00A7353B"/>
    <w:rsid w:val="00A7373D"/>
    <w:rsid w:val="00A742EB"/>
    <w:rsid w:val="00A74703"/>
    <w:rsid w:val="00A7477A"/>
    <w:rsid w:val="00A755D5"/>
    <w:rsid w:val="00A761B8"/>
    <w:rsid w:val="00A7653A"/>
    <w:rsid w:val="00A76599"/>
    <w:rsid w:val="00A76E06"/>
    <w:rsid w:val="00A776D7"/>
    <w:rsid w:val="00A77E9C"/>
    <w:rsid w:val="00A80D25"/>
    <w:rsid w:val="00A8155E"/>
    <w:rsid w:val="00A83231"/>
    <w:rsid w:val="00A83E0B"/>
    <w:rsid w:val="00A84315"/>
    <w:rsid w:val="00A8589B"/>
    <w:rsid w:val="00A902BB"/>
    <w:rsid w:val="00A92EEC"/>
    <w:rsid w:val="00A931E7"/>
    <w:rsid w:val="00A93294"/>
    <w:rsid w:val="00A93CBA"/>
    <w:rsid w:val="00A945A0"/>
    <w:rsid w:val="00A947B7"/>
    <w:rsid w:val="00A966AE"/>
    <w:rsid w:val="00AA0C8A"/>
    <w:rsid w:val="00AA10D6"/>
    <w:rsid w:val="00AA130E"/>
    <w:rsid w:val="00AA2CAA"/>
    <w:rsid w:val="00AA4DF7"/>
    <w:rsid w:val="00AA5709"/>
    <w:rsid w:val="00AA6348"/>
    <w:rsid w:val="00AA6D24"/>
    <w:rsid w:val="00AA778B"/>
    <w:rsid w:val="00AB057D"/>
    <w:rsid w:val="00AB2E76"/>
    <w:rsid w:val="00AB32DD"/>
    <w:rsid w:val="00AB35DD"/>
    <w:rsid w:val="00AB419D"/>
    <w:rsid w:val="00AB5A5D"/>
    <w:rsid w:val="00AB5D36"/>
    <w:rsid w:val="00AB783C"/>
    <w:rsid w:val="00AC0F12"/>
    <w:rsid w:val="00AC1990"/>
    <w:rsid w:val="00AC23F0"/>
    <w:rsid w:val="00AC4C4B"/>
    <w:rsid w:val="00AC5113"/>
    <w:rsid w:val="00AC64C4"/>
    <w:rsid w:val="00AC6C89"/>
    <w:rsid w:val="00AD025E"/>
    <w:rsid w:val="00AD104B"/>
    <w:rsid w:val="00AD126C"/>
    <w:rsid w:val="00AD2190"/>
    <w:rsid w:val="00AD3049"/>
    <w:rsid w:val="00AD414E"/>
    <w:rsid w:val="00AD4C51"/>
    <w:rsid w:val="00AD5C1E"/>
    <w:rsid w:val="00AD7979"/>
    <w:rsid w:val="00AD7A19"/>
    <w:rsid w:val="00AD7DA1"/>
    <w:rsid w:val="00AE0114"/>
    <w:rsid w:val="00AE01C8"/>
    <w:rsid w:val="00AE02DE"/>
    <w:rsid w:val="00AE0422"/>
    <w:rsid w:val="00AE1D65"/>
    <w:rsid w:val="00AE3375"/>
    <w:rsid w:val="00AE387C"/>
    <w:rsid w:val="00AE392B"/>
    <w:rsid w:val="00AE4A0F"/>
    <w:rsid w:val="00AE5E7E"/>
    <w:rsid w:val="00AE6821"/>
    <w:rsid w:val="00AF1A12"/>
    <w:rsid w:val="00AF2350"/>
    <w:rsid w:val="00AF4398"/>
    <w:rsid w:val="00AF4F5E"/>
    <w:rsid w:val="00AF50F9"/>
    <w:rsid w:val="00AF68F3"/>
    <w:rsid w:val="00AF7039"/>
    <w:rsid w:val="00AF7E23"/>
    <w:rsid w:val="00B00400"/>
    <w:rsid w:val="00B0193D"/>
    <w:rsid w:val="00B01E86"/>
    <w:rsid w:val="00B027FD"/>
    <w:rsid w:val="00B02986"/>
    <w:rsid w:val="00B02DFF"/>
    <w:rsid w:val="00B03844"/>
    <w:rsid w:val="00B03C4E"/>
    <w:rsid w:val="00B03D16"/>
    <w:rsid w:val="00B0723D"/>
    <w:rsid w:val="00B0786B"/>
    <w:rsid w:val="00B10168"/>
    <w:rsid w:val="00B10517"/>
    <w:rsid w:val="00B108BB"/>
    <w:rsid w:val="00B10F3B"/>
    <w:rsid w:val="00B110CA"/>
    <w:rsid w:val="00B119D0"/>
    <w:rsid w:val="00B11BE6"/>
    <w:rsid w:val="00B14925"/>
    <w:rsid w:val="00B14BA6"/>
    <w:rsid w:val="00B16F24"/>
    <w:rsid w:val="00B17D85"/>
    <w:rsid w:val="00B20106"/>
    <w:rsid w:val="00B21803"/>
    <w:rsid w:val="00B21870"/>
    <w:rsid w:val="00B21E90"/>
    <w:rsid w:val="00B2256E"/>
    <w:rsid w:val="00B24553"/>
    <w:rsid w:val="00B24912"/>
    <w:rsid w:val="00B24B0A"/>
    <w:rsid w:val="00B258C3"/>
    <w:rsid w:val="00B261A4"/>
    <w:rsid w:val="00B261B9"/>
    <w:rsid w:val="00B278A8"/>
    <w:rsid w:val="00B27C22"/>
    <w:rsid w:val="00B27FC7"/>
    <w:rsid w:val="00B323A4"/>
    <w:rsid w:val="00B32CE9"/>
    <w:rsid w:val="00B32E1C"/>
    <w:rsid w:val="00B34A9F"/>
    <w:rsid w:val="00B34D94"/>
    <w:rsid w:val="00B3521D"/>
    <w:rsid w:val="00B36077"/>
    <w:rsid w:val="00B36BF2"/>
    <w:rsid w:val="00B4058F"/>
    <w:rsid w:val="00B4088A"/>
    <w:rsid w:val="00B43104"/>
    <w:rsid w:val="00B43283"/>
    <w:rsid w:val="00B441CE"/>
    <w:rsid w:val="00B4454C"/>
    <w:rsid w:val="00B44F27"/>
    <w:rsid w:val="00B45D81"/>
    <w:rsid w:val="00B45FD4"/>
    <w:rsid w:val="00B46538"/>
    <w:rsid w:val="00B477AD"/>
    <w:rsid w:val="00B511F1"/>
    <w:rsid w:val="00B52A33"/>
    <w:rsid w:val="00B53992"/>
    <w:rsid w:val="00B53A12"/>
    <w:rsid w:val="00B5492F"/>
    <w:rsid w:val="00B56E60"/>
    <w:rsid w:val="00B577D5"/>
    <w:rsid w:val="00B611F9"/>
    <w:rsid w:val="00B61752"/>
    <w:rsid w:val="00B624DB"/>
    <w:rsid w:val="00B62699"/>
    <w:rsid w:val="00B626CD"/>
    <w:rsid w:val="00B62BB1"/>
    <w:rsid w:val="00B63145"/>
    <w:rsid w:val="00B63907"/>
    <w:rsid w:val="00B64016"/>
    <w:rsid w:val="00B65DB1"/>
    <w:rsid w:val="00B65F30"/>
    <w:rsid w:val="00B66053"/>
    <w:rsid w:val="00B66A53"/>
    <w:rsid w:val="00B66E56"/>
    <w:rsid w:val="00B678CD"/>
    <w:rsid w:val="00B67B4C"/>
    <w:rsid w:val="00B721B5"/>
    <w:rsid w:val="00B72BCE"/>
    <w:rsid w:val="00B72FA7"/>
    <w:rsid w:val="00B73863"/>
    <w:rsid w:val="00B7413C"/>
    <w:rsid w:val="00B75A6C"/>
    <w:rsid w:val="00B76D8C"/>
    <w:rsid w:val="00B76E39"/>
    <w:rsid w:val="00B80488"/>
    <w:rsid w:val="00B83375"/>
    <w:rsid w:val="00B833E2"/>
    <w:rsid w:val="00B83560"/>
    <w:rsid w:val="00B83816"/>
    <w:rsid w:val="00B8402A"/>
    <w:rsid w:val="00B8410C"/>
    <w:rsid w:val="00B8412B"/>
    <w:rsid w:val="00B87A76"/>
    <w:rsid w:val="00B90C6E"/>
    <w:rsid w:val="00B90FF5"/>
    <w:rsid w:val="00B914A7"/>
    <w:rsid w:val="00B91777"/>
    <w:rsid w:val="00B9333B"/>
    <w:rsid w:val="00B942E2"/>
    <w:rsid w:val="00B94CFC"/>
    <w:rsid w:val="00B9618E"/>
    <w:rsid w:val="00B96AA7"/>
    <w:rsid w:val="00B96AF0"/>
    <w:rsid w:val="00BA0D53"/>
    <w:rsid w:val="00BA1BCA"/>
    <w:rsid w:val="00BA247E"/>
    <w:rsid w:val="00BA3C84"/>
    <w:rsid w:val="00BA4495"/>
    <w:rsid w:val="00BA48B4"/>
    <w:rsid w:val="00BA4D89"/>
    <w:rsid w:val="00BA510E"/>
    <w:rsid w:val="00BA533A"/>
    <w:rsid w:val="00BA5AA0"/>
    <w:rsid w:val="00BA66A5"/>
    <w:rsid w:val="00BA6C34"/>
    <w:rsid w:val="00BA7262"/>
    <w:rsid w:val="00BA7B6B"/>
    <w:rsid w:val="00BB0245"/>
    <w:rsid w:val="00BB21A2"/>
    <w:rsid w:val="00BB3415"/>
    <w:rsid w:val="00BB37B1"/>
    <w:rsid w:val="00BB389D"/>
    <w:rsid w:val="00BB3989"/>
    <w:rsid w:val="00BB46BB"/>
    <w:rsid w:val="00BB4C95"/>
    <w:rsid w:val="00BB507E"/>
    <w:rsid w:val="00BB5965"/>
    <w:rsid w:val="00BC029D"/>
    <w:rsid w:val="00BC07F6"/>
    <w:rsid w:val="00BC107D"/>
    <w:rsid w:val="00BC147C"/>
    <w:rsid w:val="00BC1B2A"/>
    <w:rsid w:val="00BC30C7"/>
    <w:rsid w:val="00BC35A4"/>
    <w:rsid w:val="00BC38C7"/>
    <w:rsid w:val="00BC3E46"/>
    <w:rsid w:val="00BC47E2"/>
    <w:rsid w:val="00BC5B78"/>
    <w:rsid w:val="00BC61A0"/>
    <w:rsid w:val="00BC725F"/>
    <w:rsid w:val="00BC7886"/>
    <w:rsid w:val="00BC7B63"/>
    <w:rsid w:val="00BD0059"/>
    <w:rsid w:val="00BD09FE"/>
    <w:rsid w:val="00BD1F1C"/>
    <w:rsid w:val="00BD34E2"/>
    <w:rsid w:val="00BD535C"/>
    <w:rsid w:val="00BD6BA9"/>
    <w:rsid w:val="00BD6D80"/>
    <w:rsid w:val="00BD6E41"/>
    <w:rsid w:val="00BD72D2"/>
    <w:rsid w:val="00BE0BDB"/>
    <w:rsid w:val="00BE0D04"/>
    <w:rsid w:val="00BE0DC5"/>
    <w:rsid w:val="00BE1ECC"/>
    <w:rsid w:val="00BE34C0"/>
    <w:rsid w:val="00BE4A9E"/>
    <w:rsid w:val="00BE4E2A"/>
    <w:rsid w:val="00BE6291"/>
    <w:rsid w:val="00BE691B"/>
    <w:rsid w:val="00BE6E4A"/>
    <w:rsid w:val="00BE7AE4"/>
    <w:rsid w:val="00BF1F2D"/>
    <w:rsid w:val="00BF1FC9"/>
    <w:rsid w:val="00BF2D28"/>
    <w:rsid w:val="00BF3062"/>
    <w:rsid w:val="00BF30DC"/>
    <w:rsid w:val="00BF3E7C"/>
    <w:rsid w:val="00BF4063"/>
    <w:rsid w:val="00BF5700"/>
    <w:rsid w:val="00BF6160"/>
    <w:rsid w:val="00BF72F0"/>
    <w:rsid w:val="00BF7E01"/>
    <w:rsid w:val="00C048AB"/>
    <w:rsid w:val="00C04CA1"/>
    <w:rsid w:val="00C05903"/>
    <w:rsid w:val="00C06B5D"/>
    <w:rsid w:val="00C078B2"/>
    <w:rsid w:val="00C10843"/>
    <w:rsid w:val="00C10885"/>
    <w:rsid w:val="00C11BAE"/>
    <w:rsid w:val="00C11C49"/>
    <w:rsid w:val="00C137E9"/>
    <w:rsid w:val="00C14E6C"/>
    <w:rsid w:val="00C15C2B"/>
    <w:rsid w:val="00C1613B"/>
    <w:rsid w:val="00C20808"/>
    <w:rsid w:val="00C20C06"/>
    <w:rsid w:val="00C20DBA"/>
    <w:rsid w:val="00C21234"/>
    <w:rsid w:val="00C2444C"/>
    <w:rsid w:val="00C25E48"/>
    <w:rsid w:val="00C261A9"/>
    <w:rsid w:val="00C2761E"/>
    <w:rsid w:val="00C30B72"/>
    <w:rsid w:val="00C3123C"/>
    <w:rsid w:val="00C32F27"/>
    <w:rsid w:val="00C32FE2"/>
    <w:rsid w:val="00C3447B"/>
    <w:rsid w:val="00C345AF"/>
    <w:rsid w:val="00C407C7"/>
    <w:rsid w:val="00C428E3"/>
    <w:rsid w:val="00C44153"/>
    <w:rsid w:val="00C45BA3"/>
    <w:rsid w:val="00C531AE"/>
    <w:rsid w:val="00C544D1"/>
    <w:rsid w:val="00C55B79"/>
    <w:rsid w:val="00C564DD"/>
    <w:rsid w:val="00C568B1"/>
    <w:rsid w:val="00C57325"/>
    <w:rsid w:val="00C57C94"/>
    <w:rsid w:val="00C61044"/>
    <w:rsid w:val="00C61543"/>
    <w:rsid w:val="00C617EB"/>
    <w:rsid w:val="00C62703"/>
    <w:rsid w:val="00C637DD"/>
    <w:rsid w:val="00C6513F"/>
    <w:rsid w:val="00C6528E"/>
    <w:rsid w:val="00C655B8"/>
    <w:rsid w:val="00C66345"/>
    <w:rsid w:val="00C67E76"/>
    <w:rsid w:val="00C7283F"/>
    <w:rsid w:val="00C74B7E"/>
    <w:rsid w:val="00C74BE0"/>
    <w:rsid w:val="00C75997"/>
    <w:rsid w:val="00C75BBF"/>
    <w:rsid w:val="00C77EB1"/>
    <w:rsid w:val="00C805B7"/>
    <w:rsid w:val="00C80601"/>
    <w:rsid w:val="00C80A79"/>
    <w:rsid w:val="00C824EF"/>
    <w:rsid w:val="00C82C02"/>
    <w:rsid w:val="00C8439E"/>
    <w:rsid w:val="00C847D5"/>
    <w:rsid w:val="00C86322"/>
    <w:rsid w:val="00C8659E"/>
    <w:rsid w:val="00C900E0"/>
    <w:rsid w:val="00C90113"/>
    <w:rsid w:val="00C919ED"/>
    <w:rsid w:val="00C91F24"/>
    <w:rsid w:val="00C92E77"/>
    <w:rsid w:val="00C9344E"/>
    <w:rsid w:val="00C93DCB"/>
    <w:rsid w:val="00C955C5"/>
    <w:rsid w:val="00C95885"/>
    <w:rsid w:val="00C96570"/>
    <w:rsid w:val="00C965AD"/>
    <w:rsid w:val="00C969D1"/>
    <w:rsid w:val="00C97D8E"/>
    <w:rsid w:val="00C97DDD"/>
    <w:rsid w:val="00CA0350"/>
    <w:rsid w:val="00CA1ADD"/>
    <w:rsid w:val="00CA2CF4"/>
    <w:rsid w:val="00CA2FAE"/>
    <w:rsid w:val="00CA3B31"/>
    <w:rsid w:val="00CA4F36"/>
    <w:rsid w:val="00CA5211"/>
    <w:rsid w:val="00CA53AE"/>
    <w:rsid w:val="00CA5AD7"/>
    <w:rsid w:val="00CB1D3B"/>
    <w:rsid w:val="00CB5D67"/>
    <w:rsid w:val="00CB6128"/>
    <w:rsid w:val="00CB62DE"/>
    <w:rsid w:val="00CB64E7"/>
    <w:rsid w:val="00CB7DE7"/>
    <w:rsid w:val="00CC0B2D"/>
    <w:rsid w:val="00CC2DF7"/>
    <w:rsid w:val="00CC3167"/>
    <w:rsid w:val="00CC38CD"/>
    <w:rsid w:val="00CC6494"/>
    <w:rsid w:val="00CD027A"/>
    <w:rsid w:val="00CD1541"/>
    <w:rsid w:val="00CD3021"/>
    <w:rsid w:val="00CD3234"/>
    <w:rsid w:val="00CD453B"/>
    <w:rsid w:val="00CD4A11"/>
    <w:rsid w:val="00CD644F"/>
    <w:rsid w:val="00CE0345"/>
    <w:rsid w:val="00CE0D1F"/>
    <w:rsid w:val="00CE2405"/>
    <w:rsid w:val="00CE2871"/>
    <w:rsid w:val="00CE4118"/>
    <w:rsid w:val="00CF036F"/>
    <w:rsid w:val="00CF1C3F"/>
    <w:rsid w:val="00CF2987"/>
    <w:rsid w:val="00CF4A43"/>
    <w:rsid w:val="00CF719E"/>
    <w:rsid w:val="00D00AB3"/>
    <w:rsid w:val="00D00C2F"/>
    <w:rsid w:val="00D01F46"/>
    <w:rsid w:val="00D02437"/>
    <w:rsid w:val="00D02E96"/>
    <w:rsid w:val="00D0320C"/>
    <w:rsid w:val="00D03966"/>
    <w:rsid w:val="00D03FD4"/>
    <w:rsid w:val="00D05B95"/>
    <w:rsid w:val="00D062A2"/>
    <w:rsid w:val="00D10213"/>
    <w:rsid w:val="00D109BA"/>
    <w:rsid w:val="00D135D3"/>
    <w:rsid w:val="00D1397F"/>
    <w:rsid w:val="00D139A5"/>
    <w:rsid w:val="00D145E9"/>
    <w:rsid w:val="00D15C59"/>
    <w:rsid w:val="00D17583"/>
    <w:rsid w:val="00D212B8"/>
    <w:rsid w:val="00D22473"/>
    <w:rsid w:val="00D231FA"/>
    <w:rsid w:val="00D234BD"/>
    <w:rsid w:val="00D23677"/>
    <w:rsid w:val="00D23AC5"/>
    <w:rsid w:val="00D2406A"/>
    <w:rsid w:val="00D24988"/>
    <w:rsid w:val="00D254A6"/>
    <w:rsid w:val="00D25E48"/>
    <w:rsid w:val="00D278C4"/>
    <w:rsid w:val="00D31513"/>
    <w:rsid w:val="00D327FF"/>
    <w:rsid w:val="00D32B1A"/>
    <w:rsid w:val="00D3499D"/>
    <w:rsid w:val="00D35F9B"/>
    <w:rsid w:val="00D3627D"/>
    <w:rsid w:val="00D36E0F"/>
    <w:rsid w:val="00D37018"/>
    <w:rsid w:val="00D37A23"/>
    <w:rsid w:val="00D41606"/>
    <w:rsid w:val="00D4288F"/>
    <w:rsid w:val="00D42B2D"/>
    <w:rsid w:val="00D42BE6"/>
    <w:rsid w:val="00D42CCE"/>
    <w:rsid w:val="00D43A36"/>
    <w:rsid w:val="00D4414A"/>
    <w:rsid w:val="00D444ED"/>
    <w:rsid w:val="00D45E09"/>
    <w:rsid w:val="00D47323"/>
    <w:rsid w:val="00D47689"/>
    <w:rsid w:val="00D50BEC"/>
    <w:rsid w:val="00D510F3"/>
    <w:rsid w:val="00D5146D"/>
    <w:rsid w:val="00D52EFB"/>
    <w:rsid w:val="00D52FB5"/>
    <w:rsid w:val="00D54072"/>
    <w:rsid w:val="00D5548A"/>
    <w:rsid w:val="00D56090"/>
    <w:rsid w:val="00D57081"/>
    <w:rsid w:val="00D571B0"/>
    <w:rsid w:val="00D6003E"/>
    <w:rsid w:val="00D604B0"/>
    <w:rsid w:val="00D605D2"/>
    <w:rsid w:val="00D63376"/>
    <w:rsid w:val="00D636FC"/>
    <w:rsid w:val="00D63D73"/>
    <w:rsid w:val="00D6470A"/>
    <w:rsid w:val="00D64DCD"/>
    <w:rsid w:val="00D709FE"/>
    <w:rsid w:val="00D71256"/>
    <w:rsid w:val="00D715BF"/>
    <w:rsid w:val="00D73CC5"/>
    <w:rsid w:val="00D73F01"/>
    <w:rsid w:val="00D74E20"/>
    <w:rsid w:val="00D750E0"/>
    <w:rsid w:val="00D76302"/>
    <w:rsid w:val="00D77590"/>
    <w:rsid w:val="00D80C61"/>
    <w:rsid w:val="00D812F8"/>
    <w:rsid w:val="00D82AC1"/>
    <w:rsid w:val="00D846CE"/>
    <w:rsid w:val="00D846EF"/>
    <w:rsid w:val="00D858FB"/>
    <w:rsid w:val="00D87AE5"/>
    <w:rsid w:val="00D90711"/>
    <w:rsid w:val="00D92266"/>
    <w:rsid w:val="00D922C0"/>
    <w:rsid w:val="00D93534"/>
    <w:rsid w:val="00D93B40"/>
    <w:rsid w:val="00D97131"/>
    <w:rsid w:val="00D97594"/>
    <w:rsid w:val="00D975C7"/>
    <w:rsid w:val="00D9781F"/>
    <w:rsid w:val="00D97BB1"/>
    <w:rsid w:val="00DA08A1"/>
    <w:rsid w:val="00DA0EB1"/>
    <w:rsid w:val="00DA1A04"/>
    <w:rsid w:val="00DA27B9"/>
    <w:rsid w:val="00DA2B00"/>
    <w:rsid w:val="00DA4BBA"/>
    <w:rsid w:val="00DA639B"/>
    <w:rsid w:val="00DA68DD"/>
    <w:rsid w:val="00DB01DF"/>
    <w:rsid w:val="00DB078D"/>
    <w:rsid w:val="00DB09FD"/>
    <w:rsid w:val="00DB23F5"/>
    <w:rsid w:val="00DB3F55"/>
    <w:rsid w:val="00DB412F"/>
    <w:rsid w:val="00DB4358"/>
    <w:rsid w:val="00DB5445"/>
    <w:rsid w:val="00DB5A93"/>
    <w:rsid w:val="00DB5AF0"/>
    <w:rsid w:val="00DB64D2"/>
    <w:rsid w:val="00DB67AD"/>
    <w:rsid w:val="00DB7D80"/>
    <w:rsid w:val="00DC0A9F"/>
    <w:rsid w:val="00DC181E"/>
    <w:rsid w:val="00DC3DC2"/>
    <w:rsid w:val="00DC4F28"/>
    <w:rsid w:val="00DC60F6"/>
    <w:rsid w:val="00DC660C"/>
    <w:rsid w:val="00DC6A1F"/>
    <w:rsid w:val="00DC6AAB"/>
    <w:rsid w:val="00DC6C99"/>
    <w:rsid w:val="00DD10B4"/>
    <w:rsid w:val="00DD1A27"/>
    <w:rsid w:val="00DD233D"/>
    <w:rsid w:val="00DD286D"/>
    <w:rsid w:val="00DD4612"/>
    <w:rsid w:val="00DD4BF5"/>
    <w:rsid w:val="00DD5EDD"/>
    <w:rsid w:val="00DD6059"/>
    <w:rsid w:val="00DD6260"/>
    <w:rsid w:val="00DD67C1"/>
    <w:rsid w:val="00DD67F0"/>
    <w:rsid w:val="00DE0B79"/>
    <w:rsid w:val="00DE13C4"/>
    <w:rsid w:val="00DE1DEC"/>
    <w:rsid w:val="00DE22CA"/>
    <w:rsid w:val="00DE2C4D"/>
    <w:rsid w:val="00DE48A2"/>
    <w:rsid w:val="00DE4ED5"/>
    <w:rsid w:val="00DE5CE8"/>
    <w:rsid w:val="00DE759D"/>
    <w:rsid w:val="00DE7738"/>
    <w:rsid w:val="00DE7B27"/>
    <w:rsid w:val="00DE7C85"/>
    <w:rsid w:val="00DF033F"/>
    <w:rsid w:val="00DF2C44"/>
    <w:rsid w:val="00DF30C6"/>
    <w:rsid w:val="00DF48E8"/>
    <w:rsid w:val="00DF4A77"/>
    <w:rsid w:val="00DF7352"/>
    <w:rsid w:val="00E00B10"/>
    <w:rsid w:val="00E02410"/>
    <w:rsid w:val="00E045A9"/>
    <w:rsid w:val="00E05186"/>
    <w:rsid w:val="00E05CE8"/>
    <w:rsid w:val="00E06A14"/>
    <w:rsid w:val="00E103B9"/>
    <w:rsid w:val="00E10ED3"/>
    <w:rsid w:val="00E11172"/>
    <w:rsid w:val="00E1193E"/>
    <w:rsid w:val="00E12821"/>
    <w:rsid w:val="00E131F3"/>
    <w:rsid w:val="00E139A8"/>
    <w:rsid w:val="00E13F95"/>
    <w:rsid w:val="00E16319"/>
    <w:rsid w:val="00E16BCA"/>
    <w:rsid w:val="00E16E9A"/>
    <w:rsid w:val="00E2047B"/>
    <w:rsid w:val="00E20485"/>
    <w:rsid w:val="00E20CCC"/>
    <w:rsid w:val="00E21151"/>
    <w:rsid w:val="00E231C9"/>
    <w:rsid w:val="00E23C08"/>
    <w:rsid w:val="00E240AE"/>
    <w:rsid w:val="00E2572D"/>
    <w:rsid w:val="00E25D95"/>
    <w:rsid w:val="00E2763B"/>
    <w:rsid w:val="00E3216C"/>
    <w:rsid w:val="00E32A93"/>
    <w:rsid w:val="00E33CB9"/>
    <w:rsid w:val="00E33EBA"/>
    <w:rsid w:val="00E343BC"/>
    <w:rsid w:val="00E35F4B"/>
    <w:rsid w:val="00E36180"/>
    <w:rsid w:val="00E367F7"/>
    <w:rsid w:val="00E36C5B"/>
    <w:rsid w:val="00E37A27"/>
    <w:rsid w:val="00E4115A"/>
    <w:rsid w:val="00E41618"/>
    <w:rsid w:val="00E41881"/>
    <w:rsid w:val="00E4189C"/>
    <w:rsid w:val="00E41F55"/>
    <w:rsid w:val="00E42167"/>
    <w:rsid w:val="00E447EA"/>
    <w:rsid w:val="00E47BEB"/>
    <w:rsid w:val="00E5054F"/>
    <w:rsid w:val="00E510E7"/>
    <w:rsid w:val="00E52776"/>
    <w:rsid w:val="00E552FC"/>
    <w:rsid w:val="00E55EE8"/>
    <w:rsid w:val="00E57BA7"/>
    <w:rsid w:val="00E632C4"/>
    <w:rsid w:val="00E639B7"/>
    <w:rsid w:val="00E63AF4"/>
    <w:rsid w:val="00E65562"/>
    <w:rsid w:val="00E660A5"/>
    <w:rsid w:val="00E704A6"/>
    <w:rsid w:val="00E71427"/>
    <w:rsid w:val="00E72D95"/>
    <w:rsid w:val="00E74207"/>
    <w:rsid w:val="00E74885"/>
    <w:rsid w:val="00E74F9C"/>
    <w:rsid w:val="00E75B56"/>
    <w:rsid w:val="00E77747"/>
    <w:rsid w:val="00E8022C"/>
    <w:rsid w:val="00E82AE3"/>
    <w:rsid w:val="00E83625"/>
    <w:rsid w:val="00E83E9C"/>
    <w:rsid w:val="00E840AC"/>
    <w:rsid w:val="00E84C4E"/>
    <w:rsid w:val="00E85317"/>
    <w:rsid w:val="00E87B05"/>
    <w:rsid w:val="00E912D6"/>
    <w:rsid w:val="00E91C46"/>
    <w:rsid w:val="00E93BF6"/>
    <w:rsid w:val="00E94C19"/>
    <w:rsid w:val="00E9510A"/>
    <w:rsid w:val="00E95888"/>
    <w:rsid w:val="00EA0049"/>
    <w:rsid w:val="00EA02FE"/>
    <w:rsid w:val="00EA0328"/>
    <w:rsid w:val="00EA1314"/>
    <w:rsid w:val="00EA1650"/>
    <w:rsid w:val="00EA18B1"/>
    <w:rsid w:val="00EA3E55"/>
    <w:rsid w:val="00EA48E0"/>
    <w:rsid w:val="00EA60E3"/>
    <w:rsid w:val="00EB0080"/>
    <w:rsid w:val="00EB0E1F"/>
    <w:rsid w:val="00EB1CEC"/>
    <w:rsid w:val="00EB1D76"/>
    <w:rsid w:val="00EB1DCF"/>
    <w:rsid w:val="00EB2428"/>
    <w:rsid w:val="00EB2AC0"/>
    <w:rsid w:val="00EB3B54"/>
    <w:rsid w:val="00EB3F65"/>
    <w:rsid w:val="00EB4649"/>
    <w:rsid w:val="00EB4A0A"/>
    <w:rsid w:val="00EB4C07"/>
    <w:rsid w:val="00EB6340"/>
    <w:rsid w:val="00EB6CB7"/>
    <w:rsid w:val="00EB719A"/>
    <w:rsid w:val="00EB737B"/>
    <w:rsid w:val="00EB7907"/>
    <w:rsid w:val="00EC0532"/>
    <w:rsid w:val="00EC19FC"/>
    <w:rsid w:val="00EC24DE"/>
    <w:rsid w:val="00EC301D"/>
    <w:rsid w:val="00EC3734"/>
    <w:rsid w:val="00EC391D"/>
    <w:rsid w:val="00EC421B"/>
    <w:rsid w:val="00EC47E5"/>
    <w:rsid w:val="00EC4E5F"/>
    <w:rsid w:val="00EC5FFE"/>
    <w:rsid w:val="00EC61F1"/>
    <w:rsid w:val="00EC6F23"/>
    <w:rsid w:val="00EC744F"/>
    <w:rsid w:val="00ED0BE7"/>
    <w:rsid w:val="00ED17D4"/>
    <w:rsid w:val="00ED23C4"/>
    <w:rsid w:val="00ED30D8"/>
    <w:rsid w:val="00ED34B9"/>
    <w:rsid w:val="00ED358B"/>
    <w:rsid w:val="00ED47C9"/>
    <w:rsid w:val="00ED4D86"/>
    <w:rsid w:val="00ED5079"/>
    <w:rsid w:val="00ED5A92"/>
    <w:rsid w:val="00ED79DB"/>
    <w:rsid w:val="00ED7ABE"/>
    <w:rsid w:val="00EE0576"/>
    <w:rsid w:val="00EE21C3"/>
    <w:rsid w:val="00EE24BD"/>
    <w:rsid w:val="00EE367B"/>
    <w:rsid w:val="00EE4602"/>
    <w:rsid w:val="00EE4C7A"/>
    <w:rsid w:val="00EE5811"/>
    <w:rsid w:val="00EE622D"/>
    <w:rsid w:val="00EE6E71"/>
    <w:rsid w:val="00EF16ED"/>
    <w:rsid w:val="00EF1966"/>
    <w:rsid w:val="00EF252B"/>
    <w:rsid w:val="00EF2669"/>
    <w:rsid w:val="00EF3891"/>
    <w:rsid w:val="00EF3A30"/>
    <w:rsid w:val="00EF4393"/>
    <w:rsid w:val="00EF4687"/>
    <w:rsid w:val="00EF4BB1"/>
    <w:rsid w:val="00EF5567"/>
    <w:rsid w:val="00EF57CB"/>
    <w:rsid w:val="00EF5ED4"/>
    <w:rsid w:val="00F005D3"/>
    <w:rsid w:val="00F009A7"/>
    <w:rsid w:val="00F01095"/>
    <w:rsid w:val="00F01E09"/>
    <w:rsid w:val="00F0211E"/>
    <w:rsid w:val="00F026F2"/>
    <w:rsid w:val="00F0392B"/>
    <w:rsid w:val="00F03C16"/>
    <w:rsid w:val="00F0475E"/>
    <w:rsid w:val="00F0495C"/>
    <w:rsid w:val="00F10C4B"/>
    <w:rsid w:val="00F10F53"/>
    <w:rsid w:val="00F12F78"/>
    <w:rsid w:val="00F1412B"/>
    <w:rsid w:val="00F141F2"/>
    <w:rsid w:val="00F14304"/>
    <w:rsid w:val="00F146A2"/>
    <w:rsid w:val="00F14793"/>
    <w:rsid w:val="00F14F19"/>
    <w:rsid w:val="00F1626C"/>
    <w:rsid w:val="00F17064"/>
    <w:rsid w:val="00F1711C"/>
    <w:rsid w:val="00F216F3"/>
    <w:rsid w:val="00F22633"/>
    <w:rsid w:val="00F227DD"/>
    <w:rsid w:val="00F22AF0"/>
    <w:rsid w:val="00F22BE9"/>
    <w:rsid w:val="00F24D13"/>
    <w:rsid w:val="00F24F02"/>
    <w:rsid w:val="00F25E13"/>
    <w:rsid w:val="00F2610A"/>
    <w:rsid w:val="00F26BAC"/>
    <w:rsid w:val="00F31A9F"/>
    <w:rsid w:val="00F31D87"/>
    <w:rsid w:val="00F335C8"/>
    <w:rsid w:val="00F359D4"/>
    <w:rsid w:val="00F36261"/>
    <w:rsid w:val="00F3655E"/>
    <w:rsid w:val="00F408AD"/>
    <w:rsid w:val="00F40B69"/>
    <w:rsid w:val="00F43EBA"/>
    <w:rsid w:val="00F44F34"/>
    <w:rsid w:val="00F45306"/>
    <w:rsid w:val="00F45964"/>
    <w:rsid w:val="00F474EB"/>
    <w:rsid w:val="00F501D3"/>
    <w:rsid w:val="00F50256"/>
    <w:rsid w:val="00F506DD"/>
    <w:rsid w:val="00F50975"/>
    <w:rsid w:val="00F518E7"/>
    <w:rsid w:val="00F533FF"/>
    <w:rsid w:val="00F5377C"/>
    <w:rsid w:val="00F53D67"/>
    <w:rsid w:val="00F53EF7"/>
    <w:rsid w:val="00F5472F"/>
    <w:rsid w:val="00F54834"/>
    <w:rsid w:val="00F54CDF"/>
    <w:rsid w:val="00F550D7"/>
    <w:rsid w:val="00F55547"/>
    <w:rsid w:val="00F577BC"/>
    <w:rsid w:val="00F604D4"/>
    <w:rsid w:val="00F60CA9"/>
    <w:rsid w:val="00F6191D"/>
    <w:rsid w:val="00F62A54"/>
    <w:rsid w:val="00F6342A"/>
    <w:rsid w:val="00F63439"/>
    <w:rsid w:val="00F638B9"/>
    <w:rsid w:val="00F63BC8"/>
    <w:rsid w:val="00F63D77"/>
    <w:rsid w:val="00F65981"/>
    <w:rsid w:val="00F664B2"/>
    <w:rsid w:val="00F66A91"/>
    <w:rsid w:val="00F66D76"/>
    <w:rsid w:val="00F67545"/>
    <w:rsid w:val="00F679D8"/>
    <w:rsid w:val="00F67AE2"/>
    <w:rsid w:val="00F712ED"/>
    <w:rsid w:val="00F71589"/>
    <w:rsid w:val="00F72058"/>
    <w:rsid w:val="00F722F8"/>
    <w:rsid w:val="00F72A90"/>
    <w:rsid w:val="00F743EC"/>
    <w:rsid w:val="00F7769B"/>
    <w:rsid w:val="00F77B57"/>
    <w:rsid w:val="00F80981"/>
    <w:rsid w:val="00F825B4"/>
    <w:rsid w:val="00F82DCF"/>
    <w:rsid w:val="00F851B7"/>
    <w:rsid w:val="00F856F3"/>
    <w:rsid w:val="00F873F3"/>
    <w:rsid w:val="00F87BA3"/>
    <w:rsid w:val="00F9034D"/>
    <w:rsid w:val="00F9203A"/>
    <w:rsid w:val="00F923D3"/>
    <w:rsid w:val="00F92FA3"/>
    <w:rsid w:val="00F94B15"/>
    <w:rsid w:val="00F96D3F"/>
    <w:rsid w:val="00F970FA"/>
    <w:rsid w:val="00F97B24"/>
    <w:rsid w:val="00FA3940"/>
    <w:rsid w:val="00FA4067"/>
    <w:rsid w:val="00FA4DBD"/>
    <w:rsid w:val="00FA5ED3"/>
    <w:rsid w:val="00FA6868"/>
    <w:rsid w:val="00FB28D2"/>
    <w:rsid w:val="00FB5229"/>
    <w:rsid w:val="00FB6581"/>
    <w:rsid w:val="00FB67E2"/>
    <w:rsid w:val="00FC05F4"/>
    <w:rsid w:val="00FC07A7"/>
    <w:rsid w:val="00FC12B8"/>
    <w:rsid w:val="00FC3710"/>
    <w:rsid w:val="00FC47A3"/>
    <w:rsid w:val="00FC642E"/>
    <w:rsid w:val="00FC6AA2"/>
    <w:rsid w:val="00FC78B5"/>
    <w:rsid w:val="00FC7EB8"/>
    <w:rsid w:val="00FD066E"/>
    <w:rsid w:val="00FD070B"/>
    <w:rsid w:val="00FD07B7"/>
    <w:rsid w:val="00FD1417"/>
    <w:rsid w:val="00FD178D"/>
    <w:rsid w:val="00FD39F5"/>
    <w:rsid w:val="00FD4EBE"/>
    <w:rsid w:val="00FD50D9"/>
    <w:rsid w:val="00FD5B8B"/>
    <w:rsid w:val="00FD6A53"/>
    <w:rsid w:val="00FD7876"/>
    <w:rsid w:val="00FE1B0C"/>
    <w:rsid w:val="00FE1C2C"/>
    <w:rsid w:val="00FE235E"/>
    <w:rsid w:val="00FE2555"/>
    <w:rsid w:val="00FE3456"/>
    <w:rsid w:val="00FE39AA"/>
    <w:rsid w:val="00FE51EC"/>
    <w:rsid w:val="00FE54AE"/>
    <w:rsid w:val="00FE71A7"/>
    <w:rsid w:val="00FE7E76"/>
    <w:rsid w:val="00FF0154"/>
    <w:rsid w:val="00FF0672"/>
    <w:rsid w:val="00FF1795"/>
    <w:rsid w:val="00FF20A2"/>
    <w:rsid w:val="00FF29D6"/>
    <w:rsid w:val="00FF2DFF"/>
    <w:rsid w:val="00FF418C"/>
    <w:rsid w:val="00FF4D2E"/>
    <w:rsid w:val="00FF55E9"/>
    <w:rsid w:val="00FF5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85"/>
    <w:pPr>
      <w:spacing w:after="200" w:line="276" w:lineRule="auto"/>
    </w:pPr>
    <w:rPr>
      <w:sz w:val="22"/>
      <w:szCs w:val="22"/>
      <w:lang w:bidi="ar-SA"/>
    </w:rPr>
  </w:style>
  <w:style w:type="paragraph" w:styleId="Heading1">
    <w:name w:val="heading 1"/>
    <w:basedOn w:val="Normal"/>
    <w:next w:val="Normal"/>
    <w:link w:val="Heading1Char"/>
    <w:qFormat/>
    <w:rsid w:val="006B28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E00B10"/>
    <w:pPr>
      <w:keepNext/>
      <w:spacing w:after="0" w:line="240" w:lineRule="auto"/>
      <w:outlineLvl w:val="1"/>
    </w:pPr>
    <w:rPr>
      <w:rFonts w:ascii="Times New Roman" w:eastAsia="Times New Roman" w:hAnsi="Times New Roman"/>
      <w:b/>
      <w:i/>
      <w:sz w:val="24"/>
      <w:szCs w:val="24"/>
      <w:lang w:val="en-GB"/>
    </w:rPr>
  </w:style>
  <w:style w:type="paragraph" w:styleId="Heading3">
    <w:name w:val="heading 3"/>
    <w:basedOn w:val="Normal"/>
    <w:next w:val="Normal"/>
    <w:link w:val="Heading3Char"/>
    <w:qFormat/>
    <w:rsid w:val="006B281F"/>
    <w:pPr>
      <w:keepNext/>
      <w:spacing w:after="0" w:line="240" w:lineRule="auto"/>
      <w:outlineLvl w:val="2"/>
    </w:pPr>
    <w:rPr>
      <w:rFonts w:ascii="Times New Roman" w:eastAsia="Times New Roman" w:hAnsi="Times New Roman"/>
      <w:b/>
      <w:sz w:val="24"/>
      <w:szCs w:val="20"/>
      <w:u w:val="single"/>
      <w:lang w:val="en-GB"/>
    </w:rPr>
  </w:style>
  <w:style w:type="paragraph" w:styleId="Heading4">
    <w:name w:val="heading 4"/>
    <w:basedOn w:val="Normal"/>
    <w:next w:val="Normal"/>
    <w:link w:val="Heading4Char"/>
    <w:uiPriority w:val="9"/>
    <w:semiHidden/>
    <w:unhideWhenUsed/>
    <w:qFormat/>
    <w:rsid w:val="003C7F7D"/>
    <w:pPr>
      <w:keepNext/>
      <w:keepLines/>
      <w:spacing w:before="200" w:after="0"/>
      <w:outlineLvl w:val="3"/>
    </w:pPr>
    <w:rPr>
      <w:rFonts w:ascii="Cambria" w:eastAsia="Times New Roman" w:hAnsi="Cambria"/>
      <w:b/>
      <w:bCs/>
      <w:i/>
      <w:iCs/>
      <w:color w:val="4F81BD"/>
      <w:sz w:val="20"/>
      <w:szCs w:val="20"/>
    </w:rPr>
  </w:style>
  <w:style w:type="paragraph" w:styleId="Heading9">
    <w:name w:val="heading 9"/>
    <w:basedOn w:val="Normal"/>
    <w:next w:val="Normal"/>
    <w:link w:val="Heading9Char"/>
    <w:uiPriority w:val="9"/>
    <w:semiHidden/>
    <w:unhideWhenUsed/>
    <w:qFormat/>
    <w:rsid w:val="00843667"/>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30"/>
    <w:pPr>
      <w:ind w:left="720"/>
      <w:contextualSpacing/>
    </w:pPr>
  </w:style>
  <w:style w:type="paragraph" w:customStyle="1" w:styleId="ColorfulList-Accent11">
    <w:name w:val="Colorful List - Accent 11"/>
    <w:basedOn w:val="Normal"/>
    <w:uiPriority w:val="34"/>
    <w:qFormat/>
    <w:rsid w:val="00EF3A30"/>
    <w:pPr>
      <w:spacing w:after="0"/>
      <w:ind w:left="720"/>
    </w:pPr>
    <w:rPr>
      <w:rFonts w:ascii="Times New Roman" w:hAnsi="Times New Roman"/>
      <w:sz w:val="24"/>
      <w:szCs w:val="24"/>
      <w:lang w:val="en-GB"/>
    </w:rPr>
  </w:style>
  <w:style w:type="paragraph" w:styleId="FootnoteText">
    <w:name w:val="footnote text"/>
    <w:aliases w:val="Footnote Text Char Char,single space,Footnote Text Char1,FOOTNOTES,fn,Char,Footnote Text1 Char,Footnote Text2,Footnote Text Char Char Char1 Char,Footnote Text Char Char Char1,ft,ADB,ALTS FOOTNOTE,footnote text"/>
    <w:basedOn w:val="Normal"/>
    <w:link w:val="FootnoteTextChar"/>
    <w:rsid w:val="00EF3A3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Footnote Text Char Char Char,single space Char,Footnote Text Char1 Char,FOOTNOTES Char,fn Char,Char Char,Footnote Text1 Char Char,Footnote Text2 Char,Footnote Text Char Char Char1 Char Char,Footnote Text Char Char Char1 Char1,ft Char"/>
    <w:link w:val="FootnoteText"/>
    <w:rsid w:val="00EF3A30"/>
    <w:rPr>
      <w:rFonts w:ascii="Times New Roman" w:eastAsia="Times New Roman" w:hAnsi="Times New Roman" w:cs="Times New Roman"/>
      <w:sz w:val="20"/>
      <w:szCs w:val="20"/>
      <w:lang w:val="en-GB"/>
    </w:rPr>
  </w:style>
  <w:style w:type="character" w:styleId="FootnoteReference">
    <w:name w:val="footnote reference"/>
    <w:aliases w:val="ftref"/>
    <w:semiHidden/>
    <w:rsid w:val="00EF3A30"/>
    <w:rPr>
      <w:vertAlign w:val="superscript"/>
    </w:rPr>
  </w:style>
  <w:style w:type="paragraph" w:styleId="NoSpacing">
    <w:name w:val="No Spacing"/>
    <w:uiPriority w:val="1"/>
    <w:qFormat/>
    <w:rsid w:val="00EF3A30"/>
    <w:rPr>
      <w:sz w:val="22"/>
      <w:szCs w:val="22"/>
      <w:lang w:bidi="ar-SA"/>
    </w:rPr>
  </w:style>
  <w:style w:type="paragraph" w:styleId="Header">
    <w:name w:val="header"/>
    <w:basedOn w:val="Normal"/>
    <w:link w:val="HeaderChar"/>
    <w:uiPriority w:val="99"/>
    <w:unhideWhenUsed/>
    <w:rsid w:val="004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5"/>
  </w:style>
  <w:style w:type="paragraph" w:styleId="Footer">
    <w:name w:val="footer"/>
    <w:basedOn w:val="Normal"/>
    <w:link w:val="FooterChar"/>
    <w:uiPriority w:val="99"/>
    <w:unhideWhenUsed/>
    <w:rsid w:val="004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5"/>
  </w:style>
  <w:style w:type="character" w:styleId="Hyperlink">
    <w:name w:val="Hyperlink"/>
    <w:uiPriority w:val="99"/>
    <w:unhideWhenUsed/>
    <w:rsid w:val="00B63907"/>
    <w:rPr>
      <w:color w:val="0000FF"/>
      <w:u w:val="single"/>
    </w:rPr>
  </w:style>
  <w:style w:type="character" w:styleId="FollowedHyperlink">
    <w:name w:val="FollowedHyperlink"/>
    <w:uiPriority w:val="99"/>
    <w:semiHidden/>
    <w:unhideWhenUsed/>
    <w:rsid w:val="00B63907"/>
    <w:rPr>
      <w:color w:val="800080"/>
      <w:u w:val="single"/>
    </w:rPr>
  </w:style>
  <w:style w:type="paragraph" w:customStyle="1" w:styleId="p2">
    <w:name w:val="p2"/>
    <w:basedOn w:val="Normal"/>
    <w:rsid w:val="00B03C4E"/>
    <w:pPr>
      <w:widowControl w:val="0"/>
      <w:tabs>
        <w:tab w:val="left" w:pos="720"/>
      </w:tabs>
      <w:autoSpaceDE w:val="0"/>
      <w:autoSpaceDN w:val="0"/>
      <w:adjustRightInd w:val="0"/>
      <w:spacing w:after="0" w:line="240" w:lineRule="atLeast"/>
    </w:pPr>
    <w:rPr>
      <w:rFonts w:ascii="Times New Roman" w:eastAsia="Times New Roman" w:hAnsi="Times New Roman"/>
      <w:sz w:val="20"/>
      <w:szCs w:val="24"/>
    </w:rPr>
  </w:style>
  <w:style w:type="paragraph" w:styleId="BodyText">
    <w:name w:val="Body Text"/>
    <w:basedOn w:val="Normal"/>
    <w:link w:val="BodyTextChar"/>
    <w:uiPriority w:val="99"/>
    <w:semiHidden/>
    <w:rsid w:val="00B03C4E"/>
    <w:pPr>
      <w:widowControl w:val="0"/>
      <w:tabs>
        <w:tab w:val="left" w:pos="720"/>
      </w:tabs>
      <w:autoSpaceDE w:val="0"/>
      <w:autoSpaceDN w:val="0"/>
      <w:adjustRightInd w:val="0"/>
      <w:spacing w:after="0" w:line="240" w:lineRule="auto"/>
    </w:pPr>
    <w:rPr>
      <w:rFonts w:eastAsia="Times New Roman"/>
      <w:sz w:val="20"/>
      <w:szCs w:val="20"/>
      <w:lang w:val="en-GB"/>
    </w:rPr>
  </w:style>
  <w:style w:type="character" w:customStyle="1" w:styleId="BodyTextChar">
    <w:name w:val="Body Text Char"/>
    <w:link w:val="BodyText"/>
    <w:uiPriority w:val="99"/>
    <w:semiHidden/>
    <w:rsid w:val="00B03C4E"/>
    <w:rPr>
      <w:rFonts w:ascii="Calibri" w:eastAsia="Times New Roman" w:hAnsi="Calibri" w:cs="Times New Roman"/>
      <w:lang w:val="en-GB"/>
    </w:rPr>
  </w:style>
  <w:style w:type="paragraph" w:customStyle="1" w:styleId="ecxmsonormal">
    <w:name w:val="ecxmsonormal"/>
    <w:basedOn w:val="Normal"/>
    <w:rsid w:val="00F577BC"/>
    <w:pPr>
      <w:spacing w:after="324" w:line="240" w:lineRule="auto"/>
    </w:pPr>
    <w:rPr>
      <w:rFonts w:ascii="Times New Roman" w:eastAsia="Times New Roman" w:hAnsi="Times New Roman"/>
      <w:sz w:val="24"/>
      <w:szCs w:val="24"/>
    </w:rPr>
  </w:style>
  <w:style w:type="character" w:styleId="CommentReference">
    <w:name w:val="annotation reference"/>
    <w:unhideWhenUsed/>
    <w:rsid w:val="009C2C65"/>
    <w:rPr>
      <w:sz w:val="16"/>
      <w:szCs w:val="16"/>
    </w:rPr>
  </w:style>
  <w:style w:type="paragraph" w:styleId="CommentText">
    <w:name w:val="annotation text"/>
    <w:basedOn w:val="Normal"/>
    <w:link w:val="CommentTextChar"/>
    <w:uiPriority w:val="99"/>
    <w:unhideWhenUsed/>
    <w:rsid w:val="009C2C65"/>
    <w:pPr>
      <w:spacing w:line="240" w:lineRule="auto"/>
    </w:pPr>
    <w:rPr>
      <w:sz w:val="20"/>
      <w:szCs w:val="20"/>
    </w:rPr>
  </w:style>
  <w:style w:type="character" w:customStyle="1" w:styleId="CommentTextChar">
    <w:name w:val="Comment Text Char"/>
    <w:link w:val="CommentText"/>
    <w:uiPriority w:val="99"/>
    <w:rsid w:val="009C2C65"/>
    <w:rPr>
      <w:sz w:val="20"/>
      <w:szCs w:val="20"/>
    </w:rPr>
  </w:style>
  <w:style w:type="paragraph" w:styleId="CommentSubject">
    <w:name w:val="annotation subject"/>
    <w:basedOn w:val="CommentText"/>
    <w:next w:val="CommentText"/>
    <w:link w:val="CommentSubjectChar"/>
    <w:uiPriority w:val="99"/>
    <w:semiHidden/>
    <w:unhideWhenUsed/>
    <w:rsid w:val="009C2C65"/>
    <w:rPr>
      <w:b/>
      <w:bCs/>
    </w:rPr>
  </w:style>
  <w:style w:type="character" w:customStyle="1" w:styleId="CommentSubjectChar">
    <w:name w:val="Comment Subject Char"/>
    <w:link w:val="CommentSubject"/>
    <w:uiPriority w:val="99"/>
    <w:semiHidden/>
    <w:rsid w:val="009C2C65"/>
    <w:rPr>
      <w:b/>
      <w:bCs/>
      <w:sz w:val="20"/>
      <w:szCs w:val="20"/>
    </w:rPr>
  </w:style>
  <w:style w:type="paragraph" w:styleId="BalloonText">
    <w:name w:val="Balloon Text"/>
    <w:basedOn w:val="Normal"/>
    <w:link w:val="BalloonTextChar"/>
    <w:uiPriority w:val="99"/>
    <w:semiHidden/>
    <w:unhideWhenUsed/>
    <w:rsid w:val="009C2C6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2C65"/>
    <w:rPr>
      <w:rFonts w:ascii="Tahoma" w:hAnsi="Tahoma" w:cs="Tahoma"/>
      <w:sz w:val="16"/>
      <w:szCs w:val="16"/>
    </w:rPr>
  </w:style>
  <w:style w:type="character" w:customStyle="1" w:styleId="Heading2Char">
    <w:name w:val="Heading 2 Char"/>
    <w:link w:val="Heading2"/>
    <w:uiPriority w:val="9"/>
    <w:rsid w:val="00E00B10"/>
    <w:rPr>
      <w:rFonts w:ascii="Times New Roman" w:eastAsia="Times New Roman" w:hAnsi="Times New Roman" w:cs="Times New Roman"/>
      <w:b/>
      <w:i/>
      <w:sz w:val="24"/>
      <w:szCs w:val="24"/>
      <w:lang w:val="en-GB"/>
    </w:rPr>
  </w:style>
  <w:style w:type="character" w:customStyle="1" w:styleId="FootnoteTextChar3">
    <w:name w:val="Footnote Text Char3"/>
    <w:aliases w:val="single space Char2,Footnote Text Char1 Char2"/>
    <w:uiPriority w:val="99"/>
    <w:semiHidden/>
    <w:locked/>
    <w:rsid w:val="00D25E48"/>
    <w:rPr>
      <w:rFonts w:cs="Times New Roman"/>
      <w:sz w:val="20"/>
      <w:szCs w:val="20"/>
      <w:lang w:eastAsia="en-US"/>
    </w:rPr>
  </w:style>
  <w:style w:type="character" w:styleId="Strong">
    <w:name w:val="Strong"/>
    <w:uiPriority w:val="22"/>
    <w:qFormat/>
    <w:rsid w:val="000076F4"/>
    <w:rPr>
      <w:b/>
      <w:bCs/>
    </w:rPr>
  </w:style>
  <w:style w:type="character" w:customStyle="1" w:styleId="Heading4Char">
    <w:name w:val="Heading 4 Char"/>
    <w:link w:val="Heading4"/>
    <w:uiPriority w:val="9"/>
    <w:semiHidden/>
    <w:rsid w:val="003C7F7D"/>
    <w:rPr>
      <w:rFonts w:ascii="Cambria" w:eastAsia="Times New Roman" w:hAnsi="Cambria" w:cs="Times New Roman"/>
      <w:b/>
      <w:bCs/>
      <w:i/>
      <w:iCs/>
      <w:color w:val="4F81BD"/>
    </w:rPr>
  </w:style>
  <w:style w:type="character" w:customStyle="1" w:styleId="Heading9Char">
    <w:name w:val="Heading 9 Char"/>
    <w:link w:val="Heading9"/>
    <w:uiPriority w:val="9"/>
    <w:semiHidden/>
    <w:rsid w:val="00843667"/>
    <w:rPr>
      <w:rFonts w:ascii="Cambria" w:eastAsia="Times New Roman" w:hAnsi="Cambria" w:cs="Times New Roman"/>
      <w:i/>
      <w:iCs/>
      <w:color w:val="404040"/>
      <w:sz w:val="20"/>
      <w:szCs w:val="20"/>
    </w:rPr>
  </w:style>
  <w:style w:type="paragraph" w:customStyle="1" w:styleId="Lijstalinea">
    <w:name w:val="Lijstalinea"/>
    <w:basedOn w:val="Normal"/>
    <w:uiPriority w:val="99"/>
    <w:qFormat/>
    <w:rsid w:val="00F0475E"/>
    <w:pPr>
      <w:spacing w:after="0" w:line="360" w:lineRule="auto"/>
      <w:ind w:left="720"/>
      <w:contextualSpacing/>
      <w:jc w:val="both"/>
    </w:pPr>
    <w:rPr>
      <w:rFonts w:ascii="Arial" w:eastAsia="Times New Roman" w:hAnsi="Arial"/>
      <w:sz w:val="24"/>
      <w:szCs w:val="24"/>
    </w:rPr>
  </w:style>
  <w:style w:type="paragraph" w:customStyle="1" w:styleId="ListParagraph1">
    <w:name w:val="List Paragraph1"/>
    <w:basedOn w:val="Normal"/>
    <w:uiPriority w:val="34"/>
    <w:qFormat/>
    <w:rsid w:val="00EB1DCF"/>
    <w:pPr>
      <w:ind w:left="720"/>
      <w:contextualSpacing/>
    </w:pPr>
    <w:rPr>
      <w:lang w:val="en-GB"/>
    </w:rPr>
  </w:style>
  <w:style w:type="character" w:customStyle="1" w:styleId="blockname2">
    <w:name w:val="blockname2"/>
    <w:rsid w:val="00750809"/>
    <w:rPr>
      <w:color w:val="2A2A2A"/>
    </w:rPr>
  </w:style>
  <w:style w:type="paragraph" w:customStyle="1" w:styleId="Default">
    <w:name w:val="Default"/>
    <w:rsid w:val="00F141F2"/>
    <w:rPr>
      <w:rFonts w:ascii="LPBDPI+TimesNewRoman,Bold" w:eastAsia="Times New Roman" w:hAnsi="LPBDPI+TimesNewRoman,Bold"/>
      <w:color w:val="000000"/>
      <w:sz w:val="24"/>
      <w:lang w:eastAsia="en-GB" w:bidi="ar-SA"/>
    </w:rPr>
  </w:style>
  <w:style w:type="paragraph" w:styleId="NormalWeb">
    <w:name w:val="Normal (Web)"/>
    <w:basedOn w:val="Normal"/>
    <w:uiPriority w:val="99"/>
    <w:unhideWhenUsed/>
    <w:rsid w:val="002D5198"/>
    <w:rPr>
      <w:rFonts w:ascii="Times New Roman" w:hAnsi="Times New Roman"/>
      <w:sz w:val="24"/>
      <w:szCs w:val="24"/>
    </w:rPr>
  </w:style>
  <w:style w:type="character" w:customStyle="1" w:styleId="Heading1Char">
    <w:name w:val="Heading 1 Char"/>
    <w:link w:val="Heading1"/>
    <w:rsid w:val="006B281F"/>
    <w:rPr>
      <w:rFonts w:ascii="Cambria" w:eastAsia="Times New Roman" w:hAnsi="Cambria" w:cs="Times New Roman"/>
      <w:b/>
      <w:bCs/>
      <w:kern w:val="32"/>
      <w:sz w:val="32"/>
      <w:szCs w:val="32"/>
    </w:rPr>
  </w:style>
  <w:style w:type="character" w:customStyle="1" w:styleId="Heading3Char">
    <w:name w:val="Heading 3 Char"/>
    <w:link w:val="Heading3"/>
    <w:rsid w:val="006B281F"/>
    <w:rPr>
      <w:rFonts w:ascii="Times New Roman" w:eastAsia="Times New Roman" w:hAnsi="Times New Roman"/>
      <w:b/>
      <w:sz w:val="24"/>
      <w:u w:val="single"/>
      <w:lang w:val="en-GB"/>
    </w:rPr>
  </w:style>
  <w:style w:type="numbering" w:customStyle="1" w:styleId="NoList1">
    <w:name w:val="No List1"/>
    <w:next w:val="NoList"/>
    <w:uiPriority w:val="99"/>
    <w:semiHidden/>
    <w:unhideWhenUsed/>
    <w:rsid w:val="006B281F"/>
  </w:style>
  <w:style w:type="paragraph" w:styleId="BodyText2">
    <w:name w:val="Body Text 2"/>
    <w:basedOn w:val="Normal"/>
    <w:link w:val="BodyText2Char"/>
    <w:uiPriority w:val="99"/>
    <w:unhideWhenUsed/>
    <w:rsid w:val="006B281F"/>
    <w:pPr>
      <w:spacing w:after="120" w:line="480" w:lineRule="auto"/>
    </w:pPr>
    <w:rPr>
      <w:lang w:val="en-GB"/>
    </w:rPr>
  </w:style>
  <w:style w:type="character" w:customStyle="1" w:styleId="BodyText2Char">
    <w:name w:val="Body Text 2 Char"/>
    <w:link w:val="BodyText2"/>
    <w:uiPriority w:val="99"/>
    <w:rsid w:val="006B281F"/>
    <w:rPr>
      <w:sz w:val="22"/>
      <w:szCs w:val="22"/>
      <w:lang w:val="en-GB"/>
    </w:rPr>
  </w:style>
  <w:style w:type="paragraph" w:styleId="BodyTextIndent">
    <w:name w:val="Body Text Indent"/>
    <w:basedOn w:val="Normal"/>
    <w:link w:val="BodyTextIndentChar"/>
    <w:uiPriority w:val="99"/>
    <w:semiHidden/>
    <w:unhideWhenUsed/>
    <w:rsid w:val="006B281F"/>
    <w:pPr>
      <w:spacing w:after="120"/>
      <w:ind w:left="360"/>
    </w:pPr>
    <w:rPr>
      <w:rFonts w:eastAsia="Times New Roman"/>
    </w:rPr>
  </w:style>
  <w:style w:type="character" w:customStyle="1" w:styleId="BodyTextIndentChar">
    <w:name w:val="Body Text Indent Char"/>
    <w:link w:val="BodyTextIndent"/>
    <w:uiPriority w:val="99"/>
    <w:semiHidden/>
    <w:rsid w:val="006B281F"/>
    <w:rPr>
      <w:rFonts w:eastAsia="Times New Roman"/>
      <w:sz w:val="22"/>
      <w:szCs w:val="22"/>
    </w:rPr>
  </w:style>
  <w:style w:type="paragraph" w:customStyle="1" w:styleId="Akey">
    <w:name w:val="A_key"/>
    <w:basedOn w:val="BodyText"/>
    <w:rsid w:val="006B281F"/>
    <w:pPr>
      <w:keepNext/>
      <w:keepLines/>
      <w:tabs>
        <w:tab w:val="clear" w:pos="720"/>
      </w:tabs>
      <w:autoSpaceDE/>
      <w:autoSpaceDN/>
      <w:adjustRightInd/>
      <w:spacing w:before="480" w:after="120" w:line="300" w:lineRule="exact"/>
    </w:pPr>
    <w:rPr>
      <w:rFonts w:ascii="Times New Roman" w:hAnsi="Times New Roman"/>
      <w:b/>
      <w:i/>
      <w:snapToGrid w:val="0"/>
      <w:sz w:val="24"/>
      <w:lang w:val="en-US"/>
    </w:rPr>
  </w:style>
  <w:style w:type="character" w:styleId="Emphasis">
    <w:name w:val="Emphasis"/>
    <w:basedOn w:val="DefaultParagraphFont"/>
    <w:qFormat/>
    <w:rsid w:val="0070211C"/>
    <w:rPr>
      <w:i/>
      <w:iCs/>
    </w:rPr>
  </w:style>
  <w:style w:type="character" w:customStyle="1" w:styleId="apple-converted-space">
    <w:name w:val="apple-converted-space"/>
    <w:basedOn w:val="DefaultParagraphFont"/>
    <w:rsid w:val="0070211C"/>
  </w:style>
  <w:style w:type="paragraph" w:customStyle="1" w:styleId="rtecenter">
    <w:name w:val="rtecenter"/>
    <w:basedOn w:val="Normal"/>
    <w:rsid w:val="00937831"/>
    <w:pPr>
      <w:spacing w:before="100" w:beforeAutospacing="1" w:after="100" w:afterAutospacing="1" w:line="240" w:lineRule="auto"/>
    </w:pPr>
    <w:rPr>
      <w:rFonts w:ascii="Times New Roman" w:eastAsia="Times New Roman" w:hAnsi="Times New Roman"/>
      <w:sz w:val="24"/>
      <w:szCs w:val="24"/>
      <w:lang w:bidi="th-TH"/>
    </w:rPr>
  </w:style>
  <w:style w:type="character" w:styleId="EndnoteReference">
    <w:name w:val="endnote reference"/>
    <w:basedOn w:val="DefaultParagraphFont"/>
    <w:semiHidden/>
    <w:rsid w:val="001F7BF1"/>
    <w:rPr>
      <w:vertAlign w:val="superscript"/>
    </w:rPr>
  </w:style>
  <w:style w:type="paragraph" w:styleId="Revision">
    <w:name w:val="Revision"/>
    <w:hidden/>
    <w:uiPriority w:val="99"/>
    <w:semiHidden/>
    <w:rsid w:val="00E240AE"/>
    <w:rPr>
      <w:sz w:val="22"/>
      <w:szCs w:val="22"/>
      <w:lang w:bidi="ar-SA"/>
    </w:rPr>
  </w:style>
  <w:style w:type="character" w:customStyle="1" w:styleId="st">
    <w:name w:val="st"/>
    <w:basedOn w:val="DefaultParagraphFont"/>
    <w:rsid w:val="009844AD"/>
  </w:style>
  <w:style w:type="character" w:customStyle="1" w:styleId="A4">
    <w:name w:val="A4"/>
    <w:uiPriority w:val="99"/>
    <w:rsid w:val="006A2721"/>
    <w:rPr>
      <w:rFonts w:cs="Gill Sans MT"/>
      <w:color w:val="000000"/>
      <w:sz w:val="18"/>
      <w:szCs w:val="18"/>
    </w:rPr>
  </w:style>
  <w:style w:type="character" w:customStyle="1" w:styleId="A12">
    <w:name w:val="A12"/>
    <w:uiPriority w:val="99"/>
    <w:rsid w:val="006A2721"/>
    <w:rPr>
      <w:rFonts w:ascii="Gill Sans MT Std Medium" w:hAnsi="Gill Sans MT Std Medium" w:cs="Gill Sans MT Std Medium"/>
      <w:color w:val="000000"/>
      <w:sz w:val="10"/>
      <w:szCs w:val="10"/>
    </w:rPr>
  </w:style>
  <w:style w:type="character" w:customStyle="1" w:styleId="A8">
    <w:name w:val="A8"/>
    <w:uiPriority w:val="99"/>
    <w:rsid w:val="006A2721"/>
    <w:rPr>
      <w:rFonts w:cs="Gill Sans MT Std Medium"/>
      <w:color w:val="000000"/>
      <w:sz w:val="14"/>
      <w:szCs w:val="14"/>
    </w:rPr>
  </w:style>
  <w:style w:type="paragraph" w:customStyle="1" w:styleId="Pa1">
    <w:name w:val="Pa1"/>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9">
    <w:name w:val="Pa9"/>
    <w:basedOn w:val="Default"/>
    <w:next w:val="Default"/>
    <w:uiPriority w:val="99"/>
    <w:rsid w:val="006A2721"/>
    <w:pPr>
      <w:autoSpaceDE w:val="0"/>
      <w:autoSpaceDN w:val="0"/>
      <w:adjustRightInd w:val="0"/>
      <w:spacing w:line="241" w:lineRule="atLeast"/>
    </w:pPr>
    <w:rPr>
      <w:rFonts w:ascii="Gill Sans MT" w:eastAsia="Calibri" w:hAnsi="Gill Sans MT"/>
      <w:color w:val="auto"/>
      <w:szCs w:val="24"/>
      <w:lang w:val="it-IT" w:eastAsia="en-US"/>
    </w:rPr>
  </w:style>
  <w:style w:type="paragraph" w:customStyle="1" w:styleId="Pa7">
    <w:name w:val="Pa7"/>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character" w:customStyle="1" w:styleId="A10">
    <w:name w:val="A10"/>
    <w:uiPriority w:val="99"/>
    <w:rsid w:val="006A2721"/>
    <w:rPr>
      <w:rFonts w:ascii="Gill Sans MT Std Medium" w:hAnsi="Gill Sans MT Std Medium" w:cs="Gill Sans MT Std Medium"/>
      <w:color w:val="000000"/>
      <w:sz w:val="18"/>
      <w:szCs w:val="18"/>
    </w:rPr>
  </w:style>
  <w:style w:type="paragraph" w:customStyle="1" w:styleId="Pa10">
    <w:name w:val="Pa10"/>
    <w:basedOn w:val="Default"/>
    <w:next w:val="Default"/>
    <w:uiPriority w:val="99"/>
    <w:rsid w:val="006A2721"/>
    <w:pPr>
      <w:autoSpaceDE w:val="0"/>
      <w:autoSpaceDN w:val="0"/>
      <w:adjustRightInd w:val="0"/>
      <w:spacing w:line="181" w:lineRule="atLeast"/>
    </w:pPr>
    <w:rPr>
      <w:rFonts w:ascii="Gill Sans MT" w:eastAsia="Calibri" w:hAnsi="Gill Sans MT"/>
      <w:color w:val="auto"/>
      <w:szCs w:val="24"/>
      <w:lang w:val="it-IT" w:eastAsia="en-US"/>
    </w:rPr>
  </w:style>
  <w:style w:type="paragraph" w:styleId="HTMLPreformatted">
    <w:name w:val="HTML Preformatted"/>
    <w:basedOn w:val="Normal"/>
    <w:link w:val="HTMLPreformattedChar"/>
    <w:uiPriority w:val="99"/>
    <w:semiHidden/>
    <w:unhideWhenUsed/>
    <w:rsid w:val="00D60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D6003E"/>
    <w:rPr>
      <w:rFonts w:ascii="Courier New" w:eastAsia="Times New Roman" w:hAnsi="Courier New" w:cs="Courier New"/>
      <w:lang w:val="it-IT" w:eastAsia="it-IT" w:bidi="ar-SA"/>
    </w:rPr>
  </w:style>
  <w:style w:type="character" w:customStyle="1" w:styleId="text">
    <w:name w:val="text"/>
    <w:basedOn w:val="DefaultParagraphFont"/>
    <w:rsid w:val="002B1319"/>
  </w:style>
  <w:style w:type="paragraph" w:customStyle="1" w:styleId="bodytext0">
    <w:name w:val="bodytext"/>
    <w:basedOn w:val="Normal"/>
    <w:rsid w:val="00B96AA7"/>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green">
    <w:name w:val="green"/>
    <w:basedOn w:val="DefaultParagraphFont"/>
    <w:rsid w:val="00E660A5"/>
  </w:style>
  <w:style w:type="paragraph" w:styleId="EndnoteText">
    <w:name w:val="endnote text"/>
    <w:basedOn w:val="Normal"/>
    <w:link w:val="EndnoteTextChar"/>
    <w:semiHidden/>
    <w:rsid w:val="001C631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semiHidden/>
    <w:rsid w:val="001C6317"/>
    <w:rPr>
      <w:rFonts w:ascii="Times New Roman" w:eastAsia="Times New Roman" w:hAnsi="Times New Roman"/>
      <w:lang w:bidi="ar-SA"/>
    </w:rPr>
  </w:style>
  <w:style w:type="paragraph" w:styleId="BodyTextIndent2">
    <w:name w:val="Body Text Indent 2"/>
    <w:basedOn w:val="Normal"/>
    <w:link w:val="BodyTextIndent2Char"/>
    <w:uiPriority w:val="99"/>
    <w:semiHidden/>
    <w:unhideWhenUsed/>
    <w:rsid w:val="00EB3F65"/>
    <w:pPr>
      <w:spacing w:after="120" w:line="480" w:lineRule="auto"/>
      <w:ind w:left="283"/>
    </w:pPr>
  </w:style>
  <w:style w:type="character" w:customStyle="1" w:styleId="BodyTextIndent2Char">
    <w:name w:val="Body Text Indent 2 Char"/>
    <w:basedOn w:val="DefaultParagraphFont"/>
    <w:link w:val="BodyTextIndent2"/>
    <w:uiPriority w:val="99"/>
    <w:semiHidden/>
    <w:rsid w:val="00EB3F65"/>
    <w:rPr>
      <w:sz w:val="22"/>
      <w:szCs w:val="22"/>
      <w:lang w:bidi="ar-SA"/>
    </w:rPr>
  </w:style>
  <w:style w:type="paragraph" w:styleId="BodyTextIndent3">
    <w:name w:val="Body Text Indent 3"/>
    <w:basedOn w:val="Normal"/>
    <w:link w:val="BodyTextIndent3Char"/>
    <w:uiPriority w:val="99"/>
    <w:semiHidden/>
    <w:unhideWhenUsed/>
    <w:rsid w:val="00EB3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F65"/>
    <w:rPr>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7907">
      <w:bodyDiv w:val="1"/>
      <w:marLeft w:val="0"/>
      <w:marRight w:val="0"/>
      <w:marTop w:val="0"/>
      <w:marBottom w:val="0"/>
      <w:divBdr>
        <w:top w:val="none" w:sz="0" w:space="0" w:color="auto"/>
        <w:left w:val="none" w:sz="0" w:space="0" w:color="auto"/>
        <w:bottom w:val="none" w:sz="0" w:space="0" w:color="auto"/>
        <w:right w:val="none" w:sz="0" w:space="0" w:color="auto"/>
      </w:divBdr>
    </w:div>
    <w:div w:id="345324476">
      <w:bodyDiv w:val="1"/>
      <w:marLeft w:val="0"/>
      <w:marRight w:val="0"/>
      <w:marTop w:val="0"/>
      <w:marBottom w:val="0"/>
      <w:divBdr>
        <w:top w:val="none" w:sz="0" w:space="0" w:color="auto"/>
        <w:left w:val="none" w:sz="0" w:space="0" w:color="auto"/>
        <w:bottom w:val="none" w:sz="0" w:space="0" w:color="auto"/>
        <w:right w:val="none" w:sz="0" w:space="0" w:color="auto"/>
      </w:divBdr>
    </w:div>
    <w:div w:id="555746927">
      <w:bodyDiv w:val="1"/>
      <w:marLeft w:val="0"/>
      <w:marRight w:val="0"/>
      <w:marTop w:val="0"/>
      <w:marBottom w:val="0"/>
      <w:divBdr>
        <w:top w:val="none" w:sz="0" w:space="0" w:color="auto"/>
        <w:left w:val="none" w:sz="0" w:space="0" w:color="auto"/>
        <w:bottom w:val="none" w:sz="0" w:space="0" w:color="auto"/>
        <w:right w:val="none" w:sz="0" w:space="0" w:color="auto"/>
      </w:divBdr>
    </w:div>
    <w:div w:id="616252827">
      <w:bodyDiv w:val="1"/>
      <w:marLeft w:val="0"/>
      <w:marRight w:val="0"/>
      <w:marTop w:val="0"/>
      <w:marBottom w:val="0"/>
      <w:divBdr>
        <w:top w:val="none" w:sz="0" w:space="0" w:color="auto"/>
        <w:left w:val="none" w:sz="0" w:space="0" w:color="auto"/>
        <w:bottom w:val="none" w:sz="0" w:space="0" w:color="auto"/>
        <w:right w:val="none" w:sz="0" w:space="0" w:color="auto"/>
      </w:divBdr>
    </w:div>
    <w:div w:id="716009668">
      <w:bodyDiv w:val="1"/>
      <w:marLeft w:val="0"/>
      <w:marRight w:val="0"/>
      <w:marTop w:val="0"/>
      <w:marBottom w:val="0"/>
      <w:divBdr>
        <w:top w:val="none" w:sz="0" w:space="0" w:color="auto"/>
        <w:left w:val="none" w:sz="0" w:space="0" w:color="auto"/>
        <w:bottom w:val="none" w:sz="0" w:space="0" w:color="auto"/>
        <w:right w:val="none" w:sz="0" w:space="0" w:color="auto"/>
      </w:divBdr>
    </w:div>
    <w:div w:id="970287229">
      <w:bodyDiv w:val="1"/>
      <w:marLeft w:val="0"/>
      <w:marRight w:val="0"/>
      <w:marTop w:val="0"/>
      <w:marBottom w:val="0"/>
      <w:divBdr>
        <w:top w:val="none" w:sz="0" w:space="0" w:color="auto"/>
        <w:left w:val="none" w:sz="0" w:space="0" w:color="auto"/>
        <w:bottom w:val="none" w:sz="0" w:space="0" w:color="auto"/>
        <w:right w:val="none" w:sz="0" w:space="0" w:color="auto"/>
      </w:divBdr>
    </w:div>
    <w:div w:id="1266036737">
      <w:bodyDiv w:val="1"/>
      <w:marLeft w:val="0"/>
      <w:marRight w:val="0"/>
      <w:marTop w:val="0"/>
      <w:marBottom w:val="0"/>
      <w:divBdr>
        <w:top w:val="none" w:sz="0" w:space="0" w:color="auto"/>
        <w:left w:val="none" w:sz="0" w:space="0" w:color="auto"/>
        <w:bottom w:val="none" w:sz="0" w:space="0" w:color="auto"/>
        <w:right w:val="none" w:sz="0" w:space="0" w:color="auto"/>
      </w:divBdr>
    </w:div>
    <w:div w:id="1366446015">
      <w:bodyDiv w:val="1"/>
      <w:marLeft w:val="0"/>
      <w:marRight w:val="0"/>
      <w:marTop w:val="0"/>
      <w:marBottom w:val="0"/>
      <w:divBdr>
        <w:top w:val="none" w:sz="0" w:space="0" w:color="auto"/>
        <w:left w:val="none" w:sz="0" w:space="0" w:color="auto"/>
        <w:bottom w:val="none" w:sz="0" w:space="0" w:color="auto"/>
        <w:right w:val="none" w:sz="0" w:space="0" w:color="auto"/>
      </w:divBdr>
    </w:div>
    <w:div w:id="1480339478">
      <w:bodyDiv w:val="1"/>
      <w:marLeft w:val="0"/>
      <w:marRight w:val="0"/>
      <w:marTop w:val="0"/>
      <w:marBottom w:val="0"/>
      <w:divBdr>
        <w:top w:val="none" w:sz="0" w:space="0" w:color="auto"/>
        <w:left w:val="none" w:sz="0" w:space="0" w:color="auto"/>
        <w:bottom w:val="none" w:sz="0" w:space="0" w:color="auto"/>
        <w:right w:val="none" w:sz="0" w:space="0" w:color="auto"/>
      </w:divBdr>
    </w:div>
    <w:div w:id="1484855621">
      <w:bodyDiv w:val="1"/>
      <w:marLeft w:val="0"/>
      <w:marRight w:val="0"/>
      <w:marTop w:val="0"/>
      <w:marBottom w:val="0"/>
      <w:divBdr>
        <w:top w:val="none" w:sz="0" w:space="0" w:color="auto"/>
        <w:left w:val="none" w:sz="0" w:space="0" w:color="auto"/>
        <w:bottom w:val="none" w:sz="0" w:space="0" w:color="auto"/>
        <w:right w:val="none" w:sz="0" w:space="0" w:color="auto"/>
      </w:divBdr>
      <w:divsChild>
        <w:div w:id="34889310">
          <w:marLeft w:val="0"/>
          <w:marRight w:val="0"/>
          <w:marTop w:val="0"/>
          <w:marBottom w:val="0"/>
          <w:divBdr>
            <w:top w:val="none" w:sz="0" w:space="0" w:color="auto"/>
            <w:left w:val="none" w:sz="0" w:space="0" w:color="auto"/>
            <w:bottom w:val="none" w:sz="0" w:space="0" w:color="auto"/>
            <w:right w:val="none" w:sz="0" w:space="0" w:color="auto"/>
          </w:divBdr>
          <w:divsChild>
            <w:div w:id="35740108">
              <w:marLeft w:val="0"/>
              <w:marRight w:val="0"/>
              <w:marTop w:val="0"/>
              <w:marBottom w:val="0"/>
              <w:divBdr>
                <w:top w:val="none" w:sz="0" w:space="0" w:color="auto"/>
                <w:left w:val="none" w:sz="0" w:space="0" w:color="auto"/>
                <w:bottom w:val="none" w:sz="0" w:space="0" w:color="auto"/>
                <w:right w:val="none" w:sz="0" w:space="0" w:color="auto"/>
              </w:divBdr>
            </w:div>
          </w:divsChild>
        </w:div>
        <w:div w:id="376198185">
          <w:marLeft w:val="0"/>
          <w:marRight w:val="0"/>
          <w:marTop w:val="0"/>
          <w:marBottom w:val="0"/>
          <w:divBdr>
            <w:top w:val="none" w:sz="0" w:space="7" w:color="auto"/>
            <w:left w:val="none" w:sz="0" w:space="31" w:color="auto"/>
            <w:bottom w:val="single" w:sz="6" w:space="6" w:color="CCCCCC"/>
            <w:right w:val="none" w:sz="0" w:space="10" w:color="auto"/>
          </w:divBdr>
        </w:div>
        <w:div w:id="1516337503">
          <w:marLeft w:val="0"/>
          <w:marRight w:val="0"/>
          <w:marTop w:val="0"/>
          <w:marBottom w:val="0"/>
          <w:divBdr>
            <w:top w:val="none" w:sz="0" w:space="0" w:color="auto"/>
            <w:left w:val="none" w:sz="0" w:space="0" w:color="auto"/>
            <w:bottom w:val="none" w:sz="0" w:space="0" w:color="auto"/>
            <w:right w:val="none" w:sz="0" w:space="0" w:color="auto"/>
          </w:divBdr>
          <w:divsChild>
            <w:div w:id="1714235043">
              <w:marLeft w:val="0"/>
              <w:marRight w:val="0"/>
              <w:marTop w:val="0"/>
              <w:marBottom w:val="0"/>
              <w:divBdr>
                <w:top w:val="none" w:sz="0" w:space="0" w:color="auto"/>
                <w:left w:val="none" w:sz="0" w:space="0" w:color="auto"/>
                <w:bottom w:val="none" w:sz="0" w:space="0" w:color="auto"/>
                <w:right w:val="none" w:sz="0" w:space="0" w:color="auto"/>
              </w:divBdr>
              <w:divsChild>
                <w:div w:id="1782409305">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 w:id="1491553814">
      <w:bodyDiv w:val="1"/>
      <w:marLeft w:val="0"/>
      <w:marRight w:val="0"/>
      <w:marTop w:val="0"/>
      <w:marBottom w:val="0"/>
      <w:divBdr>
        <w:top w:val="none" w:sz="0" w:space="0" w:color="auto"/>
        <w:left w:val="none" w:sz="0" w:space="0" w:color="auto"/>
        <w:bottom w:val="none" w:sz="0" w:space="0" w:color="auto"/>
        <w:right w:val="none" w:sz="0" w:space="0" w:color="auto"/>
      </w:divBdr>
    </w:div>
    <w:div w:id="1507209818">
      <w:bodyDiv w:val="1"/>
      <w:marLeft w:val="0"/>
      <w:marRight w:val="0"/>
      <w:marTop w:val="0"/>
      <w:marBottom w:val="0"/>
      <w:divBdr>
        <w:top w:val="none" w:sz="0" w:space="0" w:color="auto"/>
        <w:left w:val="none" w:sz="0" w:space="0" w:color="auto"/>
        <w:bottom w:val="none" w:sz="0" w:space="0" w:color="auto"/>
        <w:right w:val="none" w:sz="0" w:space="0" w:color="auto"/>
      </w:divBdr>
      <w:divsChild>
        <w:div w:id="558788698">
          <w:marLeft w:val="0"/>
          <w:marRight w:val="0"/>
          <w:marTop w:val="0"/>
          <w:marBottom w:val="0"/>
          <w:divBdr>
            <w:top w:val="none" w:sz="0" w:space="0" w:color="auto"/>
            <w:left w:val="none" w:sz="0" w:space="0" w:color="auto"/>
            <w:bottom w:val="none" w:sz="0" w:space="0" w:color="auto"/>
            <w:right w:val="none" w:sz="0" w:space="0" w:color="auto"/>
          </w:divBdr>
          <w:divsChild>
            <w:div w:id="1794713684">
              <w:marLeft w:val="0"/>
              <w:marRight w:val="0"/>
              <w:marTop w:val="0"/>
              <w:marBottom w:val="0"/>
              <w:divBdr>
                <w:top w:val="none" w:sz="0" w:space="0" w:color="auto"/>
                <w:left w:val="none" w:sz="0" w:space="0" w:color="auto"/>
                <w:bottom w:val="none" w:sz="0" w:space="0" w:color="auto"/>
                <w:right w:val="none" w:sz="0" w:space="0" w:color="auto"/>
              </w:divBdr>
              <w:divsChild>
                <w:div w:id="1808274389">
                  <w:marLeft w:val="0"/>
                  <w:marRight w:val="0"/>
                  <w:marTop w:val="0"/>
                  <w:marBottom w:val="0"/>
                  <w:divBdr>
                    <w:top w:val="none" w:sz="0" w:space="0" w:color="auto"/>
                    <w:left w:val="none" w:sz="0" w:space="0" w:color="auto"/>
                    <w:bottom w:val="none" w:sz="0" w:space="0" w:color="auto"/>
                    <w:right w:val="none" w:sz="0" w:space="0" w:color="auto"/>
                  </w:divBdr>
                  <w:divsChild>
                    <w:div w:id="1232428832">
                      <w:marLeft w:val="0"/>
                      <w:marRight w:val="0"/>
                      <w:marTop w:val="0"/>
                      <w:marBottom w:val="0"/>
                      <w:divBdr>
                        <w:top w:val="none" w:sz="0" w:space="0" w:color="auto"/>
                        <w:left w:val="none" w:sz="0" w:space="0" w:color="auto"/>
                        <w:bottom w:val="none" w:sz="0" w:space="0" w:color="auto"/>
                        <w:right w:val="none" w:sz="0" w:space="0" w:color="auto"/>
                      </w:divBdr>
                      <w:divsChild>
                        <w:div w:id="1245993378">
                          <w:marLeft w:val="0"/>
                          <w:marRight w:val="0"/>
                          <w:marTop w:val="0"/>
                          <w:marBottom w:val="0"/>
                          <w:divBdr>
                            <w:top w:val="none" w:sz="0" w:space="0" w:color="auto"/>
                            <w:left w:val="none" w:sz="0" w:space="0" w:color="auto"/>
                            <w:bottom w:val="none" w:sz="0" w:space="0" w:color="auto"/>
                            <w:right w:val="none" w:sz="0" w:space="0" w:color="auto"/>
                          </w:divBdr>
                          <w:divsChild>
                            <w:div w:id="1484808084">
                              <w:marLeft w:val="0"/>
                              <w:marRight w:val="0"/>
                              <w:marTop w:val="0"/>
                              <w:marBottom w:val="0"/>
                              <w:divBdr>
                                <w:top w:val="none" w:sz="0" w:space="0" w:color="auto"/>
                                <w:left w:val="none" w:sz="0" w:space="0" w:color="auto"/>
                                <w:bottom w:val="none" w:sz="0" w:space="0" w:color="auto"/>
                                <w:right w:val="none" w:sz="0" w:space="0" w:color="auto"/>
                              </w:divBdr>
                              <w:divsChild>
                                <w:div w:id="402066368">
                                  <w:marLeft w:val="0"/>
                                  <w:marRight w:val="0"/>
                                  <w:marTop w:val="0"/>
                                  <w:marBottom w:val="0"/>
                                  <w:divBdr>
                                    <w:top w:val="none" w:sz="0" w:space="0" w:color="auto"/>
                                    <w:left w:val="none" w:sz="0" w:space="0" w:color="auto"/>
                                    <w:bottom w:val="none" w:sz="0" w:space="0" w:color="auto"/>
                                    <w:right w:val="none" w:sz="0" w:space="0" w:color="auto"/>
                                  </w:divBdr>
                                  <w:divsChild>
                                    <w:div w:id="1397817685">
                                      <w:marLeft w:val="0"/>
                                      <w:marRight w:val="0"/>
                                      <w:marTop w:val="0"/>
                                      <w:marBottom w:val="0"/>
                                      <w:divBdr>
                                        <w:top w:val="none" w:sz="0" w:space="0" w:color="auto"/>
                                        <w:left w:val="none" w:sz="0" w:space="0" w:color="auto"/>
                                        <w:bottom w:val="none" w:sz="0" w:space="0" w:color="auto"/>
                                        <w:right w:val="none" w:sz="0" w:space="0" w:color="auto"/>
                                      </w:divBdr>
                                      <w:divsChild>
                                        <w:div w:id="436102897">
                                          <w:marLeft w:val="0"/>
                                          <w:marRight w:val="0"/>
                                          <w:marTop w:val="0"/>
                                          <w:marBottom w:val="0"/>
                                          <w:divBdr>
                                            <w:top w:val="none" w:sz="0" w:space="0" w:color="auto"/>
                                            <w:left w:val="none" w:sz="0" w:space="0" w:color="auto"/>
                                            <w:bottom w:val="none" w:sz="0" w:space="0" w:color="auto"/>
                                            <w:right w:val="none" w:sz="0" w:space="0" w:color="auto"/>
                                          </w:divBdr>
                                          <w:divsChild>
                                            <w:div w:id="1606114912">
                                              <w:marLeft w:val="0"/>
                                              <w:marRight w:val="0"/>
                                              <w:marTop w:val="0"/>
                                              <w:marBottom w:val="0"/>
                                              <w:divBdr>
                                                <w:top w:val="none" w:sz="0" w:space="0" w:color="auto"/>
                                                <w:left w:val="none" w:sz="0" w:space="0" w:color="auto"/>
                                                <w:bottom w:val="none" w:sz="0" w:space="0" w:color="auto"/>
                                                <w:right w:val="none" w:sz="0" w:space="0" w:color="auto"/>
                                              </w:divBdr>
                                              <w:divsChild>
                                                <w:div w:id="1836914175">
                                                  <w:marLeft w:val="0"/>
                                                  <w:marRight w:val="90"/>
                                                  <w:marTop w:val="0"/>
                                                  <w:marBottom w:val="0"/>
                                                  <w:divBdr>
                                                    <w:top w:val="none" w:sz="0" w:space="0" w:color="auto"/>
                                                    <w:left w:val="none" w:sz="0" w:space="0" w:color="auto"/>
                                                    <w:bottom w:val="none" w:sz="0" w:space="0" w:color="auto"/>
                                                    <w:right w:val="none" w:sz="0" w:space="0" w:color="auto"/>
                                                  </w:divBdr>
                                                  <w:divsChild>
                                                    <w:div w:id="1284650517">
                                                      <w:marLeft w:val="0"/>
                                                      <w:marRight w:val="0"/>
                                                      <w:marTop w:val="0"/>
                                                      <w:marBottom w:val="0"/>
                                                      <w:divBdr>
                                                        <w:top w:val="none" w:sz="0" w:space="0" w:color="auto"/>
                                                        <w:left w:val="none" w:sz="0" w:space="0" w:color="auto"/>
                                                        <w:bottom w:val="none" w:sz="0" w:space="0" w:color="auto"/>
                                                        <w:right w:val="none" w:sz="0" w:space="0" w:color="auto"/>
                                                      </w:divBdr>
                                                      <w:divsChild>
                                                        <w:div w:id="2069918526">
                                                          <w:marLeft w:val="0"/>
                                                          <w:marRight w:val="0"/>
                                                          <w:marTop w:val="0"/>
                                                          <w:marBottom w:val="0"/>
                                                          <w:divBdr>
                                                            <w:top w:val="none" w:sz="0" w:space="0" w:color="auto"/>
                                                            <w:left w:val="none" w:sz="0" w:space="0" w:color="auto"/>
                                                            <w:bottom w:val="none" w:sz="0" w:space="0" w:color="auto"/>
                                                            <w:right w:val="none" w:sz="0" w:space="0" w:color="auto"/>
                                                          </w:divBdr>
                                                          <w:divsChild>
                                                            <w:div w:id="510221068">
                                                              <w:marLeft w:val="0"/>
                                                              <w:marRight w:val="0"/>
                                                              <w:marTop w:val="0"/>
                                                              <w:marBottom w:val="0"/>
                                                              <w:divBdr>
                                                                <w:top w:val="none" w:sz="0" w:space="0" w:color="auto"/>
                                                                <w:left w:val="none" w:sz="0" w:space="0" w:color="auto"/>
                                                                <w:bottom w:val="none" w:sz="0" w:space="0" w:color="auto"/>
                                                                <w:right w:val="none" w:sz="0" w:space="0" w:color="auto"/>
                                                              </w:divBdr>
                                                              <w:divsChild>
                                                                <w:div w:id="1036277650">
                                                                  <w:marLeft w:val="0"/>
                                                                  <w:marRight w:val="0"/>
                                                                  <w:marTop w:val="0"/>
                                                                  <w:marBottom w:val="105"/>
                                                                  <w:divBdr>
                                                                    <w:top w:val="single" w:sz="6" w:space="0" w:color="EDEDED"/>
                                                                    <w:left w:val="single" w:sz="6" w:space="0" w:color="EDEDED"/>
                                                                    <w:bottom w:val="single" w:sz="6" w:space="0" w:color="EDEDED"/>
                                                                    <w:right w:val="single" w:sz="6" w:space="0" w:color="EDEDED"/>
                                                                  </w:divBdr>
                                                                  <w:divsChild>
                                                                    <w:div w:id="1669824282">
                                                                      <w:marLeft w:val="0"/>
                                                                      <w:marRight w:val="0"/>
                                                                      <w:marTop w:val="0"/>
                                                                      <w:marBottom w:val="0"/>
                                                                      <w:divBdr>
                                                                        <w:top w:val="none" w:sz="0" w:space="0" w:color="auto"/>
                                                                        <w:left w:val="none" w:sz="0" w:space="0" w:color="auto"/>
                                                                        <w:bottom w:val="none" w:sz="0" w:space="0" w:color="auto"/>
                                                                        <w:right w:val="none" w:sz="0" w:space="0" w:color="auto"/>
                                                                      </w:divBdr>
                                                                      <w:divsChild>
                                                                        <w:div w:id="1963801560">
                                                                          <w:marLeft w:val="0"/>
                                                                          <w:marRight w:val="0"/>
                                                                          <w:marTop w:val="0"/>
                                                                          <w:marBottom w:val="0"/>
                                                                          <w:divBdr>
                                                                            <w:top w:val="none" w:sz="0" w:space="0" w:color="auto"/>
                                                                            <w:left w:val="none" w:sz="0" w:space="0" w:color="auto"/>
                                                                            <w:bottom w:val="none" w:sz="0" w:space="0" w:color="auto"/>
                                                                            <w:right w:val="none" w:sz="0" w:space="0" w:color="auto"/>
                                                                          </w:divBdr>
                                                                          <w:divsChild>
                                                                            <w:div w:id="1595161927">
                                                                              <w:marLeft w:val="0"/>
                                                                              <w:marRight w:val="0"/>
                                                                              <w:marTop w:val="0"/>
                                                                              <w:marBottom w:val="0"/>
                                                                              <w:divBdr>
                                                                                <w:top w:val="none" w:sz="0" w:space="0" w:color="auto"/>
                                                                                <w:left w:val="none" w:sz="0" w:space="0" w:color="auto"/>
                                                                                <w:bottom w:val="none" w:sz="0" w:space="0" w:color="auto"/>
                                                                                <w:right w:val="none" w:sz="0" w:space="0" w:color="auto"/>
                                                                              </w:divBdr>
                                                                              <w:divsChild>
                                                                                <w:div w:id="1077702289">
                                                                                  <w:marLeft w:val="180"/>
                                                                                  <w:marRight w:val="180"/>
                                                                                  <w:marTop w:val="0"/>
                                                                                  <w:marBottom w:val="0"/>
                                                                                  <w:divBdr>
                                                                                    <w:top w:val="none" w:sz="0" w:space="0" w:color="auto"/>
                                                                                    <w:left w:val="none" w:sz="0" w:space="0" w:color="auto"/>
                                                                                    <w:bottom w:val="none" w:sz="0" w:space="0" w:color="auto"/>
                                                                                    <w:right w:val="none" w:sz="0" w:space="0" w:color="auto"/>
                                                                                  </w:divBdr>
                                                                                  <w:divsChild>
                                                                                    <w:div w:id="129827778">
                                                                                      <w:marLeft w:val="0"/>
                                                                                      <w:marRight w:val="0"/>
                                                                                      <w:marTop w:val="0"/>
                                                                                      <w:marBottom w:val="0"/>
                                                                                      <w:divBdr>
                                                                                        <w:top w:val="none" w:sz="0" w:space="0" w:color="auto"/>
                                                                                        <w:left w:val="none" w:sz="0" w:space="0" w:color="auto"/>
                                                                                        <w:bottom w:val="none" w:sz="0" w:space="0" w:color="auto"/>
                                                                                        <w:right w:val="none" w:sz="0" w:space="0" w:color="auto"/>
                                                                                      </w:divBdr>
                                                                                      <w:divsChild>
                                                                                        <w:div w:id="1292327362">
                                                                                          <w:marLeft w:val="0"/>
                                                                                          <w:marRight w:val="0"/>
                                                                                          <w:marTop w:val="0"/>
                                                                                          <w:marBottom w:val="0"/>
                                                                                          <w:divBdr>
                                                                                            <w:top w:val="none" w:sz="0" w:space="0" w:color="auto"/>
                                                                                            <w:left w:val="none" w:sz="0" w:space="0" w:color="auto"/>
                                                                                            <w:bottom w:val="none" w:sz="0" w:space="0" w:color="auto"/>
                                                                                            <w:right w:val="none" w:sz="0" w:space="0" w:color="auto"/>
                                                                                          </w:divBdr>
                                                                                          <w:divsChild>
                                                                                            <w:div w:id="1838112510">
                                                                                              <w:marLeft w:val="0"/>
                                                                                              <w:marRight w:val="0"/>
                                                                                              <w:marTop w:val="0"/>
                                                                                              <w:marBottom w:val="0"/>
                                                                                              <w:divBdr>
                                                                                                <w:top w:val="none" w:sz="0" w:space="0" w:color="auto"/>
                                                                                                <w:left w:val="none" w:sz="0" w:space="0" w:color="auto"/>
                                                                                                <w:bottom w:val="none" w:sz="0" w:space="0" w:color="auto"/>
                                                                                                <w:right w:val="none" w:sz="0" w:space="0" w:color="auto"/>
                                                                                              </w:divBdr>
                                                                                              <w:divsChild>
                                                                                                <w:div w:id="1715078147">
                                                                                                  <w:marLeft w:val="0"/>
                                                                                                  <w:marRight w:val="0"/>
                                                                                                  <w:marTop w:val="0"/>
                                                                                                  <w:marBottom w:val="0"/>
                                                                                                  <w:divBdr>
                                                                                                    <w:top w:val="none" w:sz="0" w:space="0" w:color="auto"/>
                                                                                                    <w:left w:val="none" w:sz="0" w:space="0" w:color="auto"/>
                                                                                                    <w:bottom w:val="none" w:sz="0" w:space="0" w:color="auto"/>
                                                                                                    <w:right w:val="none" w:sz="0" w:space="0" w:color="auto"/>
                                                                                                  </w:divBdr>
                                                                                                  <w:divsChild>
                                                                                                    <w:div w:id="2059280118">
                                                                                                      <w:marLeft w:val="0"/>
                                                                                                      <w:marRight w:val="0"/>
                                                                                                      <w:marTop w:val="0"/>
                                                                                                      <w:marBottom w:val="0"/>
                                                                                                      <w:divBdr>
                                                                                                        <w:top w:val="none" w:sz="0" w:space="0" w:color="auto"/>
                                                                                                        <w:left w:val="none" w:sz="0" w:space="0" w:color="auto"/>
                                                                                                        <w:bottom w:val="none" w:sz="0" w:space="0" w:color="auto"/>
                                                                                                        <w:right w:val="none" w:sz="0" w:space="0" w:color="auto"/>
                                                                                                      </w:divBdr>
                                                                                                      <w:divsChild>
                                                                                                        <w:div w:id="298918090">
                                                                                                          <w:marLeft w:val="0"/>
                                                                                                          <w:marRight w:val="0"/>
                                                                                                          <w:marTop w:val="0"/>
                                                                                                          <w:marBottom w:val="0"/>
                                                                                                          <w:divBdr>
                                                                                                            <w:top w:val="none" w:sz="0" w:space="0" w:color="auto"/>
                                                                                                            <w:left w:val="none" w:sz="0" w:space="0" w:color="auto"/>
                                                                                                            <w:bottom w:val="none" w:sz="0" w:space="0" w:color="auto"/>
                                                                                                            <w:right w:val="none" w:sz="0" w:space="0" w:color="auto"/>
                                                                                                          </w:divBdr>
                                                                                                          <w:divsChild>
                                                                                                            <w:div w:id="877275129">
                                                                                                              <w:marLeft w:val="0"/>
                                                                                                              <w:marRight w:val="0"/>
                                                                                                              <w:marTop w:val="0"/>
                                                                                                              <w:marBottom w:val="0"/>
                                                                                                              <w:divBdr>
                                                                                                                <w:top w:val="none" w:sz="0" w:space="0" w:color="auto"/>
                                                                                                                <w:left w:val="none" w:sz="0" w:space="0" w:color="auto"/>
                                                                                                                <w:bottom w:val="none" w:sz="0" w:space="0" w:color="auto"/>
                                                                                                                <w:right w:val="none" w:sz="0" w:space="0" w:color="auto"/>
                                                                                                              </w:divBdr>
                                                                                                              <w:divsChild>
                                                                                                                <w:div w:id="80435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330622">
                                                                                                                      <w:marLeft w:val="0"/>
                                                                                                                      <w:marRight w:val="0"/>
                                                                                                                      <w:marTop w:val="0"/>
                                                                                                                      <w:marBottom w:val="0"/>
                                                                                                                      <w:divBdr>
                                                                                                                        <w:top w:val="none" w:sz="0" w:space="0" w:color="auto"/>
                                                                                                                        <w:left w:val="none" w:sz="0" w:space="0" w:color="auto"/>
                                                                                                                        <w:bottom w:val="none" w:sz="0" w:space="0" w:color="auto"/>
                                                                                                                        <w:right w:val="none" w:sz="0" w:space="0" w:color="auto"/>
                                                                                                                      </w:divBdr>
                                                                                                                      <w:divsChild>
                                                                                                                        <w:div w:id="1437599996">
                                                                                                                          <w:marLeft w:val="0"/>
                                                                                                                          <w:marRight w:val="0"/>
                                                                                                                          <w:marTop w:val="0"/>
                                                                                                                          <w:marBottom w:val="0"/>
                                                                                                                          <w:divBdr>
                                                                                                                            <w:top w:val="none" w:sz="0" w:space="0" w:color="auto"/>
                                                                                                                            <w:left w:val="none" w:sz="0" w:space="0" w:color="auto"/>
                                                                                                                            <w:bottom w:val="none" w:sz="0" w:space="0" w:color="auto"/>
                                                                                                                            <w:right w:val="none" w:sz="0" w:space="0" w:color="auto"/>
                                                                                                                          </w:divBdr>
                                                                                                                          <w:divsChild>
                                                                                                                            <w:div w:id="1838836937">
                                                                                                                              <w:marLeft w:val="0"/>
                                                                                                                              <w:marRight w:val="0"/>
                                                                                                                              <w:marTop w:val="0"/>
                                                                                                                              <w:marBottom w:val="0"/>
                                                                                                                              <w:divBdr>
                                                                                                                                <w:top w:val="none" w:sz="0" w:space="0" w:color="auto"/>
                                                                                                                                <w:left w:val="none" w:sz="0" w:space="0" w:color="auto"/>
                                                                                                                                <w:bottom w:val="none" w:sz="0" w:space="0" w:color="auto"/>
                                                                                                                                <w:right w:val="none" w:sz="0" w:space="0" w:color="auto"/>
                                                                                                                              </w:divBdr>
                                                                                                                            </w:div>
                                                                                                                            <w:div w:id="2093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346334">
      <w:bodyDiv w:val="1"/>
      <w:marLeft w:val="0"/>
      <w:marRight w:val="0"/>
      <w:marTop w:val="0"/>
      <w:marBottom w:val="0"/>
      <w:divBdr>
        <w:top w:val="none" w:sz="0" w:space="0" w:color="auto"/>
        <w:left w:val="none" w:sz="0" w:space="0" w:color="auto"/>
        <w:bottom w:val="none" w:sz="0" w:space="0" w:color="auto"/>
        <w:right w:val="none" w:sz="0" w:space="0" w:color="auto"/>
      </w:divBdr>
      <w:divsChild>
        <w:div w:id="1901819968">
          <w:marLeft w:val="0"/>
          <w:marRight w:val="0"/>
          <w:marTop w:val="0"/>
          <w:marBottom w:val="0"/>
          <w:divBdr>
            <w:top w:val="none" w:sz="0" w:space="0" w:color="auto"/>
            <w:left w:val="none" w:sz="0" w:space="0" w:color="auto"/>
            <w:bottom w:val="none" w:sz="0" w:space="0" w:color="auto"/>
            <w:right w:val="none" w:sz="0" w:space="0" w:color="auto"/>
          </w:divBdr>
          <w:divsChild>
            <w:div w:id="29694690">
              <w:marLeft w:val="0"/>
              <w:marRight w:val="0"/>
              <w:marTop w:val="0"/>
              <w:marBottom w:val="0"/>
              <w:divBdr>
                <w:top w:val="none" w:sz="0" w:space="0" w:color="auto"/>
                <w:left w:val="none" w:sz="0" w:space="0" w:color="auto"/>
                <w:bottom w:val="none" w:sz="0" w:space="0" w:color="auto"/>
                <w:right w:val="none" w:sz="0" w:space="0" w:color="auto"/>
              </w:divBdr>
            </w:div>
            <w:div w:id="1293712283">
              <w:marLeft w:val="0"/>
              <w:marRight w:val="0"/>
              <w:marTop w:val="0"/>
              <w:marBottom w:val="0"/>
              <w:divBdr>
                <w:top w:val="none" w:sz="0" w:space="0" w:color="auto"/>
                <w:left w:val="none" w:sz="0" w:space="0" w:color="auto"/>
                <w:bottom w:val="none" w:sz="0" w:space="0" w:color="auto"/>
                <w:right w:val="none" w:sz="0" w:space="0" w:color="auto"/>
              </w:divBdr>
              <w:divsChild>
                <w:div w:id="287511015">
                  <w:marLeft w:val="0"/>
                  <w:marRight w:val="0"/>
                  <w:marTop w:val="0"/>
                  <w:marBottom w:val="0"/>
                  <w:divBdr>
                    <w:top w:val="none" w:sz="0" w:space="0" w:color="auto"/>
                    <w:left w:val="none" w:sz="0" w:space="0" w:color="auto"/>
                    <w:bottom w:val="none" w:sz="0" w:space="0" w:color="auto"/>
                    <w:right w:val="none" w:sz="0" w:space="0" w:color="auto"/>
                  </w:divBdr>
                  <w:divsChild>
                    <w:div w:id="2003853880">
                      <w:marLeft w:val="0"/>
                      <w:marRight w:val="0"/>
                      <w:marTop w:val="0"/>
                      <w:marBottom w:val="0"/>
                      <w:divBdr>
                        <w:top w:val="none" w:sz="0" w:space="0" w:color="auto"/>
                        <w:left w:val="none" w:sz="0" w:space="0" w:color="auto"/>
                        <w:bottom w:val="none" w:sz="0" w:space="0" w:color="auto"/>
                        <w:right w:val="none" w:sz="0" w:space="0" w:color="auto"/>
                      </w:divBdr>
                      <w:divsChild>
                        <w:div w:id="677855516">
                          <w:marLeft w:val="0"/>
                          <w:marRight w:val="0"/>
                          <w:marTop w:val="0"/>
                          <w:marBottom w:val="0"/>
                          <w:divBdr>
                            <w:top w:val="none" w:sz="0" w:space="0" w:color="auto"/>
                            <w:left w:val="none" w:sz="0" w:space="0" w:color="auto"/>
                            <w:bottom w:val="none" w:sz="0" w:space="0" w:color="auto"/>
                            <w:right w:val="none" w:sz="0" w:space="0" w:color="auto"/>
                          </w:divBdr>
                          <w:divsChild>
                            <w:div w:id="20244313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72151573">
                  <w:marLeft w:val="0"/>
                  <w:marRight w:val="0"/>
                  <w:marTop w:val="0"/>
                  <w:marBottom w:val="0"/>
                  <w:divBdr>
                    <w:top w:val="none" w:sz="0" w:space="0" w:color="auto"/>
                    <w:left w:val="none" w:sz="0" w:space="0" w:color="auto"/>
                    <w:bottom w:val="none" w:sz="0" w:space="0" w:color="auto"/>
                    <w:right w:val="none" w:sz="0" w:space="0" w:color="auto"/>
                  </w:divBdr>
                  <w:divsChild>
                    <w:div w:id="1523939252">
                      <w:marLeft w:val="0"/>
                      <w:marRight w:val="0"/>
                      <w:marTop w:val="0"/>
                      <w:marBottom w:val="0"/>
                      <w:divBdr>
                        <w:top w:val="none" w:sz="0" w:space="0" w:color="auto"/>
                        <w:left w:val="none" w:sz="0" w:space="0" w:color="auto"/>
                        <w:bottom w:val="none" w:sz="0" w:space="0" w:color="auto"/>
                        <w:right w:val="none" w:sz="0" w:space="0" w:color="auto"/>
                      </w:divBdr>
                      <w:divsChild>
                        <w:div w:id="1057775411">
                          <w:marLeft w:val="0"/>
                          <w:marRight w:val="0"/>
                          <w:marTop w:val="0"/>
                          <w:marBottom w:val="0"/>
                          <w:divBdr>
                            <w:top w:val="none" w:sz="0" w:space="0" w:color="auto"/>
                            <w:left w:val="none" w:sz="0" w:space="0" w:color="auto"/>
                            <w:bottom w:val="none" w:sz="0" w:space="0" w:color="auto"/>
                            <w:right w:val="none" w:sz="0" w:space="0" w:color="auto"/>
                          </w:divBdr>
                          <w:divsChild>
                            <w:div w:id="973608389">
                              <w:marLeft w:val="0"/>
                              <w:marRight w:val="0"/>
                              <w:marTop w:val="0"/>
                              <w:marBottom w:val="0"/>
                              <w:divBdr>
                                <w:top w:val="none" w:sz="0" w:space="0" w:color="auto"/>
                                <w:left w:val="none" w:sz="0" w:space="0" w:color="auto"/>
                                <w:bottom w:val="none" w:sz="0" w:space="0" w:color="auto"/>
                                <w:right w:val="none" w:sz="0" w:space="0" w:color="auto"/>
                              </w:divBdr>
                              <w:divsChild>
                                <w:div w:id="1624388324">
                                  <w:marLeft w:val="0"/>
                                  <w:marRight w:val="0"/>
                                  <w:marTop w:val="0"/>
                                  <w:marBottom w:val="0"/>
                                  <w:divBdr>
                                    <w:top w:val="none" w:sz="0" w:space="0" w:color="auto"/>
                                    <w:left w:val="none" w:sz="0" w:space="0" w:color="auto"/>
                                    <w:bottom w:val="none" w:sz="0" w:space="0" w:color="auto"/>
                                    <w:right w:val="none" w:sz="0" w:space="0" w:color="auto"/>
                                  </w:divBdr>
                                </w:div>
                                <w:div w:id="1791433338">
                                  <w:marLeft w:val="0"/>
                                  <w:marRight w:val="0"/>
                                  <w:marTop w:val="0"/>
                                  <w:marBottom w:val="0"/>
                                  <w:divBdr>
                                    <w:top w:val="none" w:sz="0" w:space="0" w:color="auto"/>
                                    <w:left w:val="none" w:sz="0" w:space="0" w:color="auto"/>
                                    <w:bottom w:val="none" w:sz="0" w:space="0" w:color="auto"/>
                                    <w:right w:val="none" w:sz="0" w:space="0" w:color="auto"/>
                                  </w:divBdr>
                                </w:div>
                                <w:div w:id="21121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866079">
          <w:marLeft w:val="0"/>
          <w:marRight w:val="0"/>
          <w:marTop w:val="0"/>
          <w:marBottom w:val="0"/>
          <w:divBdr>
            <w:top w:val="none" w:sz="0" w:space="0" w:color="auto"/>
            <w:left w:val="none" w:sz="0" w:space="0" w:color="auto"/>
            <w:bottom w:val="none" w:sz="0" w:space="0" w:color="auto"/>
            <w:right w:val="none" w:sz="0" w:space="0" w:color="auto"/>
          </w:divBdr>
          <w:divsChild>
            <w:div w:id="710811727">
              <w:marLeft w:val="0"/>
              <w:marRight w:val="0"/>
              <w:marTop w:val="0"/>
              <w:marBottom w:val="0"/>
              <w:divBdr>
                <w:top w:val="none" w:sz="0" w:space="0" w:color="auto"/>
                <w:left w:val="none" w:sz="0" w:space="0" w:color="auto"/>
                <w:bottom w:val="none" w:sz="0" w:space="0" w:color="auto"/>
                <w:right w:val="none" w:sz="0" w:space="0" w:color="auto"/>
              </w:divBdr>
              <w:divsChild>
                <w:div w:id="16233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5933">
      <w:bodyDiv w:val="1"/>
      <w:marLeft w:val="0"/>
      <w:marRight w:val="0"/>
      <w:marTop w:val="0"/>
      <w:marBottom w:val="0"/>
      <w:divBdr>
        <w:top w:val="none" w:sz="0" w:space="0" w:color="auto"/>
        <w:left w:val="none" w:sz="0" w:space="0" w:color="auto"/>
        <w:bottom w:val="none" w:sz="0" w:space="0" w:color="auto"/>
        <w:right w:val="none" w:sz="0" w:space="0" w:color="auto"/>
      </w:divBdr>
    </w:div>
    <w:div w:id="1634822324">
      <w:bodyDiv w:val="1"/>
      <w:marLeft w:val="0"/>
      <w:marRight w:val="0"/>
      <w:marTop w:val="0"/>
      <w:marBottom w:val="0"/>
      <w:divBdr>
        <w:top w:val="none" w:sz="0" w:space="0" w:color="auto"/>
        <w:left w:val="none" w:sz="0" w:space="0" w:color="auto"/>
        <w:bottom w:val="none" w:sz="0" w:space="0" w:color="auto"/>
        <w:right w:val="none" w:sz="0" w:space="0" w:color="auto"/>
      </w:divBdr>
    </w:div>
    <w:div w:id="1785492278">
      <w:bodyDiv w:val="1"/>
      <w:marLeft w:val="0"/>
      <w:marRight w:val="0"/>
      <w:marTop w:val="0"/>
      <w:marBottom w:val="0"/>
      <w:divBdr>
        <w:top w:val="none" w:sz="0" w:space="0" w:color="auto"/>
        <w:left w:val="none" w:sz="0" w:space="0" w:color="auto"/>
        <w:bottom w:val="none" w:sz="0" w:space="0" w:color="auto"/>
        <w:right w:val="none" w:sz="0" w:space="0" w:color="auto"/>
      </w:divBdr>
    </w:div>
    <w:div w:id="1874533699">
      <w:bodyDiv w:val="1"/>
      <w:marLeft w:val="0"/>
      <w:marRight w:val="0"/>
      <w:marTop w:val="0"/>
      <w:marBottom w:val="0"/>
      <w:divBdr>
        <w:top w:val="none" w:sz="0" w:space="0" w:color="auto"/>
        <w:left w:val="none" w:sz="0" w:space="0" w:color="auto"/>
        <w:bottom w:val="none" w:sz="0" w:space="0" w:color="auto"/>
        <w:right w:val="none" w:sz="0" w:space="0" w:color="auto"/>
      </w:divBdr>
    </w:div>
    <w:div w:id="1889107274">
      <w:bodyDiv w:val="1"/>
      <w:marLeft w:val="0"/>
      <w:marRight w:val="0"/>
      <w:marTop w:val="0"/>
      <w:marBottom w:val="0"/>
      <w:divBdr>
        <w:top w:val="none" w:sz="0" w:space="0" w:color="auto"/>
        <w:left w:val="none" w:sz="0" w:space="0" w:color="auto"/>
        <w:bottom w:val="none" w:sz="0" w:space="0" w:color="auto"/>
        <w:right w:val="none" w:sz="0" w:space="0" w:color="auto"/>
      </w:divBdr>
      <w:divsChild>
        <w:div w:id="350306154">
          <w:marLeft w:val="0"/>
          <w:marRight w:val="0"/>
          <w:marTop w:val="0"/>
          <w:marBottom w:val="0"/>
          <w:divBdr>
            <w:top w:val="none" w:sz="0" w:space="0" w:color="auto"/>
            <w:left w:val="none" w:sz="0" w:space="0" w:color="auto"/>
            <w:bottom w:val="none" w:sz="0" w:space="0" w:color="auto"/>
            <w:right w:val="none" w:sz="0" w:space="0" w:color="auto"/>
          </w:divBdr>
          <w:divsChild>
            <w:div w:id="207570933">
              <w:marLeft w:val="0"/>
              <w:marRight w:val="0"/>
              <w:marTop w:val="0"/>
              <w:marBottom w:val="0"/>
              <w:divBdr>
                <w:top w:val="none" w:sz="0" w:space="0" w:color="auto"/>
                <w:left w:val="none" w:sz="0" w:space="0" w:color="auto"/>
                <w:bottom w:val="none" w:sz="0" w:space="0" w:color="auto"/>
                <w:right w:val="none" w:sz="0" w:space="0" w:color="auto"/>
              </w:divBdr>
              <w:divsChild>
                <w:div w:id="1305309149">
                  <w:marLeft w:val="0"/>
                  <w:marRight w:val="0"/>
                  <w:marTop w:val="0"/>
                  <w:marBottom w:val="0"/>
                  <w:divBdr>
                    <w:top w:val="none" w:sz="0" w:space="0" w:color="auto"/>
                    <w:left w:val="none" w:sz="0" w:space="0" w:color="auto"/>
                    <w:bottom w:val="none" w:sz="0" w:space="0" w:color="auto"/>
                    <w:right w:val="none" w:sz="0" w:space="0" w:color="auto"/>
                  </w:divBdr>
                  <w:divsChild>
                    <w:div w:id="971404228">
                      <w:marLeft w:val="0"/>
                      <w:marRight w:val="0"/>
                      <w:marTop w:val="0"/>
                      <w:marBottom w:val="0"/>
                      <w:divBdr>
                        <w:top w:val="none" w:sz="0" w:space="0" w:color="auto"/>
                        <w:left w:val="none" w:sz="0" w:space="0" w:color="auto"/>
                        <w:bottom w:val="none" w:sz="0" w:space="0" w:color="auto"/>
                        <w:right w:val="none" w:sz="0" w:space="0" w:color="auto"/>
                      </w:divBdr>
                      <w:divsChild>
                        <w:div w:id="132873933">
                          <w:marLeft w:val="0"/>
                          <w:marRight w:val="0"/>
                          <w:marTop w:val="0"/>
                          <w:marBottom w:val="0"/>
                          <w:divBdr>
                            <w:top w:val="none" w:sz="0" w:space="0" w:color="auto"/>
                            <w:left w:val="none" w:sz="0" w:space="0" w:color="auto"/>
                            <w:bottom w:val="none" w:sz="0" w:space="0" w:color="auto"/>
                            <w:right w:val="none" w:sz="0" w:space="0" w:color="auto"/>
                          </w:divBdr>
                          <w:divsChild>
                            <w:div w:id="2124224157">
                              <w:marLeft w:val="0"/>
                              <w:marRight w:val="0"/>
                              <w:marTop w:val="0"/>
                              <w:marBottom w:val="0"/>
                              <w:divBdr>
                                <w:top w:val="none" w:sz="0" w:space="0" w:color="auto"/>
                                <w:left w:val="none" w:sz="0" w:space="0" w:color="auto"/>
                                <w:bottom w:val="none" w:sz="0" w:space="0" w:color="auto"/>
                                <w:right w:val="none" w:sz="0" w:space="0" w:color="auto"/>
                              </w:divBdr>
                              <w:divsChild>
                                <w:div w:id="168522553">
                                  <w:marLeft w:val="0"/>
                                  <w:marRight w:val="0"/>
                                  <w:marTop w:val="0"/>
                                  <w:marBottom w:val="0"/>
                                  <w:divBdr>
                                    <w:top w:val="none" w:sz="0" w:space="0" w:color="auto"/>
                                    <w:left w:val="none" w:sz="0" w:space="0" w:color="auto"/>
                                    <w:bottom w:val="none" w:sz="0" w:space="0" w:color="auto"/>
                                    <w:right w:val="none" w:sz="0" w:space="0" w:color="auto"/>
                                  </w:divBdr>
                                  <w:divsChild>
                                    <w:div w:id="1085763555">
                                      <w:marLeft w:val="0"/>
                                      <w:marRight w:val="0"/>
                                      <w:marTop w:val="0"/>
                                      <w:marBottom w:val="0"/>
                                      <w:divBdr>
                                        <w:top w:val="none" w:sz="0" w:space="0" w:color="auto"/>
                                        <w:left w:val="none" w:sz="0" w:space="0" w:color="auto"/>
                                        <w:bottom w:val="none" w:sz="0" w:space="0" w:color="auto"/>
                                        <w:right w:val="none" w:sz="0" w:space="0" w:color="auto"/>
                                      </w:divBdr>
                                      <w:divsChild>
                                        <w:div w:id="1268929320">
                                          <w:marLeft w:val="0"/>
                                          <w:marRight w:val="0"/>
                                          <w:marTop w:val="0"/>
                                          <w:marBottom w:val="0"/>
                                          <w:divBdr>
                                            <w:top w:val="none" w:sz="0" w:space="0" w:color="auto"/>
                                            <w:left w:val="none" w:sz="0" w:space="0" w:color="auto"/>
                                            <w:bottom w:val="none" w:sz="0" w:space="0" w:color="auto"/>
                                            <w:right w:val="none" w:sz="0" w:space="0" w:color="auto"/>
                                          </w:divBdr>
                                          <w:divsChild>
                                            <w:div w:id="804540824">
                                              <w:marLeft w:val="0"/>
                                              <w:marRight w:val="0"/>
                                              <w:marTop w:val="0"/>
                                              <w:marBottom w:val="0"/>
                                              <w:divBdr>
                                                <w:top w:val="none" w:sz="0" w:space="0" w:color="auto"/>
                                                <w:left w:val="none" w:sz="0" w:space="0" w:color="auto"/>
                                                <w:bottom w:val="none" w:sz="0" w:space="0" w:color="auto"/>
                                                <w:right w:val="none" w:sz="0" w:space="0" w:color="auto"/>
                                              </w:divBdr>
                                              <w:divsChild>
                                                <w:div w:id="493642580">
                                                  <w:marLeft w:val="0"/>
                                                  <w:marRight w:val="90"/>
                                                  <w:marTop w:val="0"/>
                                                  <w:marBottom w:val="0"/>
                                                  <w:divBdr>
                                                    <w:top w:val="none" w:sz="0" w:space="0" w:color="auto"/>
                                                    <w:left w:val="none" w:sz="0" w:space="0" w:color="auto"/>
                                                    <w:bottom w:val="none" w:sz="0" w:space="0" w:color="auto"/>
                                                    <w:right w:val="none" w:sz="0" w:space="0" w:color="auto"/>
                                                  </w:divBdr>
                                                  <w:divsChild>
                                                    <w:div w:id="899092628">
                                                      <w:marLeft w:val="0"/>
                                                      <w:marRight w:val="0"/>
                                                      <w:marTop w:val="0"/>
                                                      <w:marBottom w:val="0"/>
                                                      <w:divBdr>
                                                        <w:top w:val="none" w:sz="0" w:space="0" w:color="auto"/>
                                                        <w:left w:val="none" w:sz="0" w:space="0" w:color="auto"/>
                                                        <w:bottom w:val="none" w:sz="0" w:space="0" w:color="auto"/>
                                                        <w:right w:val="none" w:sz="0" w:space="0" w:color="auto"/>
                                                      </w:divBdr>
                                                      <w:divsChild>
                                                        <w:div w:id="914971235">
                                                          <w:marLeft w:val="0"/>
                                                          <w:marRight w:val="0"/>
                                                          <w:marTop w:val="0"/>
                                                          <w:marBottom w:val="0"/>
                                                          <w:divBdr>
                                                            <w:top w:val="none" w:sz="0" w:space="0" w:color="auto"/>
                                                            <w:left w:val="none" w:sz="0" w:space="0" w:color="auto"/>
                                                            <w:bottom w:val="none" w:sz="0" w:space="0" w:color="auto"/>
                                                            <w:right w:val="none" w:sz="0" w:space="0" w:color="auto"/>
                                                          </w:divBdr>
                                                          <w:divsChild>
                                                            <w:div w:id="668797277">
                                                              <w:marLeft w:val="0"/>
                                                              <w:marRight w:val="0"/>
                                                              <w:marTop w:val="0"/>
                                                              <w:marBottom w:val="0"/>
                                                              <w:divBdr>
                                                                <w:top w:val="none" w:sz="0" w:space="0" w:color="auto"/>
                                                                <w:left w:val="none" w:sz="0" w:space="0" w:color="auto"/>
                                                                <w:bottom w:val="none" w:sz="0" w:space="0" w:color="auto"/>
                                                                <w:right w:val="none" w:sz="0" w:space="0" w:color="auto"/>
                                                              </w:divBdr>
                                                              <w:divsChild>
                                                                <w:div w:id="2042630309">
                                                                  <w:marLeft w:val="0"/>
                                                                  <w:marRight w:val="0"/>
                                                                  <w:marTop w:val="0"/>
                                                                  <w:marBottom w:val="105"/>
                                                                  <w:divBdr>
                                                                    <w:top w:val="single" w:sz="6" w:space="0" w:color="EDEDED"/>
                                                                    <w:left w:val="single" w:sz="6" w:space="0" w:color="EDEDED"/>
                                                                    <w:bottom w:val="single" w:sz="6" w:space="0" w:color="EDEDED"/>
                                                                    <w:right w:val="single" w:sz="6" w:space="0" w:color="EDEDED"/>
                                                                  </w:divBdr>
                                                                  <w:divsChild>
                                                                    <w:div w:id="780417451">
                                                                      <w:marLeft w:val="0"/>
                                                                      <w:marRight w:val="0"/>
                                                                      <w:marTop w:val="0"/>
                                                                      <w:marBottom w:val="0"/>
                                                                      <w:divBdr>
                                                                        <w:top w:val="none" w:sz="0" w:space="0" w:color="auto"/>
                                                                        <w:left w:val="none" w:sz="0" w:space="0" w:color="auto"/>
                                                                        <w:bottom w:val="none" w:sz="0" w:space="0" w:color="auto"/>
                                                                        <w:right w:val="none" w:sz="0" w:space="0" w:color="auto"/>
                                                                      </w:divBdr>
                                                                      <w:divsChild>
                                                                        <w:div w:id="835805462">
                                                                          <w:marLeft w:val="0"/>
                                                                          <w:marRight w:val="0"/>
                                                                          <w:marTop w:val="0"/>
                                                                          <w:marBottom w:val="0"/>
                                                                          <w:divBdr>
                                                                            <w:top w:val="none" w:sz="0" w:space="0" w:color="auto"/>
                                                                            <w:left w:val="none" w:sz="0" w:space="0" w:color="auto"/>
                                                                            <w:bottom w:val="none" w:sz="0" w:space="0" w:color="auto"/>
                                                                            <w:right w:val="none" w:sz="0" w:space="0" w:color="auto"/>
                                                                          </w:divBdr>
                                                                          <w:divsChild>
                                                                            <w:div w:id="692071979">
                                                                              <w:marLeft w:val="0"/>
                                                                              <w:marRight w:val="0"/>
                                                                              <w:marTop w:val="0"/>
                                                                              <w:marBottom w:val="0"/>
                                                                              <w:divBdr>
                                                                                <w:top w:val="none" w:sz="0" w:space="0" w:color="auto"/>
                                                                                <w:left w:val="none" w:sz="0" w:space="0" w:color="auto"/>
                                                                                <w:bottom w:val="none" w:sz="0" w:space="0" w:color="auto"/>
                                                                                <w:right w:val="none" w:sz="0" w:space="0" w:color="auto"/>
                                                                              </w:divBdr>
                                                                              <w:divsChild>
                                                                                <w:div w:id="1831679735">
                                                                                  <w:marLeft w:val="180"/>
                                                                                  <w:marRight w:val="180"/>
                                                                                  <w:marTop w:val="0"/>
                                                                                  <w:marBottom w:val="0"/>
                                                                                  <w:divBdr>
                                                                                    <w:top w:val="none" w:sz="0" w:space="0" w:color="auto"/>
                                                                                    <w:left w:val="none" w:sz="0" w:space="0" w:color="auto"/>
                                                                                    <w:bottom w:val="none" w:sz="0" w:space="0" w:color="auto"/>
                                                                                    <w:right w:val="none" w:sz="0" w:space="0" w:color="auto"/>
                                                                                  </w:divBdr>
                                                                                  <w:divsChild>
                                                                                    <w:div w:id="2131782656">
                                                                                      <w:marLeft w:val="0"/>
                                                                                      <w:marRight w:val="0"/>
                                                                                      <w:marTop w:val="0"/>
                                                                                      <w:marBottom w:val="0"/>
                                                                                      <w:divBdr>
                                                                                        <w:top w:val="none" w:sz="0" w:space="0" w:color="auto"/>
                                                                                        <w:left w:val="none" w:sz="0" w:space="0" w:color="auto"/>
                                                                                        <w:bottom w:val="none" w:sz="0" w:space="0" w:color="auto"/>
                                                                                        <w:right w:val="none" w:sz="0" w:space="0" w:color="auto"/>
                                                                                      </w:divBdr>
                                                                                      <w:divsChild>
                                                                                        <w:div w:id="676157763">
                                                                                          <w:marLeft w:val="0"/>
                                                                                          <w:marRight w:val="0"/>
                                                                                          <w:marTop w:val="0"/>
                                                                                          <w:marBottom w:val="0"/>
                                                                                          <w:divBdr>
                                                                                            <w:top w:val="none" w:sz="0" w:space="0" w:color="auto"/>
                                                                                            <w:left w:val="none" w:sz="0" w:space="0" w:color="auto"/>
                                                                                            <w:bottom w:val="none" w:sz="0" w:space="0" w:color="auto"/>
                                                                                            <w:right w:val="none" w:sz="0" w:space="0" w:color="auto"/>
                                                                                          </w:divBdr>
                                                                                          <w:divsChild>
                                                                                            <w:div w:id="1730570932">
                                                                                              <w:marLeft w:val="0"/>
                                                                                              <w:marRight w:val="0"/>
                                                                                              <w:marTop w:val="0"/>
                                                                                              <w:marBottom w:val="0"/>
                                                                                              <w:divBdr>
                                                                                                <w:top w:val="none" w:sz="0" w:space="0" w:color="auto"/>
                                                                                                <w:left w:val="none" w:sz="0" w:space="0" w:color="auto"/>
                                                                                                <w:bottom w:val="none" w:sz="0" w:space="0" w:color="auto"/>
                                                                                                <w:right w:val="none" w:sz="0" w:space="0" w:color="auto"/>
                                                                                              </w:divBdr>
                                                                                              <w:divsChild>
                                                                                                <w:div w:id="944507303">
                                                                                                  <w:marLeft w:val="0"/>
                                                                                                  <w:marRight w:val="0"/>
                                                                                                  <w:marTop w:val="0"/>
                                                                                                  <w:marBottom w:val="0"/>
                                                                                                  <w:divBdr>
                                                                                                    <w:top w:val="none" w:sz="0" w:space="0" w:color="auto"/>
                                                                                                    <w:left w:val="none" w:sz="0" w:space="0" w:color="auto"/>
                                                                                                    <w:bottom w:val="none" w:sz="0" w:space="0" w:color="auto"/>
                                                                                                    <w:right w:val="none" w:sz="0" w:space="0" w:color="auto"/>
                                                                                                  </w:divBdr>
                                                                                                  <w:divsChild>
                                                                                                    <w:div w:id="1947689852">
                                                                                                      <w:marLeft w:val="0"/>
                                                                                                      <w:marRight w:val="0"/>
                                                                                                      <w:marTop w:val="0"/>
                                                                                                      <w:marBottom w:val="0"/>
                                                                                                      <w:divBdr>
                                                                                                        <w:top w:val="none" w:sz="0" w:space="0" w:color="auto"/>
                                                                                                        <w:left w:val="none" w:sz="0" w:space="0" w:color="auto"/>
                                                                                                        <w:bottom w:val="none" w:sz="0" w:space="0" w:color="auto"/>
                                                                                                        <w:right w:val="none" w:sz="0" w:space="0" w:color="auto"/>
                                                                                                      </w:divBdr>
                                                                                                      <w:divsChild>
                                                                                                        <w:div w:id="631330258">
                                                                                                          <w:marLeft w:val="0"/>
                                                                                                          <w:marRight w:val="0"/>
                                                                                                          <w:marTop w:val="0"/>
                                                                                                          <w:marBottom w:val="0"/>
                                                                                                          <w:divBdr>
                                                                                                            <w:top w:val="none" w:sz="0" w:space="0" w:color="auto"/>
                                                                                                            <w:left w:val="none" w:sz="0" w:space="0" w:color="auto"/>
                                                                                                            <w:bottom w:val="none" w:sz="0" w:space="0" w:color="auto"/>
                                                                                                            <w:right w:val="none" w:sz="0" w:space="0" w:color="auto"/>
                                                                                                          </w:divBdr>
                                                                                                          <w:divsChild>
                                                                                                            <w:div w:id="505751065">
                                                                                                              <w:marLeft w:val="0"/>
                                                                                                              <w:marRight w:val="0"/>
                                                                                                              <w:marTop w:val="0"/>
                                                                                                              <w:marBottom w:val="0"/>
                                                                                                              <w:divBdr>
                                                                                                                <w:top w:val="none" w:sz="0" w:space="0" w:color="auto"/>
                                                                                                                <w:left w:val="none" w:sz="0" w:space="0" w:color="auto"/>
                                                                                                                <w:bottom w:val="none" w:sz="0" w:space="0" w:color="auto"/>
                                                                                                                <w:right w:val="none" w:sz="0" w:space="0" w:color="auto"/>
                                                                                                              </w:divBdr>
                                                                                                              <w:divsChild>
                                                                                                                <w:div w:id="353307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971378">
                                                                                                                      <w:marLeft w:val="0"/>
                                                                                                                      <w:marRight w:val="0"/>
                                                                                                                      <w:marTop w:val="0"/>
                                                                                                                      <w:marBottom w:val="0"/>
                                                                                                                      <w:divBdr>
                                                                                                                        <w:top w:val="none" w:sz="0" w:space="0" w:color="auto"/>
                                                                                                                        <w:left w:val="none" w:sz="0" w:space="0" w:color="auto"/>
                                                                                                                        <w:bottom w:val="none" w:sz="0" w:space="0" w:color="auto"/>
                                                                                                                        <w:right w:val="none" w:sz="0" w:space="0" w:color="auto"/>
                                                                                                                      </w:divBdr>
                                                                                                                      <w:divsChild>
                                                                                                                        <w:div w:id="24916250">
                                                                                                                          <w:marLeft w:val="0"/>
                                                                                                                          <w:marRight w:val="0"/>
                                                                                                                          <w:marTop w:val="0"/>
                                                                                                                          <w:marBottom w:val="0"/>
                                                                                                                          <w:divBdr>
                                                                                                                            <w:top w:val="none" w:sz="0" w:space="0" w:color="auto"/>
                                                                                                                            <w:left w:val="none" w:sz="0" w:space="0" w:color="auto"/>
                                                                                                                            <w:bottom w:val="none" w:sz="0" w:space="0" w:color="auto"/>
                                                                                                                            <w:right w:val="none" w:sz="0" w:space="0" w:color="auto"/>
                                                                                                                          </w:divBdr>
                                                                                                                          <w:divsChild>
                                                                                                                            <w:div w:id="474956926">
                                                                                                                              <w:marLeft w:val="0"/>
                                                                                                                              <w:marRight w:val="0"/>
                                                                                                                              <w:marTop w:val="0"/>
                                                                                                                              <w:marBottom w:val="0"/>
                                                                                                                              <w:divBdr>
                                                                                                                                <w:top w:val="none" w:sz="0" w:space="0" w:color="auto"/>
                                                                                                                                <w:left w:val="none" w:sz="0" w:space="0" w:color="auto"/>
                                                                                                                                <w:bottom w:val="none" w:sz="0" w:space="0" w:color="auto"/>
                                                                                                                                <w:right w:val="none" w:sz="0" w:space="0" w:color="auto"/>
                                                                                                                              </w:divBdr>
                                                                                                                            </w:div>
                                                                                                                            <w:div w:id="9578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22686">
      <w:bodyDiv w:val="1"/>
      <w:marLeft w:val="0"/>
      <w:marRight w:val="0"/>
      <w:marTop w:val="0"/>
      <w:marBottom w:val="0"/>
      <w:divBdr>
        <w:top w:val="none" w:sz="0" w:space="0" w:color="auto"/>
        <w:left w:val="none" w:sz="0" w:space="0" w:color="auto"/>
        <w:bottom w:val="none" w:sz="0" w:space="0" w:color="auto"/>
        <w:right w:val="none" w:sz="0" w:space="0" w:color="auto"/>
      </w:divBdr>
    </w:div>
    <w:div w:id="1927568769">
      <w:bodyDiv w:val="1"/>
      <w:marLeft w:val="0"/>
      <w:marRight w:val="0"/>
      <w:marTop w:val="0"/>
      <w:marBottom w:val="0"/>
      <w:divBdr>
        <w:top w:val="none" w:sz="0" w:space="0" w:color="auto"/>
        <w:left w:val="none" w:sz="0" w:space="0" w:color="auto"/>
        <w:bottom w:val="none" w:sz="0" w:space="0" w:color="auto"/>
        <w:right w:val="none" w:sz="0" w:space="0" w:color="auto"/>
      </w:divBdr>
    </w:div>
    <w:div w:id="2018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DCAE-B68A-4DF3-A269-65FDC16F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8514</Words>
  <Characters>48533</Characters>
  <Application>Microsoft Office Word</Application>
  <DocSecurity>0</DocSecurity>
  <Lines>404</Lines>
  <Paragraphs>113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UNICEF</Company>
  <LinksUpToDate>false</LinksUpToDate>
  <CharactersWithSpaces>56934</CharactersWithSpaces>
  <SharedDoc>false</SharedDoc>
  <HLinks>
    <vt:vector size="108" baseType="variant">
      <vt:variant>
        <vt:i4>4980820</vt:i4>
      </vt:variant>
      <vt:variant>
        <vt:i4>9</vt:i4>
      </vt:variant>
      <vt:variant>
        <vt:i4>0</vt:i4>
      </vt:variant>
      <vt:variant>
        <vt:i4>5</vt:i4>
      </vt:variant>
      <vt:variant>
        <vt:lpwstr>http://fex.ennonline.net/20/contents.aspx</vt:lpwstr>
      </vt:variant>
      <vt:variant>
        <vt:lpwstr/>
      </vt:variant>
      <vt:variant>
        <vt:i4>4456514</vt:i4>
      </vt:variant>
      <vt:variant>
        <vt:i4>3</vt:i4>
      </vt:variant>
      <vt:variant>
        <vt:i4>0</vt:i4>
      </vt:variant>
      <vt:variant>
        <vt:i4>5</vt:i4>
      </vt:variant>
      <vt:variant>
        <vt:lpwstr>http://www.fao.org/gender/seaga/</vt:lpwstr>
      </vt:variant>
      <vt:variant>
        <vt:lpwstr/>
      </vt:variant>
      <vt:variant>
        <vt:i4>3473459</vt:i4>
      </vt:variant>
      <vt:variant>
        <vt:i4>45</vt:i4>
      </vt:variant>
      <vt:variant>
        <vt:i4>0</vt:i4>
      </vt:variant>
      <vt:variant>
        <vt:i4>5</vt:i4>
      </vt:variant>
      <vt:variant>
        <vt:lpwstr>http://www.influenzaresources.org/files/BCC_in_Emerg_chap1to8_2006.pdf</vt:lpwstr>
      </vt:variant>
      <vt:variant>
        <vt:lpwstr/>
      </vt:variant>
      <vt:variant>
        <vt:i4>8323198</vt:i4>
      </vt:variant>
      <vt:variant>
        <vt:i4>42</vt:i4>
      </vt:variant>
      <vt:variant>
        <vt:i4>0</vt:i4>
      </vt:variant>
      <vt:variant>
        <vt:i4>5</vt:i4>
      </vt:variant>
      <vt:variant>
        <vt:lpwstr>http://www.who.ch/</vt:lpwstr>
      </vt:variant>
      <vt:variant>
        <vt:lpwstr/>
      </vt:variant>
      <vt:variant>
        <vt:i4>3473465</vt:i4>
      </vt:variant>
      <vt:variant>
        <vt:i4>39</vt:i4>
      </vt:variant>
      <vt:variant>
        <vt:i4>0</vt:i4>
      </vt:variant>
      <vt:variant>
        <vt:i4>5</vt:i4>
      </vt:variant>
      <vt:variant>
        <vt:lpwstr>http://oneresponse.info/crosscutting/gender/publicdocuments/Nutrition Gender Marker Tipsheet July 2011.pdf</vt:lpwstr>
      </vt:variant>
      <vt:variant>
        <vt:lpwstr/>
      </vt:variant>
      <vt:variant>
        <vt:i4>852044</vt:i4>
      </vt:variant>
      <vt:variant>
        <vt:i4>36</vt:i4>
      </vt:variant>
      <vt:variant>
        <vt:i4>0</vt:i4>
      </vt:variant>
      <vt:variant>
        <vt:i4>5</vt:i4>
      </vt:variant>
      <vt:variant>
        <vt:lpwstr>http://oneresponse.info/crosscutting/gender/Pages/Gender.aspx</vt:lpwstr>
      </vt:variant>
      <vt:variant>
        <vt:lpwstr/>
      </vt:variant>
      <vt:variant>
        <vt:i4>65624</vt:i4>
      </vt:variant>
      <vt:variant>
        <vt:i4>33</vt:i4>
      </vt:variant>
      <vt:variant>
        <vt:i4>0</vt:i4>
      </vt:variant>
      <vt:variant>
        <vt:i4>5</vt:i4>
      </vt:variant>
      <vt:variant>
        <vt:lpwstr>http://www.wfp.org/content/wfp-gender-policy</vt:lpwstr>
      </vt:variant>
      <vt:variant>
        <vt:lpwstr/>
      </vt:variant>
      <vt:variant>
        <vt:i4>3014710</vt:i4>
      </vt:variant>
      <vt:variant>
        <vt:i4>30</vt:i4>
      </vt:variant>
      <vt:variant>
        <vt:i4>0</vt:i4>
      </vt:variant>
      <vt:variant>
        <vt:i4>5</vt:i4>
      </vt:variant>
      <vt:variant>
        <vt:lpwstr>http://www.alnap.org/resource/5852.aspx?tag=328</vt:lpwstr>
      </vt:variant>
      <vt:variant>
        <vt:lpwstr/>
      </vt:variant>
      <vt:variant>
        <vt:i4>65624</vt:i4>
      </vt:variant>
      <vt:variant>
        <vt:i4>27</vt:i4>
      </vt:variant>
      <vt:variant>
        <vt:i4>0</vt:i4>
      </vt:variant>
      <vt:variant>
        <vt:i4>5</vt:i4>
      </vt:variant>
      <vt:variant>
        <vt:lpwstr>http://www.wfp.org/content/wfp-gender-policy</vt:lpwstr>
      </vt:variant>
      <vt:variant>
        <vt:lpwstr/>
      </vt:variant>
      <vt:variant>
        <vt:i4>6946840</vt:i4>
      </vt:variant>
      <vt:variant>
        <vt:i4>24</vt:i4>
      </vt:variant>
      <vt:variant>
        <vt:i4>0</vt:i4>
      </vt:variant>
      <vt:variant>
        <vt:i4>5</vt:i4>
      </vt:variant>
      <vt:variant>
        <vt:lpwstr>http://www.unicef.org/videoaudio/PDFs/IYCF_programming_guide_May_26_2011.pdf</vt:lpwstr>
      </vt:variant>
      <vt:variant>
        <vt:lpwstr/>
      </vt:variant>
      <vt:variant>
        <vt:i4>852035</vt:i4>
      </vt:variant>
      <vt:variant>
        <vt:i4>21</vt:i4>
      </vt:variant>
      <vt:variant>
        <vt:i4>0</vt:i4>
      </vt:variant>
      <vt:variant>
        <vt:i4>5</vt:i4>
      </vt:variant>
      <vt:variant>
        <vt:lpwstr>http://www.ennonline.net/pool/files/ife/ops-guidance-2-1-english-010307-with-addendum.pdf</vt:lpwstr>
      </vt:variant>
      <vt:variant>
        <vt:lpwstr/>
      </vt:variant>
      <vt:variant>
        <vt:i4>3473459</vt:i4>
      </vt:variant>
      <vt:variant>
        <vt:i4>18</vt:i4>
      </vt:variant>
      <vt:variant>
        <vt:i4>0</vt:i4>
      </vt:variant>
      <vt:variant>
        <vt:i4>5</vt:i4>
      </vt:variant>
      <vt:variant>
        <vt:lpwstr>http://www.influenzaresources.org/files/BCC_in_Emerg_chap1to8_2006.pdf</vt:lpwstr>
      </vt:variant>
      <vt:variant>
        <vt:lpwstr/>
      </vt:variant>
      <vt:variant>
        <vt:i4>2424934</vt:i4>
      </vt:variant>
      <vt:variant>
        <vt:i4>15</vt:i4>
      </vt:variant>
      <vt:variant>
        <vt:i4>0</vt:i4>
      </vt:variant>
      <vt:variant>
        <vt:i4>5</vt:i4>
      </vt:variant>
      <vt:variant>
        <vt:lpwstr>http://www.un.org/womenwatch/daw/cedaw/text/econvention.htm</vt:lpwstr>
      </vt:variant>
      <vt:variant>
        <vt:lpwstr/>
      </vt:variant>
      <vt:variant>
        <vt:i4>1966110</vt:i4>
      </vt:variant>
      <vt:variant>
        <vt:i4>12</vt:i4>
      </vt:variant>
      <vt:variant>
        <vt:i4>0</vt:i4>
      </vt:variant>
      <vt:variant>
        <vt:i4>5</vt:i4>
      </vt:variant>
      <vt:variant>
        <vt:lpwstr>http://www.en-net.org.uk/question/40.aspx</vt:lpwstr>
      </vt:variant>
      <vt:variant>
        <vt:lpwstr/>
      </vt:variant>
      <vt:variant>
        <vt:i4>2228321</vt:i4>
      </vt:variant>
      <vt:variant>
        <vt:i4>9</vt:i4>
      </vt:variant>
      <vt:variant>
        <vt:i4>0</vt:i4>
      </vt:variant>
      <vt:variant>
        <vt:i4>5</vt:i4>
      </vt:variant>
      <vt:variant>
        <vt:lpwstr>http://www.en-net.org.uk/question/186.aspx</vt:lpwstr>
      </vt:variant>
      <vt:variant>
        <vt:lpwstr/>
      </vt:variant>
      <vt:variant>
        <vt:i4>852044</vt:i4>
      </vt:variant>
      <vt:variant>
        <vt:i4>6</vt:i4>
      </vt:variant>
      <vt:variant>
        <vt:i4>0</vt:i4>
      </vt:variant>
      <vt:variant>
        <vt:i4>5</vt:i4>
      </vt:variant>
      <vt:variant>
        <vt:lpwstr>http://oneresponse.info/crosscutting/gender/Pages/Gender.aspx</vt:lpwstr>
      </vt:variant>
      <vt:variant>
        <vt:lpwstr/>
      </vt:variant>
      <vt:variant>
        <vt:i4>65624</vt:i4>
      </vt:variant>
      <vt:variant>
        <vt:i4>3</vt:i4>
      </vt:variant>
      <vt:variant>
        <vt:i4>0</vt:i4>
      </vt:variant>
      <vt:variant>
        <vt:i4>5</vt:i4>
      </vt:variant>
      <vt:variant>
        <vt:lpwstr>http://www.wfp.org/content/wfp-gender-policy</vt:lpwstr>
      </vt:variant>
      <vt:variant>
        <vt:lpwstr/>
      </vt:variant>
      <vt:variant>
        <vt:i4>65624</vt:i4>
      </vt:variant>
      <vt:variant>
        <vt:i4>0</vt:i4>
      </vt:variant>
      <vt:variant>
        <vt:i4>0</vt:i4>
      </vt:variant>
      <vt:variant>
        <vt:i4>5</vt:i4>
      </vt:variant>
      <vt:variant>
        <vt:lpwstr>http://www.wfp.org/content/wfp-gender-policy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dc:creator>
  <cp:lastModifiedBy>Christine Hug</cp:lastModifiedBy>
  <cp:revision>4</cp:revision>
  <cp:lastPrinted>2013-05-24T14:46:00Z</cp:lastPrinted>
  <dcterms:created xsi:type="dcterms:W3CDTF">2013-06-05T14:31:00Z</dcterms:created>
  <dcterms:modified xsi:type="dcterms:W3CDTF">2013-06-25T12:11:00Z</dcterms:modified>
</cp:coreProperties>
</file>