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A7" w:rsidRPr="00656C3B" w:rsidRDefault="005A69A7" w:rsidP="005A69A7">
      <w:pPr>
        <w:jc w:val="center"/>
        <w:rPr>
          <w:b/>
          <w:bCs/>
          <w:sz w:val="40"/>
          <w:szCs w:val="40"/>
        </w:rPr>
      </w:pPr>
      <w:r w:rsidRPr="00656C3B">
        <w:rPr>
          <w:b/>
          <w:bCs/>
          <w:sz w:val="40"/>
          <w:szCs w:val="40"/>
        </w:rPr>
        <w:t>MODULE 3</w:t>
      </w:r>
    </w:p>
    <w:p w:rsidR="005A69A7" w:rsidRPr="00656C3B" w:rsidRDefault="005A69A7" w:rsidP="005A69A7">
      <w:pPr>
        <w:pStyle w:val="Heading1"/>
        <w:jc w:val="center"/>
        <w:rPr>
          <w:sz w:val="40"/>
          <w:szCs w:val="40"/>
        </w:rPr>
      </w:pPr>
      <w:r w:rsidRPr="00656C3B">
        <w:rPr>
          <w:sz w:val="40"/>
          <w:szCs w:val="40"/>
        </w:rPr>
        <w:t>Understanding malnutrition</w:t>
      </w:r>
    </w:p>
    <w:p w:rsidR="005A69A7" w:rsidRPr="00656C3B" w:rsidRDefault="005A69A7" w:rsidP="005A69A7">
      <w:pPr>
        <w:pStyle w:val="Heading2"/>
        <w:rPr>
          <w:i w:val="0"/>
          <w:iCs w:val="0"/>
          <w:sz w:val="32"/>
          <w:szCs w:val="32"/>
        </w:rPr>
      </w:pPr>
    </w:p>
    <w:p w:rsidR="005A69A7" w:rsidRPr="00656C3B" w:rsidRDefault="005A69A7" w:rsidP="005A69A7">
      <w:pPr>
        <w:pStyle w:val="Heading2"/>
        <w:rPr>
          <w:i w:val="0"/>
          <w:iCs w:val="0"/>
          <w:sz w:val="32"/>
          <w:szCs w:val="32"/>
        </w:rPr>
      </w:pPr>
      <w:r w:rsidRPr="00656C3B">
        <w:rPr>
          <w:i w:val="0"/>
          <w:iCs w:val="0"/>
          <w:sz w:val="32"/>
          <w:szCs w:val="32"/>
        </w:rPr>
        <w:t>PART 3: TRAINER’S GUIDE</w:t>
      </w:r>
    </w:p>
    <w:p w:rsidR="005A69A7" w:rsidRPr="00656C3B" w:rsidRDefault="005A69A7" w:rsidP="005A69A7">
      <w:pPr>
        <w:pStyle w:val="BodyText2"/>
        <w:spacing w:after="0"/>
        <w:ind w:left="0"/>
        <w:rPr>
          <w:b/>
          <w:bCs/>
          <w:lang w:eastAsia="en-GB"/>
        </w:rPr>
      </w:pPr>
    </w:p>
    <w:p w:rsidR="005A69A7" w:rsidRPr="00656C3B" w:rsidRDefault="005A69A7" w:rsidP="005A69A7">
      <w:r w:rsidRPr="00656C3B">
        <w:t xml:space="preserve">The trainer’s guide is the third of four parts contained in this module. It is NOT a training course. This guide provides guidance on how to design a training course by giving tips and examples of tools that the trainer can use and adapt to meet training needs. The trainer’s guide should only be used by experienced trainers, to help develop a training </w:t>
      </w:r>
      <w:r w:rsidR="00BA5AE1" w:rsidRPr="00656C3B">
        <w:t>course</w:t>
      </w:r>
      <w:r w:rsidR="00D13936" w:rsidRPr="00656C3B">
        <w:t xml:space="preserve"> which</w:t>
      </w:r>
      <w:r w:rsidRPr="00656C3B">
        <w:t xml:space="preserve"> meets the needs of a specific audience. The trainer’s guide is linked to the technical information found in Part 2 of the module.</w:t>
      </w:r>
    </w:p>
    <w:p w:rsidR="005A69A7" w:rsidRPr="00656C3B" w:rsidRDefault="005A69A7" w:rsidP="005A69A7">
      <w:pPr>
        <w:jc w:val="both"/>
      </w:pPr>
    </w:p>
    <w:p w:rsidR="005A69A7" w:rsidRPr="00656C3B" w:rsidRDefault="005A69A7" w:rsidP="005A69A7">
      <w:pPr>
        <w:pStyle w:val="BodyText2"/>
        <w:spacing w:after="0"/>
        <w:ind w:left="0"/>
      </w:pPr>
      <w:r w:rsidRPr="00656C3B">
        <w:t xml:space="preserve">Module 3 is about </w:t>
      </w:r>
      <w:r w:rsidR="004B19C9" w:rsidRPr="00656C3B">
        <w:t xml:space="preserve">understanding </w:t>
      </w:r>
      <w:r w:rsidRPr="00656C3B">
        <w:t xml:space="preserve">malnutrition. Classifying </w:t>
      </w:r>
      <w:r w:rsidR="004B19C9" w:rsidRPr="00656C3B">
        <w:t xml:space="preserve">different types of </w:t>
      </w:r>
      <w:r w:rsidRPr="00656C3B">
        <w:t xml:space="preserve">malnutrition is an important step towards prevention and treatment in both emergency and non-emergency situations. You are most likely to be asked to train field workers working on, or preparing for emergency response programmes where there is a risk of increased malnutrition and death. It is possible, however, that senior managers may want a short practical briefing on the </w:t>
      </w:r>
      <w:r w:rsidR="004B19C9" w:rsidRPr="00656C3B">
        <w:t xml:space="preserve">classification </w:t>
      </w:r>
      <w:r w:rsidRPr="00656C3B">
        <w:t xml:space="preserve">of malnutrition so as to become familiar with its different forms and the links between malnutrition, illness and death. </w:t>
      </w:r>
    </w:p>
    <w:p w:rsidR="005A69A7" w:rsidRPr="00656C3B" w:rsidRDefault="005A69A7" w:rsidP="005A69A7">
      <w:pPr>
        <w:pStyle w:val="BodyText2"/>
        <w:spacing w:after="0"/>
        <w:ind w:left="0"/>
      </w:pPr>
    </w:p>
    <w:p w:rsidR="005A69A7" w:rsidRPr="00656C3B" w:rsidRDefault="005A69A7" w:rsidP="005A69A7">
      <w:pPr>
        <w:pStyle w:val="BodyText2"/>
        <w:spacing w:after="0"/>
        <w:ind w:left="0"/>
        <w:rPr>
          <w:b/>
          <w:bCs/>
        </w:rPr>
      </w:pPr>
      <w:r w:rsidRPr="00656C3B">
        <w:rPr>
          <w:b/>
          <w:bCs/>
        </w:rPr>
        <w:t xml:space="preserve">Note: This module should be followed by Module 6 for more understanding of the classification of </w:t>
      </w:r>
      <w:r w:rsidR="00D13936" w:rsidRPr="00656C3B">
        <w:rPr>
          <w:b/>
          <w:bCs/>
        </w:rPr>
        <w:t>undernutrition</w:t>
      </w:r>
      <w:r w:rsidRPr="00656C3B">
        <w:rPr>
          <w:b/>
          <w:bCs/>
        </w:rPr>
        <w:t xml:space="preserve"> according to anthropometric criteria.</w:t>
      </w:r>
    </w:p>
    <w:p w:rsidR="005A69A7" w:rsidRPr="00656C3B" w:rsidRDefault="005A69A7" w:rsidP="005A69A7">
      <w:pPr>
        <w:jc w:val="both"/>
        <w:rPr>
          <w:lang w:eastAsia="en-GB"/>
        </w:rPr>
      </w:pPr>
    </w:p>
    <w:p w:rsidR="005A69A7" w:rsidRPr="00656C3B" w:rsidRDefault="005A69A7" w:rsidP="005A69A7">
      <w:pPr>
        <w:pStyle w:val="Heading4"/>
        <w:rPr>
          <w:b/>
          <w:bCs/>
          <w:i w:val="0"/>
          <w:iCs w:val="0"/>
        </w:rPr>
      </w:pPr>
      <w:r w:rsidRPr="00656C3B">
        <w:rPr>
          <w:b/>
          <w:bCs/>
          <w:i w:val="0"/>
          <w:iCs w:val="0"/>
          <w:sz w:val="32"/>
          <w:szCs w:val="32"/>
        </w:rPr>
        <w:t>Navigating your way around the guide</w:t>
      </w:r>
    </w:p>
    <w:p w:rsidR="005A69A7" w:rsidRPr="00656C3B" w:rsidRDefault="005A69A7" w:rsidP="005A69A7">
      <w:pPr>
        <w:pStyle w:val="BodyText2"/>
        <w:spacing w:after="0"/>
        <w:ind w:left="0"/>
      </w:pPr>
    </w:p>
    <w:p w:rsidR="005A69A7" w:rsidRPr="00656C3B" w:rsidRDefault="005A69A7" w:rsidP="005A69A7">
      <w:pPr>
        <w:pStyle w:val="BodyText2"/>
        <w:spacing w:after="0"/>
        <w:ind w:left="0"/>
      </w:pPr>
      <w:r w:rsidRPr="00656C3B">
        <w:t>The trainer’s guide is divided into six sections.</w:t>
      </w:r>
    </w:p>
    <w:p w:rsidR="005A69A7" w:rsidRPr="00656C3B" w:rsidRDefault="005A69A7" w:rsidP="005A69A7">
      <w:pPr>
        <w:pStyle w:val="BodyText2"/>
        <w:spacing w:after="0"/>
        <w:ind w:left="0"/>
      </w:pPr>
    </w:p>
    <w:p w:rsidR="005A69A7" w:rsidRPr="00656C3B" w:rsidRDefault="005A69A7" w:rsidP="005A69A7">
      <w:pPr>
        <w:pStyle w:val="ListParagraph1"/>
        <w:numPr>
          <w:ilvl w:val="0"/>
          <w:numId w:val="32"/>
        </w:numPr>
        <w:rPr>
          <w:lang w:eastAsia="en-GB"/>
        </w:rPr>
      </w:pPr>
      <w:r w:rsidRPr="00656C3B">
        <w:rPr>
          <w:b/>
          <w:bCs/>
          <w:lang w:eastAsia="en-GB"/>
        </w:rPr>
        <w:t>Tips for trainers</w:t>
      </w:r>
      <w:r w:rsidRPr="00656C3B">
        <w:rPr>
          <w:lang w:eastAsia="en-GB"/>
        </w:rPr>
        <w:t xml:space="preserve"> provide pointers on how to prepare for and organize a training course. </w:t>
      </w:r>
    </w:p>
    <w:p w:rsidR="005A69A7" w:rsidRPr="00656C3B" w:rsidRDefault="005A69A7" w:rsidP="005A69A7">
      <w:pPr>
        <w:pStyle w:val="ListParagraph1"/>
        <w:numPr>
          <w:ilvl w:val="0"/>
          <w:numId w:val="32"/>
        </w:numPr>
        <w:rPr>
          <w:lang w:eastAsia="en-GB"/>
        </w:rPr>
      </w:pPr>
      <w:r w:rsidRPr="00656C3B">
        <w:rPr>
          <w:b/>
          <w:bCs/>
          <w:lang w:eastAsia="en-GB"/>
        </w:rPr>
        <w:t>Learning objectives</w:t>
      </w:r>
      <w:r w:rsidRPr="00656C3B">
        <w:rPr>
          <w:lang w:eastAsia="en-GB"/>
        </w:rPr>
        <w:t xml:space="preserve"> set out examples of learning objectives for this module that can be adapted for a particular participant group.</w:t>
      </w:r>
    </w:p>
    <w:p w:rsidR="005A69A7" w:rsidRPr="00656C3B" w:rsidRDefault="005A69A7" w:rsidP="005A69A7">
      <w:pPr>
        <w:pStyle w:val="ListParagraph1"/>
        <w:numPr>
          <w:ilvl w:val="0"/>
          <w:numId w:val="32"/>
        </w:numPr>
        <w:rPr>
          <w:lang w:eastAsia="en-GB"/>
        </w:rPr>
      </w:pPr>
      <w:r w:rsidRPr="00656C3B">
        <w:rPr>
          <w:b/>
          <w:bCs/>
          <w:lang w:eastAsia="en-GB"/>
        </w:rPr>
        <w:t>Testing knowledge</w:t>
      </w:r>
      <w:r w:rsidRPr="00656C3B">
        <w:rPr>
          <w:lang w:eastAsia="en-GB"/>
        </w:rPr>
        <w:t xml:space="preserve"> </w:t>
      </w:r>
      <w:r w:rsidRPr="00656C3B">
        <w:t xml:space="preserve">contains an example of a questionnaire that can be used to test participants’ knowledge of </w:t>
      </w:r>
      <w:r w:rsidR="00D13936" w:rsidRPr="00656C3B">
        <w:t>undernutrition either</w:t>
      </w:r>
      <w:r w:rsidRPr="00656C3B">
        <w:t xml:space="preserve"> at the start or at the end of a training course.</w:t>
      </w:r>
    </w:p>
    <w:p w:rsidR="005A69A7" w:rsidRPr="00656C3B" w:rsidRDefault="005A69A7" w:rsidP="005A69A7">
      <w:pPr>
        <w:pStyle w:val="ListParagraph1"/>
        <w:numPr>
          <w:ilvl w:val="0"/>
          <w:numId w:val="32"/>
        </w:numPr>
        <w:rPr>
          <w:lang w:eastAsia="en-GB"/>
        </w:rPr>
      </w:pPr>
      <w:r w:rsidRPr="00656C3B">
        <w:rPr>
          <w:b/>
          <w:bCs/>
        </w:rPr>
        <w:t>Classroom exercises</w:t>
      </w:r>
      <w:r w:rsidRPr="00656C3B">
        <w:t xml:space="preserve"> provide examples of practical exercises that can be done in a classroom context either by participants individually or in groups. </w:t>
      </w:r>
    </w:p>
    <w:p w:rsidR="005A69A7" w:rsidRPr="00656C3B" w:rsidRDefault="005A69A7" w:rsidP="005A69A7">
      <w:pPr>
        <w:pStyle w:val="ListParagraph1"/>
        <w:numPr>
          <w:ilvl w:val="0"/>
          <w:numId w:val="32"/>
        </w:numPr>
        <w:rPr>
          <w:lang w:eastAsia="en-GB"/>
        </w:rPr>
      </w:pPr>
      <w:r w:rsidRPr="00656C3B">
        <w:rPr>
          <w:b/>
          <w:bCs/>
        </w:rPr>
        <w:t>Case studies</w:t>
      </w:r>
      <w:r w:rsidRPr="00656C3B">
        <w:t xml:space="preserve"> contain examples of case studies (one from Africa and one from another continent) that can be used to get participants to think by using real-life scenarios.</w:t>
      </w:r>
    </w:p>
    <w:p w:rsidR="005A69A7" w:rsidRPr="00656C3B" w:rsidRDefault="005A69A7" w:rsidP="005A69A7">
      <w:pPr>
        <w:pStyle w:val="ListParagraph1"/>
        <w:numPr>
          <w:ilvl w:val="0"/>
          <w:numId w:val="32"/>
        </w:numPr>
        <w:rPr>
          <w:lang w:eastAsia="en-GB"/>
        </w:rPr>
      </w:pPr>
      <w:r w:rsidRPr="00656C3B">
        <w:rPr>
          <w:b/>
          <w:bCs/>
        </w:rPr>
        <w:t>Field-based exercises</w:t>
      </w:r>
      <w:r w:rsidRPr="00656C3B">
        <w:t xml:space="preserve"> outline ideas for field visits that may be conducted during a longer training course.  </w:t>
      </w:r>
    </w:p>
    <w:p w:rsidR="005A69A7" w:rsidRPr="00656C3B" w:rsidRDefault="005A69A7" w:rsidP="005A69A7">
      <w:pPr>
        <w:rPr>
          <w:lang w:eastAsia="en-GB"/>
        </w:rPr>
      </w:pPr>
    </w:p>
    <w:p w:rsidR="005A69A7" w:rsidRPr="00656C3B" w:rsidRDefault="005A69A7" w:rsidP="005A69A7">
      <w:pPr>
        <w:rPr>
          <w:lang w:eastAsia="en-GB"/>
        </w:rPr>
      </w:pPr>
    </w:p>
    <w:p w:rsidR="005A69A7" w:rsidRPr="00656C3B" w:rsidRDefault="005A69A7" w:rsidP="005A69A7">
      <w:pPr>
        <w:rPr>
          <w:lang w:eastAsia="en-GB"/>
        </w:rPr>
      </w:pPr>
      <w:r w:rsidRPr="00656C3B">
        <w:rPr>
          <w:lang w:eastAsia="en-GB"/>
        </w:rPr>
        <w:br w:type="page"/>
      </w:r>
      <w:r w:rsidRPr="00656C3B">
        <w:rPr>
          <w:b/>
          <w:bCs/>
          <w:sz w:val="32"/>
          <w:szCs w:val="32"/>
        </w:rPr>
        <w:lastRenderedPageBreak/>
        <w:t>Contents</w:t>
      </w:r>
    </w:p>
    <w:p w:rsidR="005A69A7" w:rsidRPr="00656C3B" w:rsidRDefault="005A69A7" w:rsidP="005A69A7">
      <w:pPr>
        <w:rPr>
          <w:b/>
          <w:bCs/>
        </w:rPr>
      </w:pPr>
    </w:p>
    <w:p w:rsidR="005A69A7" w:rsidRPr="00656C3B" w:rsidRDefault="005A69A7" w:rsidP="005A69A7">
      <w:pPr>
        <w:pStyle w:val="ListParagraph1"/>
        <w:numPr>
          <w:ilvl w:val="0"/>
          <w:numId w:val="6"/>
        </w:numPr>
      </w:pPr>
      <w:r w:rsidRPr="00656C3B">
        <w:rPr>
          <w:b/>
          <w:bCs/>
        </w:rPr>
        <w:t>Tips for trainers</w:t>
      </w:r>
    </w:p>
    <w:p w:rsidR="005A69A7" w:rsidRPr="00656C3B" w:rsidRDefault="005A69A7" w:rsidP="005A69A7">
      <w:pPr>
        <w:pStyle w:val="ListParagraph1"/>
        <w:numPr>
          <w:ilvl w:val="0"/>
          <w:numId w:val="6"/>
        </w:numPr>
      </w:pPr>
      <w:r w:rsidRPr="00656C3B">
        <w:rPr>
          <w:b/>
          <w:bCs/>
        </w:rPr>
        <w:t>Learning objectives</w:t>
      </w:r>
    </w:p>
    <w:p w:rsidR="005A69A7" w:rsidRPr="00656C3B" w:rsidRDefault="005A69A7" w:rsidP="005A69A7">
      <w:pPr>
        <w:pStyle w:val="ListParagraph1"/>
        <w:numPr>
          <w:ilvl w:val="0"/>
          <w:numId w:val="6"/>
        </w:numPr>
      </w:pPr>
      <w:r w:rsidRPr="00656C3B">
        <w:rPr>
          <w:b/>
          <w:bCs/>
        </w:rPr>
        <w:t>Testing knowledge</w:t>
      </w:r>
    </w:p>
    <w:p w:rsidR="005A69A7" w:rsidRPr="00656C3B" w:rsidRDefault="005A69A7" w:rsidP="005A69A7">
      <w:pPr>
        <w:ind w:firstLine="360"/>
        <w:rPr>
          <w:color w:val="FF0000"/>
        </w:rPr>
      </w:pPr>
      <w:r w:rsidRPr="00656C3B">
        <w:rPr>
          <w:b/>
          <w:bCs/>
          <w:color w:val="FF0000"/>
        </w:rPr>
        <w:t>Exercise 1</w:t>
      </w:r>
      <w:r w:rsidRPr="00656C3B">
        <w:rPr>
          <w:color w:val="FF0000"/>
        </w:rPr>
        <w:t xml:space="preserve">: What </w:t>
      </w:r>
      <w:r w:rsidR="00F24724" w:rsidRPr="00656C3B">
        <w:rPr>
          <w:color w:val="FF0000"/>
        </w:rPr>
        <w:t>do you know about malnutrition</w:t>
      </w:r>
      <w:r w:rsidRPr="00656C3B">
        <w:rPr>
          <w:color w:val="FF0000"/>
        </w:rPr>
        <w:t>?</w:t>
      </w:r>
    </w:p>
    <w:p w:rsidR="005A69A7" w:rsidRPr="00656C3B" w:rsidRDefault="005A69A7" w:rsidP="005A69A7">
      <w:pPr>
        <w:pStyle w:val="BodyText2"/>
        <w:spacing w:after="0"/>
        <w:ind w:left="0" w:firstLine="360"/>
        <w:rPr>
          <w:color w:val="0070C0"/>
        </w:rPr>
      </w:pPr>
      <w:r w:rsidRPr="00656C3B">
        <w:rPr>
          <w:b/>
          <w:bCs/>
          <w:color w:val="0070C0"/>
        </w:rPr>
        <w:t>Handout 1a</w:t>
      </w:r>
      <w:r w:rsidRPr="00656C3B">
        <w:rPr>
          <w:color w:val="0070C0"/>
        </w:rPr>
        <w:t xml:space="preserve">: What </w:t>
      </w:r>
      <w:r w:rsidR="00F24724" w:rsidRPr="00656C3B">
        <w:rPr>
          <w:color w:val="0070C0"/>
        </w:rPr>
        <w:t>do you know about malnutrition</w:t>
      </w:r>
      <w:proofErr w:type="gramStart"/>
      <w:r w:rsidRPr="00656C3B">
        <w:rPr>
          <w:color w:val="0070C0"/>
        </w:rPr>
        <w:t>?:</w:t>
      </w:r>
      <w:proofErr w:type="gramEnd"/>
      <w:r w:rsidRPr="00656C3B">
        <w:rPr>
          <w:color w:val="0070C0"/>
        </w:rPr>
        <w:t xml:space="preserve"> questionnaire</w:t>
      </w:r>
    </w:p>
    <w:p w:rsidR="005A69A7" w:rsidRPr="00656C3B" w:rsidRDefault="005A69A7" w:rsidP="005A69A7">
      <w:pPr>
        <w:pStyle w:val="BodyText2"/>
        <w:spacing w:after="0"/>
        <w:ind w:left="0" w:firstLine="360"/>
        <w:rPr>
          <w:color w:val="0070C0"/>
        </w:rPr>
      </w:pPr>
      <w:r w:rsidRPr="00656C3B">
        <w:rPr>
          <w:b/>
          <w:bCs/>
          <w:color w:val="0070C0"/>
        </w:rPr>
        <w:t>Handout 1b</w:t>
      </w:r>
      <w:r w:rsidRPr="00656C3B">
        <w:rPr>
          <w:color w:val="0070C0"/>
        </w:rPr>
        <w:t xml:space="preserve">: What </w:t>
      </w:r>
      <w:r w:rsidR="00F24724" w:rsidRPr="00656C3B">
        <w:rPr>
          <w:color w:val="0070C0"/>
        </w:rPr>
        <w:t>do you know about malnutrition</w:t>
      </w:r>
      <w:proofErr w:type="gramStart"/>
      <w:r w:rsidRPr="00656C3B">
        <w:rPr>
          <w:color w:val="0070C0"/>
        </w:rPr>
        <w:t>?:</w:t>
      </w:r>
      <w:proofErr w:type="gramEnd"/>
      <w:r w:rsidRPr="00656C3B">
        <w:rPr>
          <w:color w:val="0070C0"/>
        </w:rPr>
        <w:t xml:space="preserve"> questionnaire answers</w:t>
      </w:r>
    </w:p>
    <w:p w:rsidR="005A69A7" w:rsidRPr="00656C3B" w:rsidRDefault="005A69A7" w:rsidP="005A69A7">
      <w:pPr>
        <w:pStyle w:val="ListParagraph1"/>
        <w:numPr>
          <w:ilvl w:val="0"/>
          <w:numId w:val="6"/>
        </w:numPr>
      </w:pPr>
      <w:r w:rsidRPr="00656C3B">
        <w:rPr>
          <w:b/>
          <w:bCs/>
        </w:rPr>
        <w:t>Classroom exercises</w:t>
      </w:r>
    </w:p>
    <w:p w:rsidR="005A69A7" w:rsidRPr="00656C3B" w:rsidRDefault="005A69A7" w:rsidP="005A69A7">
      <w:pPr>
        <w:pStyle w:val="ListParagraph1"/>
        <w:ind w:left="0" w:firstLine="360"/>
        <w:rPr>
          <w:color w:val="FF0000"/>
        </w:rPr>
      </w:pPr>
      <w:r w:rsidRPr="00656C3B">
        <w:rPr>
          <w:b/>
          <w:bCs/>
          <w:color w:val="FF0000"/>
        </w:rPr>
        <w:t>Exercise 2</w:t>
      </w:r>
      <w:r w:rsidRPr="00656C3B">
        <w:rPr>
          <w:color w:val="FF0000"/>
        </w:rPr>
        <w:t>: Can you identify the signs of undernutrition correctly?</w:t>
      </w:r>
    </w:p>
    <w:p w:rsidR="005A69A7" w:rsidRPr="00656C3B" w:rsidRDefault="005A69A7" w:rsidP="005A69A7">
      <w:pPr>
        <w:ind w:firstLine="360"/>
        <w:rPr>
          <w:color w:val="0070C0"/>
        </w:rPr>
      </w:pPr>
      <w:r w:rsidRPr="00656C3B">
        <w:rPr>
          <w:b/>
          <w:bCs/>
          <w:color w:val="0070C0"/>
        </w:rPr>
        <w:t>Handout 2a</w:t>
      </w:r>
      <w:r w:rsidRPr="00656C3B">
        <w:rPr>
          <w:color w:val="0070C0"/>
        </w:rPr>
        <w:t>: Can you identify the signs of undernutrition correctly</w:t>
      </w:r>
      <w:proofErr w:type="gramStart"/>
      <w:r w:rsidRPr="00656C3B">
        <w:rPr>
          <w:color w:val="0070C0"/>
        </w:rPr>
        <w:t>?:</w:t>
      </w:r>
      <w:proofErr w:type="gramEnd"/>
      <w:r w:rsidRPr="00656C3B">
        <w:rPr>
          <w:color w:val="0070C0"/>
        </w:rPr>
        <w:t xml:space="preserve"> model answers</w:t>
      </w:r>
    </w:p>
    <w:p w:rsidR="005A69A7" w:rsidRPr="00656C3B" w:rsidRDefault="005A69A7" w:rsidP="005A69A7">
      <w:pPr>
        <w:ind w:firstLine="360"/>
        <w:rPr>
          <w:color w:val="FF0000"/>
        </w:rPr>
      </w:pPr>
      <w:r w:rsidRPr="00656C3B">
        <w:rPr>
          <w:b/>
          <w:bCs/>
          <w:color w:val="FF0000"/>
        </w:rPr>
        <w:t>Exercise 3</w:t>
      </w:r>
      <w:r w:rsidRPr="00656C3B">
        <w:rPr>
          <w:color w:val="FF0000"/>
        </w:rPr>
        <w:t xml:space="preserve">: Clarifying nutritional terms </w:t>
      </w:r>
    </w:p>
    <w:p w:rsidR="005A69A7" w:rsidRPr="00656C3B" w:rsidRDefault="005A69A7" w:rsidP="005A69A7">
      <w:pPr>
        <w:autoSpaceDE w:val="0"/>
        <w:autoSpaceDN w:val="0"/>
        <w:adjustRightInd w:val="0"/>
        <w:ind w:firstLine="360"/>
        <w:jc w:val="both"/>
        <w:rPr>
          <w:color w:val="0070C0"/>
          <w:sz w:val="22"/>
          <w:szCs w:val="22"/>
        </w:rPr>
      </w:pPr>
      <w:r w:rsidRPr="00656C3B">
        <w:rPr>
          <w:b/>
          <w:bCs/>
          <w:color w:val="0070C0"/>
        </w:rPr>
        <w:t>Handout 3a</w:t>
      </w:r>
      <w:r w:rsidRPr="00656C3B">
        <w:rPr>
          <w:color w:val="0070C0"/>
        </w:rPr>
        <w:t>:</w:t>
      </w:r>
      <w:r w:rsidRPr="00656C3B">
        <w:rPr>
          <w:b/>
          <w:bCs/>
          <w:color w:val="0070C0"/>
        </w:rPr>
        <w:t xml:space="preserve"> </w:t>
      </w:r>
      <w:r w:rsidRPr="00656C3B">
        <w:rPr>
          <w:color w:val="0070C0"/>
        </w:rPr>
        <w:t>Definitions of key terms in nutrition</w:t>
      </w:r>
    </w:p>
    <w:p w:rsidR="005A69A7" w:rsidRPr="00656C3B" w:rsidRDefault="005A69A7" w:rsidP="005A69A7">
      <w:pPr>
        <w:pStyle w:val="Header"/>
        <w:rPr>
          <w:b/>
          <w:bCs/>
          <w:color w:val="FF0000"/>
        </w:rPr>
      </w:pPr>
      <w:r w:rsidRPr="00656C3B">
        <w:rPr>
          <w:b/>
          <w:bCs/>
          <w:color w:val="FF0000"/>
        </w:rPr>
        <w:t xml:space="preserve">      Exercise 4</w:t>
      </w:r>
      <w:r w:rsidRPr="00656C3B">
        <w:rPr>
          <w:color w:val="FF0000"/>
        </w:rPr>
        <w:t>:</w:t>
      </w:r>
      <w:r w:rsidRPr="00656C3B">
        <w:rPr>
          <w:b/>
          <w:bCs/>
          <w:color w:val="FF0000"/>
        </w:rPr>
        <w:t xml:space="preserve"> </w:t>
      </w:r>
      <w:r w:rsidRPr="00656C3B">
        <w:rPr>
          <w:color w:val="FF0000"/>
        </w:rPr>
        <w:t>Which part of the world is most affected by undernutrition?</w:t>
      </w:r>
    </w:p>
    <w:p w:rsidR="005A69A7" w:rsidRPr="00656C3B" w:rsidRDefault="005A69A7" w:rsidP="005A69A7">
      <w:pPr>
        <w:rPr>
          <w:rStyle w:val="Heading3Char1"/>
          <w:rFonts w:ascii="Times New Roman" w:hAnsi="Times New Roman" w:cs="Times New Roman"/>
          <w:color w:val="0070C0"/>
          <w:sz w:val="24"/>
          <w:szCs w:val="24"/>
          <w:lang w:val="en-GB"/>
        </w:rPr>
      </w:pPr>
      <w:r w:rsidRPr="00656C3B">
        <w:rPr>
          <w:b/>
          <w:bCs/>
          <w:color w:val="0070C0"/>
        </w:rPr>
        <w:t xml:space="preserve">      Handout 4a</w:t>
      </w:r>
      <w:r w:rsidRPr="00656C3B">
        <w:rPr>
          <w:color w:val="0070C0"/>
        </w:rPr>
        <w:t>: Which part of the world is most affected by undernutrition?</w:t>
      </w:r>
    </w:p>
    <w:p w:rsidR="005A69A7" w:rsidRPr="00656C3B" w:rsidRDefault="005A69A7" w:rsidP="005A69A7">
      <w:pPr>
        <w:rPr>
          <w:color w:val="0070C0"/>
        </w:rPr>
      </w:pPr>
      <w:r w:rsidRPr="00656C3B">
        <w:rPr>
          <w:rStyle w:val="Heading3Char1"/>
          <w:rFonts w:ascii="Times New Roman" w:hAnsi="Times New Roman" w:cs="Times New Roman"/>
          <w:color w:val="0070C0"/>
          <w:sz w:val="24"/>
          <w:szCs w:val="24"/>
          <w:lang w:val="en-GB"/>
        </w:rPr>
        <w:t xml:space="preserve">      Handout 4b</w:t>
      </w:r>
      <w:r w:rsidRPr="00656C3B">
        <w:rPr>
          <w:rStyle w:val="Heading3Char1"/>
          <w:rFonts w:ascii="Times New Roman" w:hAnsi="Times New Roman" w:cs="Times New Roman"/>
          <w:b w:val="0"/>
          <w:bCs w:val="0"/>
          <w:color w:val="0070C0"/>
          <w:sz w:val="24"/>
          <w:szCs w:val="24"/>
          <w:lang w:val="en-GB"/>
        </w:rPr>
        <w:t xml:space="preserve">: </w:t>
      </w:r>
      <w:r w:rsidRPr="00656C3B">
        <w:rPr>
          <w:color w:val="0070C0"/>
        </w:rPr>
        <w:t>Which part of the world is most affected by undernutrition</w:t>
      </w:r>
      <w:proofErr w:type="gramStart"/>
      <w:r w:rsidRPr="00656C3B">
        <w:rPr>
          <w:color w:val="0070C0"/>
        </w:rPr>
        <w:t>?:</w:t>
      </w:r>
      <w:proofErr w:type="gramEnd"/>
      <w:r w:rsidRPr="00656C3B">
        <w:rPr>
          <w:b/>
          <w:bCs/>
          <w:color w:val="0070C0"/>
        </w:rPr>
        <w:t xml:space="preserve"> </w:t>
      </w:r>
      <w:r w:rsidRPr="00656C3B">
        <w:rPr>
          <w:color w:val="0070C0"/>
        </w:rPr>
        <w:t>model answer</w:t>
      </w:r>
    </w:p>
    <w:p w:rsidR="005A69A7" w:rsidRPr="00656C3B" w:rsidRDefault="005A69A7" w:rsidP="005A69A7">
      <w:pPr>
        <w:pStyle w:val="ListParagraph1"/>
        <w:numPr>
          <w:ilvl w:val="0"/>
          <w:numId w:val="6"/>
        </w:numPr>
        <w:rPr>
          <w:b/>
          <w:bCs/>
        </w:rPr>
      </w:pPr>
      <w:r w:rsidRPr="00656C3B">
        <w:rPr>
          <w:b/>
          <w:bCs/>
        </w:rPr>
        <w:t>Case studies</w:t>
      </w:r>
    </w:p>
    <w:p w:rsidR="005A69A7" w:rsidRPr="00656C3B" w:rsidRDefault="005A69A7" w:rsidP="005A69A7">
      <w:pPr>
        <w:ind w:firstLine="360"/>
        <w:rPr>
          <w:color w:val="FF0000"/>
        </w:rPr>
      </w:pPr>
      <w:r w:rsidRPr="00656C3B">
        <w:rPr>
          <w:b/>
          <w:bCs/>
          <w:color w:val="FF0000"/>
        </w:rPr>
        <w:t>Exercise 5</w:t>
      </w:r>
      <w:r w:rsidRPr="00656C3B">
        <w:rPr>
          <w:color w:val="FF0000"/>
        </w:rPr>
        <w:t>: Identifying those vulnerable to malnutrition</w:t>
      </w:r>
    </w:p>
    <w:p w:rsidR="005A69A7" w:rsidRPr="00656C3B" w:rsidRDefault="005A69A7" w:rsidP="005A69A7">
      <w:pPr>
        <w:ind w:firstLine="360"/>
        <w:rPr>
          <w:color w:val="0070C0"/>
        </w:rPr>
      </w:pPr>
      <w:r w:rsidRPr="00656C3B">
        <w:rPr>
          <w:b/>
          <w:bCs/>
          <w:color w:val="0070C0"/>
        </w:rPr>
        <w:t>Handout 5a</w:t>
      </w:r>
      <w:r w:rsidRPr="00656C3B">
        <w:rPr>
          <w:color w:val="0070C0"/>
        </w:rPr>
        <w:t xml:space="preserve">: Case study I: Size of the nutrition problem in </w:t>
      </w:r>
      <w:r w:rsidR="004729EC" w:rsidRPr="00656C3B">
        <w:rPr>
          <w:color w:val="0070C0"/>
        </w:rPr>
        <w:t>the Philippines</w:t>
      </w:r>
      <w:r w:rsidRPr="00656C3B">
        <w:rPr>
          <w:b/>
          <w:bCs/>
          <w:color w:val="0070C0"/>
          <w:sz w:val="28"/>
          <w:szCs w:val="28"/>
        </w:rPr>
        <w:t xml:space="preserve"> </w:t>
      </w:r>
    </w:p>
    <w:p w:rsidR="005A69A7" w:rsidRPr="00656C3B" w:rsidRDefault="005A69A7" w:rsidP="005A69A7">
      <w:pPr>
        <w:ind w:left="360"/>
        <w:rPr>
          <w:color w:val="0070C0"/>
        </w:rPr>
      </w:pPr>
      <w:r w:rsidRPr="00656C3B">
        <w:rPr>
          <w:b/>
          <w:bCs/>
          <w:color w:val="0070C0"/>
        </w:rPr>
        <w:t>Handout 5b</w:t>
      </w:r>
      <w:r w:rsidRPr="00656C3B">
        <w:rPr>
          <w:color w:val="0070C0"/>
        </w:rPr>
        <w:t>: Case study I: Size of the n</w:t>
      </w:r>
      <w:r w:rsidR="004729EC" w:rsidRPr="00656C3B">
        <w:rPr>
          <w:color w:val="0070C0"/>
        </w:rPr>
        <w:t>utrition problem in the Philippines</w:t>
      </w:r>
      <w:r w:rsidRPr="00656C3B">
        <w:rPr>
          <w:color w:val="0070C0"/>
        </w:rPr>
        <w:t xml:space="preserve">: </w:t>
      </w:r>
    </w:p>
    <w:p w:rsidR="005A69A7" w:rsidRPr="00656C3B" w:rsidRDefault="00D13936" w:rsidP="005A69A7">
      <w:pPr>
        <w:ind w:left="360"/>
        <w:rPr>
          <w:color w:val="0070C0"/>
        </w:rPr>
      </w:pPr>
      <w:r w:rsidRPr="00656C3B">
        <w:rPr>
          <w:color w:val="0070C0"/>
        </w:rPr>
        <w:t>Model</w:t>
      </w:r>
      <w:r w:rsidR="005A69A7" w:rsidRPr="00656C3B">
        <w:rPr>
          <w:color w:val="0070C0"/>
        </w:rPr>
        <w:t xml:space="preserve"> answers</w:t>
      </w:r>
    </w:p>
    <w:p w:rsidR="005A69A7" w:rsidRPr="00656C3B" w:rsidRDefault="005A69A7" w:rsidP="005A69A7">
      <w:pPr>
        <w:ind w:left="360"/>
        <w:rPr>
          <w:color w:val="0070C0"/>
        </w:rPr>
      </w:pPr>
      <w:r w:rsidRPr="00656C3B">
        <w:rPr>
          <w:b/>
          <w:bCs/>
          <w:color w:val="0070C0"/>
        </w:rPr>
        <w:t>Handout 5c</w:t>
      </w:r>
      <w:r w:rsidRPr="00656C3B">
        <w:rPr>
          <w:color w:val="0070C0"/>
        </w:rPr>
        <w:t xml:space="preserve">: Case study II: Size of the nutrition problem in the Occupied </w:t>
      </w:r>
    </w:p>
    <w:p w:rsidR="005A69A7" w:rsidRPr="00656C3B" w:rsidRDefault="005A69A7" w:rsidP="005A69A7">
      <w:pPr>
        <w:ind w:left="360"/>
        <w:rPr>
          <w:color w:val="0070C0"/>
        </w:rPr>
      </w:pPr>
      <w:r w:rsidRPr="00656C3B">
        <w:rPr>
          <w:color w:val="0070C0"/>
        </w:rPr>
        <w:t>Palestinian Territory</w:t>
      </w:r>
    </w:p>
    <w:p w:rsidR="005A69A7" w:rsidRPr="00656C3B" w:rsidRDefault="005A69A7" w:rsidP="005A69A7">
      <w:pPr>
        <w:ind w:left="360"/>
        <w:rPr>
          <w:color w:val="0070C0"/>
        </w:rPr>
      </w:pPr>
      <w:r w:rsidRPr="00656C3B">
        <w:rPr>
          <w:b/>
          <w:bCs/>
          <w:color w:val="0070C0"/>
        </w:rPr>
        <w:t>Handout 5d</w:t>
      </w:r>
      <w:r w:rsidRPr="00656C3B">
        <w:rPr>
          <w:color w:val="0070C0"/>
        </w:rPr>
        <w:t xml:space="preserve">: Case study II: Size of the nutrition problem in the Occupied </w:t>
      </w:r>
    </w:p>
    <w:p w:rsidR="005A69A7" w:rsidRPr="00656C3B" w:rsidRDefault="005A69A7" w:rsidP="005A69A7">
      <w:pPr>
        <w:ind w:left="360"/>
        <w:rPr>
          <w:color w:val="0070C0"/>
        </w:rPr>
      </w:pPr>
      <w:r w:rsidRPr="00656C3B">
        <w:rPr>
          <w:color w:val="0070C0"/>
        </w:rPr>
        <w:t>Palestinian Territory: model answers</w:t>
      </w:r>
    </w:p>
    <w:p w:rsidR="005A69A7" w:rsidRPr="00656C3B" w:rsidRDefault="005A69A7" w:rsidP="005A69A7">
      <w:pPr>
        <w:pStyle w:val="BodyText2"/>
        <w:numPr>
          <w:ilvl w:val="0"/>
          <w:numId w:val="6"/>
        </w:numPr>
        <w:spacing w:after="0"/>
        <w:rPr>
          <w:b/>
          <w:bCs/>
          <w:lang w:eastAsia="en-GB"/>
        </w:rPr>
      </w:pPr>
      <w:r w:rsidRPr="00656C3B">
        <w:rPr>
          <w:b/>
          <w:bCs/>
          <w:lang w:eastAsia="en-GB"/>
        </w:rPr>
        <w:t>Field-based exercise</w:t>
      </w:r>
    </w:p>
    <w:p w:rsidR="005A69A7" w:rsidRPr="00656C3B" w:rsidRDefault="005A69A7" w:rsidP="005A69A7">
      <w:pPr>
        <w:pStyle w:val="ListParagraph1"/>
        <w:ind w:left="0" w:firstLine="360"/>
        <w:rPr>
          <w:b/>
          <w:bCs/>
          <w:color w:val="0070C0"/>
        </w:rPr>
      </w:pPr>
      <w:r w:rsidRPr="00656C3B">
        <w:rPr>
          <w:b/>
          <w:bCs/>
          <w:color w:val="0070C0"/>
        </w:rPr>
        <w:t>Handout 6a</w:t>
      </w:r>
      <w:r w:rsidRPr="00656C3B">
        <w:rPr>
          <w:color w:val="0070C0"/>
        </w:rPr>
        <w:t>: Iden</w:t>
      </w:r>
      <w:r w:rsidR="00AC04BF" w:rsidRPr="00656C3B">
        <w:rPr>
          <w:color w:val="0070C0"/>
        </w:rPr>
        <w:t>tifying different forms of mal</w:t>
      </w:r>
      <w:r w:rsidRPr="00656C3B">
        <w:rPr>
          <w:color w:val="0070C0"/>
        </w:rPr>
        <w:t xml:space="preserve">nutrition </w:t>
      </w:r>
    </w:p>
    <w:p w:rsidR="005A69A7" w:rsidRPr="00656C3B" w:rsidRDefault="005A69A7" w:rsidP="005A69A7">
      <w:pPr>
        <w:pStyle w:val="BodyText2"/>
        <w:spacing w:after="0"/>
        <w:ind w:left="0"/>
        <w:rPr>
          <w:b/>
          <w:bCs/>
          <w:lang w:eastAsia="en-GB"/>
        </w:rPr>
      </w:pPr>
    </w:p>
    <w:p w:rsidR="005A69A7" w:rsidRPr="00656C3B" w:rsidRDefault="005A69A7" w:rsidP="005A69A7">
      <w:pPr>
        <w:pStyle w:val="BodyText2"/>
        <w:spacing w:after="0"/>
        <w:ind w:left="0"/>
        <w:rPr>
          <w:b/>
          <w:bCs/>
          <w:sz w:val="32"/>
          <w:szCs w:val="32"/>
        </w:rPr>
      </w:pPr>
      <w:r w:rsidRPr="00656C3B">
        <w:rPr>
          <w:lang w:eastAsia="en-GB"/>
        </w:rPr>
        <w:br w:type="page"/>
      </w:r>
      <w:r w:rsidRPr="00656C3B">
        <w:rPr>
          <w:b/>
          <w:bCs/>
          <w:sz w:val="32"/>
          <w:szCs w:val="32"/>
        </w:rPr>
        <w:lastRenderedPageBreak/>
        <w:t>1. Tips for trainers</w:t>
      </w:r>
    </w:p>
    <w:p w:rsidR="005A69A7" w:rsidRPr="00656C3B" w:rsidRDefault="005A69A7" w:rsidP="005A69A7"/>
    <w:p w:rsidR="005A69A7" w:rsidRPr="00656C3B" w:rsidRDefault="005A69A7" w:rsidP="005A69A7">
      <w:pPr>
        <w:pStyle w:val="BodyText2"/>
        <w:spacing w:after="0"/>
        <w:ind w:left="0"/>
        <w:jc w:val="both"/>
        <w:rPr>
          <w:b/>
          <w:bCs/>
        </w:rPr>
      </w:pPr>
      <w:r w:rsidRPr="00656C3B">
        <w:rPr>
          <w:b/>
          <w:bCs/>
        </w:rPr>
        <w:t xml:space="preserve">Step 1: Do the reading! </w:t>
      </w:r>
    </w:p>
    <w:p w:rsidR="005A69A7" w:rsidRPr="00656C3B" w:rsidRDefault="005A69A7" w:rsidP="005A69A7">
      <w:pPr>
        <w:pStyle w:val="BodyText2"/>
        <w:numPr>
          <w:ilvl w:val="0"/>
          <w:numId w:val="4"/>
        </w:numPr>
        <w:spacing w:after="0"/>
      </w:pPr>
      <w:r w:rsidRPr="00656C3B">
        <w:t>Read Parts 1 and 2 of this module.</w:t>
      </w:r>
    </w:p>
    <w:p w:rsidR="005A69A7" w:rsidRPr="00656C3B" w:rsidRDefault="005A69A7" w:rsidP="005A69A7">
      <w:pPr>
        <w:pStyle w:val="BodyText2"/>
        <w:numPr>
          <w:ilvl w:val="0"/>
          <w:numId w:val="4"/>
        </w:numPr>
        <w:spacing w:after="0"/>
      </w:pPr>
      <w:r w:rsidRPr="00656C3B">
        <w:t>Familiarize yourself with the technical terms from the glossary.</w:t>
      </w:r>
    </w:p>
    <w:p w:rsidR="005A69A7" w:rsidRPr="00656C3B" w:rsidRDefault="005A69A7" w:rsidP="005A69A7">
      <w:pPr>
        <w:pStyle w:val="BodyText2"/>
        <w:numPr>
          <w:ilvl w:val="0"/>
          <w:numId w:val="4"/>
        </w:numPr>
        <w:spacing w:after="0"/>
      </w:pPr>
      <w:r w:rsidRPr="00656C3B">
        <w:t>Read through the following key documents (see full references and how to access them in Part 4 of this module):</w:t>
      </w:r>
    </w:p>
    <w:p w:rsidR="006035C8" w:rsidRPr="00656C3B" w:rsidRDefault="00BA5AE1" w:rsidP="006035C8">
      <w:pPr>
        <w:numPr>
          <w:ilvl w:val="0"/>
          <w:numId w:val="36"/>
        </w:numPr>
        <w:suppressAutoHyphens/>
      </w:pPr>
      <w:r w:rsidRPr="00656C3B">
        <w:t xml:space="preserve">The </w:t>
      </w:r>
      <w:r w:rsidR="006035C8" w:rsidRPr="00656C3B">
        <w:t xml:space="preserve">Sphere </w:t>
      </w:r>
      <w:r w:rsidRPr="00656C3B">
        <w:t xml:space="preserve">Project </w:t>
      </w:r>
      <w:r w:rsidR="006035C8" w:rsidRPr="00656C3B">
        <w:t xml:space="preserve">(2011). </w:t>
      </w:r>
      <w:r w:rsidRPr="00656C3B">
        <w:t xml:space="preserve">Sphere Handbook, </w:t>
      </w:r>
      <w:r w:rsidR="006035C8" w:rsidRPr="00656C3B">
        <w:t xml:space="preserve">‘Chapter 3: Minimum Standards in Food Security and </w:t>
      </w:r>
      <w:r w:rsidRPr="00656C3B">
        <w:t xml:space="preserve">Nutrition’. Sphere Project, </w:t>
      </w:r>
      <w:r w:rsidR="006035C8" w:rsidRPr="00656C3B">
        <w:t>Geneva.</w:t>
      </w:r>
    </w:p>
    <w:p w:rsidR="006035C8" w:rsidRPr="00656C3B" w:rsidRDefault="00BA5AE1" w:rsidP="006035C8">
      <w:pPr>
        <w:numPr>
          <w:ilvl w:val="0"/>
          <w:numId w:val="36"/>
        </w:numPr>
        <w:suppressAutoHyphens/>
      </w:pPr>
      <w:r w:rsidRPr="00656C3B">
        <w:t xml:space="preserve">Department for International Development (2010). </w:t>
      </w:r>
      <w:r w:rsidR="006035C8" w:rsidRPr="00656C3B">
        <w:t>The neglected crisis of undernut</w:t>
      </w:r>
      <w:r w:rsidRPr="00656C3B">
        <w:t>rition: DFID’s Strategy</w:t>
      </w:r>
      <w:r w:rsidR="006035C8" w:rsidRPr="00656C3B">
        <w:t>.</w:t>
      </w:r>
    </w:p>
    <w:p w:rsidR="006035C8" w:rsidRPr="00656C3B" w:rsidRDefault="00BA5AE1" w:rsidP="006035C8">
      <w:pPr>
        <w:numPr>
          <w:ilvl w:val="0"/>
          <w:numId w:val="36"/>
        </w:numPr>
        <w:suppressAutoHyphens/>
      </w:pPr>
      <w:r w:rsidRPr="00656C3B">
        <w:t xml:space="preserve">ACF International (2010). </w:t>
      </w:r>
      <w:r w:rsidR="006035C8" w:rsidRPr="00656C3B">
        <w:t>Taking Action, Nutrition for Survival, Growth and Development, White</w:t>
      </w:r>
      <w:r w:rsidRPr="00656C3B">
        <w:t xml:space="preserve"> paper.</w:t>
      </w:r>
    </w:p>
    <w:p w:rsidR="006035C8" w:rsidRPr="00656C3B" w:rsidRDefault="00BA5AE1" w:rsidP="006035C8">
      <w:pPr>
        <w:numPr>
          <w:ilvl w:val="0"/>
          <w:numId w:val="36"/>
        </w:numPr>
        <w:suppressAutoHyphens/>
      </w:pPr>
      <w:r w:rsidRPr="00656C3B">
        <w:t xml:space="preserve">FANTA (2008). </w:t>
      </w:r>
      <w:r w:rsidR="006035C8" w:rsidRPr="00656C3B">
        <w:t>Trainers Guide - Community Based Management of Ac</w:t>
      </w:r>
      <w:r w:rsidRPr="00656C3B">
        <w:t>ute Malnutrition (CMAM).</w:t>
      </w:r>
      <w:r w:rsidR="006035C8" w:rsidRPr="00656C3B">
        <w:t xml:space="preserve"> </w:t>
      </w:r>
    </w:p>
    <w:p w:rsidR="006035C8" w:rsidRPr="00656C3B" w:rsidRDefault="00BA5AE1" w:rsidP="006035C8">
      <w:pPr>
        <w:numPr>
          <w:ilvl w:val="0"/>
          <w:numId w:val="36"/>
        </w:numPr>
        <w:suppressAutoHyphens/>
      </w:pPr>
      <w:r w:rsidRPr="00656C3B">
        <w:t xml:space="preserve">Lancet (2008). </w:t>
      </w:r>
      <w:r w:rsidR="006035C8" w:rsidRPr="00656C3B">
        <w:t>Lancet series on Maternal and chi</w:t>
      </w:r>
      <w:r w:rsidRPr="00656C3B">
        <w:t>ld undernutrition</w:t>
      </w:r>
      <w:r w:rsidR="006035C8" w:rsidRPr="00656C3B">
        <w:t>. Summary can be found at: http://fex.ennonline.net/33/summary.aspx</w:t>
      </w:r>
    </w:p>
    <w:p w:rsidR="005A69A7" w:rsidRPr="00656C3B" w:rsidRDefault="00BA5AE1" w:rsidP="004B19C9">
      <w:pPr>
        <w:numPr>
          <w:ilvl w:val="0"/>
          <w:numId w:val="36"/>
        </w:numPr>
        <w:suppressAutoHyphens/>
      </w:pPr>
      <w:r w:rsidRPr="00656C3B">
        <w:t>FAO</w:t>
      </w:r>
      <w:r w:rsidR="005A69A7" w:rsidRPr="00656C3B">
        <w:t xml:space="preserve"> (2007). </w:t>
      </w:r>
      <w:r w:rsidR="005A69A7" w:rsidRPr="00656C3B">
        <w:rPr>
          <w:iCs/>
        </w:rPr>
        <w:t>Distance Learning Course:</w:t>
      </w:r>
      <w:r w:rsidR="005A69A7" w:rsidRPr="00656C3B">
        <w:rPr>
          <w:i/>
          <w:iCs/>
        </w:rPr>
        <w:t xml:space="preserve"> </w:t>
      </w:r>
      <w:r w:rsidR="005A69A7" w:rsidRPr="00656C3B">
        <w:rPr>
          <w:iCs/>
        </w:rPr>
        <w:t>Nutritional Status Assessment and Analysis</w:t>
      </w:r>
      <w:r w:rsidR="005A69A7" w:rsidRPr="00656C3B">
        <w:t xml:space="preserve">, </w:t>
      </w:r>
      <w:r w:rsidR="005A69A7" w:rsidRPr="00656C3B">
        <w:rPr>
          <w:iCs/>
        </w:rPr>
        <w:t>Learner Notes, Part 1</w:t>
      </w:r>
      <w:r w:rsidR="005A69A7" w:rsidRPr="00656C3B">
        <w:t>.</w:t>
      </w:r>
      <w:r w:rsidR="005A69A7" w:rsidRPr="00656C3B">
        <w:rPr>
          <w:i/>
          <w:iCs/>
        </w:rPr>
        <w:t xml:space="preserve"> </w:t>
      </w:r>
      <w:r w:rsidR="005A69A7" w:rsidRPr="00656C3B">
        <w:t>Rome: FAO. (3 pages).</w:t>
      </w:r>
    </w:p>
    <w:p w:rsidR="006035C8" w:rsidRPr="00656C3B" w:rsidRDefault="006035C8" w:rsidP="006035C8">
      <w:pPr>
        <w:numPr>
          <w:ilvl w:val="0"/>
          <w:numId w:val="36"/>
        </w:numPr>
        <w:suppressAutoHyphens/>
      </w:pPr>
      <w:r w:rsidRPr="00656C3B">
        <w:t xml:space="preserve">Young, H. and </w:t>
      </w:r>
      <w:proofErr w:type="spellStart"/>
      <w:r w:rsidRPr="00656C3B">
        <w:t>Jaspars</w:t>
      </w:r>
      <w:proofErr w:type="spellEnd"/>
      <w:r w:rsidRPr="00656C3B">
        <w:t xml:space="preserve">, S. (2006). The Meaning and Measurement of Malnutrition in Acute Emergencies. </w:t>
      </w:r>
      <w:r w:rsidRPr="00656C3B">
        <w:rPr>
          <w:iCs/>
        </w:rPr>
        <w:t>Humanitarian Practice Network Paper, No. 56</w:t>
      </w:r>
      <w:r w:rsidRPr="00656C3B">
        <w:t xml:space="preserve">. London: Overseas Development Institute. </w:t>
      </w:r>
    </w:p>
    <w:p w:rsidR="005A69A7" w:rsidRPr="00656C3B" w:rsidRDefault="005A69A7" w:rsidP="005A69A7">
      <w:pPr>
        <w:numPr>
          <w:ilvl w:val="0"/>
          <w:numId w:val="37"/>
        </w:numPr>
      </w:pPr>
      <w:r w:rsidRPr="00656C3B">
        <w:t xml:space="preserve">Refer to </w:t>
      </w:r>
      <w:r w:rsidRPr="00656C3B">
        <w:rPr>
          <w:b/>
          <w:bCs/>
        </w:rPr>
        <w:t>Module 4</w:t>
      </w:r>
      <w:r w:rsidRPr="00656C3B">
        <w:t xml:space="preserve"> on micronutrient deficiency diseases and </w:t>
      </w:r>
      <w:r w:rsidRPr="00656C3B">
        <w:rPr>
          <w:b/>
          <w:bCs/>
        </w:rPr>
        <w:t xml:space="preserve">Module </w:t>
      </w:r>
      <w:r w:rsidR="00BA5AE1" w:rsidRPr="00656C3B">
        <w:rPr>
          <w:b/>
          <w:bCs/>
        </w:rPr>
        <w:t>6</w:t>
      </w:r>
      <w:r w:rsidRPr="00656C3B">
        <w:t xml:space="preserve"> on anthropometric measurements as complementary reading on how malnutrition is classified and measured.</w:t>
      </w:r>
    </w:p>
    <w:p w:rsidR="005A69A7" w:rsidRPr="00656C3B" w:rsidRDefault="005A69A7" w:rsidP="005A69A7">
      <w:pPr>
        <w:pStyle w:val="BodyText2"/>
        <w:numPr>
          <w:ilvl w:val="0"/>
          <w:numId w:val="4"/>
        </w:numPr>
        <w:spacing w:after="0"/>
      </w:pPr>
      <w:r w:rsidRPr="00656C3B">
        <w:t xml:space="preserve">Be sure that you take time to read the exercises and model answers so that you can decide if they meet your training objectives. </w:t>
      </w:r>
    </w:p>
    <w:p w:rsidR="005A69A7" w:rsidRPr="00656C3B" w:rsidRDefault="005A69A7" w:rsidP="005A69A7">
      <w:pPr>
        <w:pStyle w:val="BodyText2"/>
        <w:numPr>
          <w:ilvl w:val="0"/>
          <w:numId w:val="4"/>
        </w:numPr>
        <w:spacing w:after="0"/>
      </w:pPr>
      <w:r w:rsidRPr="00656C3B">
        <w:t xml:space="preserve">Decide which sessions to include and within sessions, which activities to include. </w:t>
      </w:r>
    </w:p>
    <w:p w:rsidR="005A69A7" w:rsidRPr="00656C3B" w:rsidRDefault="005A69A7" w:rsidP="005A69A7">
      <w:pPr>
        <w:pStyle w:val="BodyText2"/>
        <w:spacing w:after="0"/>
        <w:ind w:left="0"/>
        <w:jc w:val="both"/>
        <w:rPr>
          <w:b/>
          <w:bCs/>
        </w:rPr>
      </w:pPr>
    </w:p>
    <w:p w:rsidR="005A69A7" w:rsidRPr="00656C3B" w:rsidRDefault="005A69A7" w:rsidP="005A69A7">
      <w:pPr>
        <w:pStyle w:val="BodyText2"/>
        <w:spacing w:after="0"/>
        <w:ind w:left="0"/>
        <w:jc w:val="both"/>
        <w:rPr>
          <w:b/>
          <w:bCs/>
        </w:rPr>
      </w:pPr>
      <w:r w:rsidRPr="00656C3B">
        <w:rPr>
          <w:b/>
          <w:bCs/>
        </w:rPr>
        <w:t xml:space="preserve">Step 2: Know your audience! </w:t>
      </w:r>
    </w:p>
    <w:p w:rsidR="005A69A7" w:rsidRPr="00656C3B" w:rsidRDefault="005A69A7" w:rsidP="005A69A7">
      <w:pPr>
        <w:pStyle w:val="BodyText2"/>
        <w:numPr>
          <w:ilvl w:val="1"/>
          <w:numId w:val="4"/>
        </w:numPr>
        <w:tabs>
          <w:tab w:val="clear" w:pos="1420"/>
          <w:tab w:val="num" w:pos="426"/>
        </w:tabs>
        <w:spacing w:after="0"/>
        <w:ind w:left="426" w:hanging="426"/>
      </w:pPr>
      <w:r w:rsidRPr="00656C3B">
        <w:t>Find out about your participants in advance of the training:</w:t>
      </w:r>
    </w:p>
    <w:p w:rsidR="005A69A7" w:rsidRPr="00656C3B" w:rsidRDefault="005A69A7" w:rsidP="005A69A7">
      <w:pPr>
        <w:pStyle w:val="BodyText2"/>
        <w:numPr>
          <w:ilvl w:val="0"/>
          <w:numId w:val="8"/>
        </w:numPr>
        <w:spacing w:after="0"/>
      </w:pPr>
      <w:r w:rsidRPr="00656C3B">
        <w:t>How many participants will there be?</w:t>
      </w:r>
    </w:p>
    <w:p w:rsidR="005A69A7" w:rsidRPr="00656C3B" w:rsidRDefault="005A69A7" w:rsidP="005A69A7">
      <w:pPr>
        <w:pStyle w:val="BodyText2"/>
        <w:numPr>
          <w:ilvl w:val="0"/>
          <w:numId w:val="8"/>
        </w:numPr>
        <w:spacing w:after="0"/>
      </w:pPr>
      <w:r w:rsidRPr="00656C3B">
        <w:t>Have any of the participants already seen cases of undernutrition through growth monitoring activities at mother and child health clinics or otherwise?</w:t>
      </w:r>
    </w:p>
    <w:p w:rsidR="005A69A7" w:rsidRPr="00656C3B" w:rsidRDefault="005A69A7" w:rsidP="005A69A7">
      <w:pPr>
        <w:pStyle w:val="BodyText2"/>
        <w:numPr>
          <w:ilvl w:val="0"/>
          <w:numId w:val="8"/>
        </w:numPr>
        <w:spacing w:after="0"/>
      </w:pPr>
      <w:r w:rsidRPr="00656C3B">
        <w:t>Could participants with experience be involved in the sessions by preparing a case study or contribute through describing their practical experience?</w:t>
      </w:r>
    </w:p>
    <w:p w:rsidR="005A69A7" w:rsidRPr="00656C3B" w:rsidRDefault="005A69A7" w:rsidP="005A69A7"/>
    <w:p w:rsidR="00AF4ACF" w:rsidRDefault="00AF4ACF" w:rsidP="005A69A7">
      <w:pPr>
        <w:pStyle w:val="BodyText2"/>
        <w:spacing w:after="0"/>
        <w:ind w:left="0"/>
        <w:rPr>
          <w:b/>
          <w:bCs/>
        </w:rPr>
      </w:pPr>
      <w:r>
        <w:rPr>
          <w:b/>
          <w:bCs/>
        </w:rPr>
        <w:br w:type="page"/>
      </w:r>
    </w:p>
    <w:p w:rsidR="005A69A7" w:rsidRPr="00656C3B" w:rsidRDefault="005A69A7" w:rsidP="005A69A7">
      <w:pPr>
        <w:pStyle w:val="BodyText2"/>
        <w:spacing w:after="0"/>
        <w:ind w:left="0"/>
        <w:rPr>
          <w:b/>
          <w:bCs/>
        </w:rPr>
      </w:pPr>
      <w:r w:rsidRPr="00656C3B">
        <w:rPr>
          <w:b/>
          <w:bCs/>
        </w:rPr>
        <w:lastRenderedPageBreak/>
        <w:t>Step 3: Design the training!</w:t>
      </w:r>
    </w:p>
    <w:p w:rsidR="005A69A7" w:rsidRPr="00656C3B" w:rsidRDefault="005A69A7" w:rsidP="005A69A7">
      <w:pPr>
        <w:pStyle w:val="BodyText2"/>
        <w:numPr>
          <w:ilvl w:val="0"/>
          <w:numId w:val="10"/>
        </w:numPr>
        <w:spacing w:after="0"/>
      </w:pPr>
      <w:r w:rsidRPr="00656C3B">
        <w:t xml:space="preserve">Decide how long the training will be and what activities can be covered within the available time. </w:t>
      </w:r>
      <w:r w:rsidR="00F24724" w:rsidRPr="00656C3B">
        <w:t>In general, the following</w:t>
      </w:r>
      <w:r w:rsidRPr="00656C3B">
        <w:t xml:space="preserve"> guide can be used:   </w:t>
      </w:r>
    </w:p>
    <w:p w:rsidR="005A69A7" w:rsidRPr="00656C3B" w:rsidRDefault="005A69A7" w:rsidP="005A69A7">
      <w:pPr>
        <w:pStyle w:val="BodyText2"/>
        <w:numPr>
          <w:ilvl w:val="0"/>
          <w:numId w:val="7"/>
        </w:numPr>
        <w:spacing w:after="0"/>
        <w:rPr>
          <w:b/>
          <w:bCs/>
        </w:rPr>
      </w:pPr>
      <w:r w:rsidRPr="00656C3B">
        <w:t xml:space="preserve">A </w:t>
      </w:r>
      <w:r w:rsidRPr="00656C3B">
        <w:rPr>
          <w:b/>
          <w:bCs/>
        </w:rPr>
        <w:t xml:space="preserve">90-minute </w:t>
      </w:r>
      <w:r w:rsidRPr="00656C3B">
        <w:t>classroom-based training session can provide a basic overview of the forms of undernutrition</w:t>
      </w:r>
      <w:r w:rsidR="00F24724" w:rsidRPr="00656C3B">
        <w:t>.</w:t>
      </w:r>
    </w:p>
    <w:p w:rsidR="005A69A7" w:rsidRPr="00656C3B" w:rsidRDefault="005A69A7" w:rsidP="005A69A7">
      <w:pPr>
        <w:pStyle w:val="BodyText2"/>
        <w:numPr>
          <w:ilvl w:val="0"/>
          <w:numId w:val="7"/>
        </w:numPr>
        <w:spacing w:after="0"/>
      </w:pPr>
      <w:r w:rsidRPr="00656C3B">
        <w:t xml:space="preserve">A </w:t>
      </w:r>
      <w:r w:rsidRPr="00656C3B">
        <w:rPr>
          <w:b/>
          <w:bCs/>
        </w:rPr>
        <w:t>half-day</w:t>
      </w:r>
      <w:r w:rsidRPr="00656C3B">
        <w:t xml:space="preserve"> classroom-based training session can provide an overview of definitions of undernutrition and include practical exercise 3 or 4.</w:t>
      </w:r>
    </w:p>
    <w:p w:rsidR="005A69A7" w:rsidRPr="00656C3B" w:rsidRDefault="005A69A7" w:rsidP="005A69A7">
      <w:pPr>
        <w:pStyle w:val="BodyText2"/>
        <w:numPr>
          <w:ilvl w:val="0"/>
          <w:numId w:val="7"/>
        </w:numPr>
        <w:spacing w:after="0"/>
      </w:pPr>
      <w:r w:rsidRPr="00656C3B">
        <w:t xml:space="preserve">A </w:t>
      </w:r>
      <w:r w:rsidRPr="00656C3B">
        <w:rPr>
          <w:b/>
          <w:bCs/>
        </w:rPr>
        <w:t xml:space="preserve">one-day </w:t>
      </w:r>
      <w:r w:rsidRPr="00656C3B">
        <w:t>classroom-based training session can provide a more in-depth understanding of definitions of undernutrition and include all three practical exercises and/or one case study.</w:t>
      </w:r>
    </w:p>
    <w:p w:rsidR="005A69A7" w:rsidRPr="00656C3B" w:rsidRDefault="005A69A7" w:rsidP="005A69A7">
      <w:pPr>
        <w:pStyle w:val="BodyText2"/>
        <w:numPr>
          <w:ilvl w:val="0"/>
          <w:numId w:val="7"/>
        </w:numPr>
        <w:spacing w:after="0"/>
      </w:pPr>
      <w:r w:rsidRPr="00656C3B">
        <w:t xml:space="preserve">Combine Modules 3 and 4 for fuller coverage of the topic in two </w:t>
      </w:r>
      <w:r w:rsidR="00D13936" w:rsidRPr="00656C3B">
        <w:t>half-day</w:t>
      </w:r>
      <w:r w:rsidRPr="00656C3B">
        <w:t xml:space="preserve"> sessions.</w:t>
      </w:r>
    </w:p>
    <w:p w:rsidR="005A69A7" w:rsidRPr="00656C3B" w:rsidRDefault="005A69A7" w:rsidP="005A69A7">
      <w:pPr>
        <w:pStyle w:val="ListParagraph1"/>
        <w:numPr>
          <w:ilvl w:val="0"/>
          <w:numId w:val="9"/>
        </w:numPr>
        <w:rPr>
          <w:lang w:eastAsia="en-GB"/>
        </w:rPr>
      </w:pPr>
      <w:r w:rsidRPr="00656C3B">
        <w:rPr>
          <w:lang w:eastAsia="en-GB"/>
        </w:rPr>
        <w:t xml:space="preserve">Identify appropriate learning objectives. This will depend on your participants, their level of understanding and experience, and the aim and length of the training. </w:t>
      </w:r>
    </w:p>
    <w:p w:rsidR="005A69A7" w:rsidRPr="00656C3B" w:rsidRDefault="005A69A7" w:rsidP="005A69A7">
      <w:pPr>
        <w:pStyle w:val="BodyText2"/>
        <w:numPr>
          <w:ilvl w:val="0"/>
          <w:numId w:val="9"/>
        </w:numPr>
        <w:spacing w:after="0"/>
      </w:pPr>
      <w:r w:rsidRPr="00656C3B">
        <w:t xml:space="preserve">Decide exactly which technical points to cover based on the learning objectives that you have identified. </w:t>
      </w:r>
    </w:p>
    <w:p w:rsidR="005A69A7" w:rsidRPr="00656C3B" w:rsidRDefault="005A69A7" w:rsidP="005A69A7">
      <w:pPr>
        <w:pStyle w:val="BodyText2"/>
        <w:numPr>
          <w:ilvl w:val="0"/>
          <w:numId w:val="9"/>
        </w:numPr>
        <w:spacing w:after="0"/>
      </w:pPr>
      <w:r w:rsidRPr="00656C3B">
        <w:t xml:space="preserve">Divide the training into manageable sections. One session should generally not last longer than an hour. </w:t>
      </w:r>
    </w:p>
    <w:p w:rsidR="005A69A7" w:rsidRPr="00656C3B" w:rsidRDefault="005A69A7" w:rsidP="005A69A7">
      <w:pPr>
        <w:pStyle w:val="BodyText2"/>
        <w:numPr>
          <w:ilvl w:val="0"/>
          <w:numId w:val="9"/>
        </w:numPr>
        <w:spacing w:after="0"/>
      </w:pPr>
      <w:r w:rsidRPr="00656C3B">
        <w:t>Ensure the training is a good combination</w:t>
      </w:r>
      <w:r w:rsidR="00F24724" w:rsidRPr="00656C3B">
        <w:t xml:space="preserve"> of activities, e.g., mix Power</w:t>
      </w:r>
      <w:r w:rsidRPr="00656C3B">
        <w:t>Point presentations in plenary with more active participation th</w:t>
      </w:r>
      <w:r w:rsidR="00F24724" w:rsidRPr="00656C3B">
        <w:t>rough classroom-based exercises;</w:t>
      </w:r>
      <w:r w:rsidRPr="00656C3B">
        <w:t xml:space="preserve"> mix individual work with group work.</w:t>
      </w:r>
    </w:p>
    <w:p w:rsidR="005A69A7" w:rsidRPr="00656C3B" w:rsidRDefault="00F24724" w:rsidP="005A69A7">
      <w:pPr>
        <w:numPr>
          <w:ilvl w:val="0"/>
          <w:numId w:val="9"/>
        </w:numPr>
        <w:rPr>
          <w:lang w:eastAsia="en-GB"/>
        </w:rPr>
      </w:pPr>
      <w:r w:rsidRPr="00656C3B">
        <w:rPr>
          <w:lang w:eastAsia="en-GB"/>
        </w:rPr>
        <w:t xml:space="preserve">This </w:t>
      </w:r>
      <w:r w:rsidR="006035C8" w:rsidRPr="00656C3B">
        <w:rPr>
          <w:lang w:eastAsia="en-GB"/>
        </w:rPr>
        <w:t xml:space="preserve">module is a </w:t>
      </w:r>
      <w:r w:rsidR="005A69A7" w:rsidRPr="00656C3B">
        <w:rPr>
          <w:lang w:eastAsia="en-GB"/>
        </w:rPr>
        <w:t>theoretical session and visual aids, such as photos, will make it much easier to identify forms of undernutrition. No matter who your audience is, take time to explain the technical terms highlighted in italics, as this module provides the basics for many of the modules that follow.</w:t>
      </w:r>
    </w:p>
    <w:p w:rsidR="005A69A7" w:rsidRPr="00656C3B" w:rsidRDefault="00F24724" w:rsidP="005A69A7">
      <w:pPr>
        <w:numPr>
          <w:ilvl w:val="0"/>
          <w:numId w:val="9"/>
        </w:numPr>
        <w:rPr>
          <w:lang w:eastAsia="en-GB"/>
        </w:rPr>
      </w:pPr>
      <w:r w:rsidRPr="00656C3B">
        <w:rPr>
          <w:lang w:eastAsia="en-GB"/>
        </w:rPr>
        <w:t>Be sure to emphasis</w:t>
      </w:r>
      <w:r w:rsidR="005A69A7" w:rsidRPr="00656C3B">
        <w:rPr>
          <w:lang w:eastAsia="en-GB"/>
        </w:rPr>
        <w:t>e that undernutrition is often of the chronic, silent type that goes unnoticed, but that acute malnutrition can set in very quickly in populations already suffering from chronic malnutrition. Think of examples of places an</w:t>
      </w:r>
      <w:r w:rsidRPr="00656C3B">
        <w:rPr>
          <w:lang w:eastAsia="en-GB"/>
        </w:rPr>
        <w:t>d populations this applies to (s</w:t>
      </w:r>
      <w:r w:rsidR="005A69A7" w:rsidRPr="00656C3B">
        <w:rPr>
          <w:lang w:eastAsia="en-GB"/>
        </w:rPr>
        <w:t>ee technical notes)</w:t>
      </w:r>
      <w:r w:rsidRPr="00656C3B">
        <w:rPr>
          <w:lang w:eastAsia="en-GB"/>
        </w:rPr>
        <w:t>.</w:t>
      </w:r>
    </w:p>
    <w:p w:rsidR="005A69A7" w:rsidRPr="00656C3B" w:rsidRDefault="005A69A7" w:rsidP="005A69A7">
      <w:pPr>
        <w:pStyle w:val="BodyText2"/>
        <w:spacing w:after="0"/>
        <w:ind w:left="0"/>
        <w:jc w:val="both"/>
        <w:rPr>
          <w:b/>
          <w:bCs/>
        </w:rPr>
      </w:pPr>
    </w:p>
    <w:p w:rsidR="00AF4ACF" w:rsidRDefault="00AF4ACF" w:rsidP="005A69A7">
      <w:pPr>
        <w:pStyle w:val="BodyText2"/>
        <w:spacing w:after="0"/>
        <w:ind w:left="0"/>
        <w:jc w:val="both"/>
        <w:rPr>
          <w:b/>
          <w:bCs/>
        </w:rPr>
      </w:pPr>
      <w:r>
        <w:rPr>
          <w:b/>
          <w:bCs/>
        </w:rPr>
        <w:br w:type="page"/>
      </w:r>
    </w:p>
    <w:p w:rsidR="005A69A7" w:rsidRPr="00656C3B" w:rsidRDefault="005A69A7" w:rsidP="005A69A7">
      <w:pPr>
        <w:pStyle w:val="BodyText2"/>
        <w:spacing w:after="0"/>
        <w:ind w:left="0"/>
        <w:jc w:val="both"/>
        <w:rPr>
          <w:b/>
          <w:bCs/>
        </w:rPr>
      </w:pPr>
      <w:r w:rsidRPr="00656C3B">
        <w:rPr>
          <w:b/>
          <w:bCs/>
        </w:rPr>
        <w:lastRenderedPageBreak/>
        <w:t xml:space="preserve">Step 4: Get prepared! </w:t>
      </w:r>
    </w:p>
    <w:p w:rsidR="005A69A7" w:rsidRPr="00656C3B" w:rsidRDefault="005A69A7" w:rsidP="005A69A7">
      <w:pPr>
        <w:pStyle w:val="BodyText2"/>
        <w:numPr>
          <w:ilvl w:val="0"/>
          <w:numId w:val="35"/>
        </w:numPr>
        <w:spacing w:after="0"/>
      </w:pPr>
      <w:r w:rsidRPr="00656C3B">
        <w:t xml:space="preserve">Prepare PowerPoint presentations with notes (if they are going to be used) in advance and conduct a trial run. Time yourself! </w:t>
      </w:r>
    </w:p>
    <w:p w:rsidR="005A69A7" w:rsidRPr="00656C3B" w:rsidRDefault="005A69A7" w:rsidP="005A69A7">
      <w:pPr>
        <w:pStyle w:val="BodyText2"/>
        <w:numPr>
          <w:ilvl w:val="0"/>
          <w:numId w:val="35"/>
        </w:numPr>
        <w:spacing w:after="0"/>
      </w:pPr>
      <w:r w:rsidRPr="00656C3B">
        <w:t>Recommended PowerPoint presentations that can be adapted from existing sources include (see full references and how to access them in Part 4 of this module):</w:t>
      </w:r>
    </w:p>
    <w:p w:rsidR="005A69A7" w:rsidRPr="00656C3B" w:rsidRDefault="005A69A7" w:rsidP="005A69A7">
      <w:pPr>
        <w:pStyle w:val="BodyText2"/>
        <w:spacing w:after="0"/>
        <w:ind w:left="340"/>
      </w:pPr>
    </w:p>
    <w:p w:rsidR="005A69A7" w:rsidRPr="00656C3B" w:rsidRDefault="005A69A7" w:rsidP="005A69A7">
      <w:pPr>
        <w:tabs>
          <w:tab w:val="left" w:pos="0"/>
        </w:tabs>
        <w:suppressAutoHyphens/>
        <w:rPr>
          <w:b/>
          <w:bCs/>
        </w:rPr>
      </w:pPr>
      <w:r w:rsidRPr="00656C3B">
        <w:rPr>
          <w:b/>
          <w:bCs/>
        </w:rPr>
        <w:t xml:space="preserve">Existing </w:t>
      </w:r>
      <w:proofErr w:type="spellStart"/>
      <w:r w:rsidR="00F24724" w:rsidRPr="00656C3B">
        <w:rPr>
          <w:b/>
          <w:bCs/>
        </w:rPr>
        <w:t>PowerPoint</w:t>
      </w:r>
      <w:r w:rsidR="00D13936" w:rsidRPr="00656C3B">
        <w:rPr>
          <w:b/>
          <w:bCs/>
        </w:rPr>
        <w:t>s</w:t>
      </w:r>
      <w:proofErr w:type="spellEnd"/>
      <w:r w:rsidRPr="00656C3B">
        <w:rPr>
          <w:b/>
          <w:bCs/>
        </w:rPr>
        <w:t xml:space="preserve"> for a session on understanding malnutrition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5808"/>
        <w:gridCol w:w="3012"/>
      </w:tblGrid>
      <w:tr w:rsidR="005A69A7" w:rsidRPr="00656C3B" w:rsidTr="005A69A7">
        <w:tc>
          <w:tcPr>
            <w:tcW w:w="396" w:type="dxa"/>
          </w:tcPr>
          <w:p w:rsidR="005A69A7" w:rsidRPr="00656C3B" w:rsidRDefault="005A69A7" w:rsidP="005A69A7">
            <w:pPr>
              <w:tabs>
                <w:tab w:val="left" w:pos="0"/>
              </w:tabs>
              <w:suppressAutoHyphens/>
              <w:rPr>
                <w:b/>
                <w:bCs/>
              </w:rPr>
            </w:pPr>
          </w:p>
        </w:tc>
        <w:tc>
          <w:tcPr>
            <w:tcW w:w="5808" w:type="dxa"/>
          </w:tcPr>
          <w:p w:rsidR="005A69A7" w:rsidRPr="00656C3B" w:rsidRDefault="005A69A7" w:rsidP="005A69A7">
            <w:pPr>
              <w:tabs>
                <w:tab w:val="left" w:pos="0"/>
              </w:tabs>
              <w:suppressAutoHyphens/>
              <w:rPr>
                <w:b/>
                <w:bCs/>
              </w:rPr>
            </w:pPr>
            <w:r w:rsidRPr="00656C3B">
              <w:rPr>
                <w:b/>
                <w:bCs/>
              </w:rPr>
              <w:t>Author</w:t>
            </w:r>
          </w:p>
        </w:tc>
        <w:tc>
          <w:tcPr>
            <w:tcW w:w="3012" w:type="dxa"/>
          </w:tcPr>
          <w:p w:rsidR="005A69A7" w:rsidRPr="00656C3B" w:rsidRDefault="005A69A7" w:rsidP="005A69A7">
            <w:pPr>
              <w:tabs>
                <w:tab w:val="left" w:pos="0"/>
              </w:tabs>
              <w:suppressAutoHyphens/>
              <w:rPr>
                <w:b/>
                <w:bCs/>
              </w:rPr>
            </w:pPr>
            <w:r w:rsidRPr="00656C3B">
              <w:rPr>
                <w:b/>
                <w:bCs/>
              </w:rPr>
              <w:t>Session</w:t>
            </w:r>
          </w:p>
        </w:tc>
      </w:tr>
      <w:tr w:rsidR="005A69A7" w:rsidRPr="00656C3B" w:rsidTr="005A69A7">
        <w:tc>
          <w:tcPr>
            <w:tcW w:w="396" w:type="dxa"/>
          </w:tcPr>
          <w:p w:rsidR="005A69A7" w:rsidRPr="00656C3B" w:rsidRDefault="005A69A7" w:rsidP="005A69A7">
            <w:pPr>
              <w:tabs>
                <w:tab w:val="left" w:pos="0"/>
              </w:tabs>
              <w:suppressAutoHyphens/>
              <w:rPr>
                <w:b/>
                <w:bCs/>
              </w:rPr>
            </w:pPr>
            <w:r w:rsidRPr="00656C3B">
              <w:rPr>
                <w:b/>
                <w:bCs/>
              </w:rPr>
              <w:t>1.</w:t>
            </w:r>
          </w:p>
        </w:tc>
        <w:tc>
          <w:tcPr>
            <w:tcW w:w="5808" w:type="dxa"/>
          </w:tcPr>
          <w:p w:rsidR="005A69A7" w:rsidRPr="00656C3B" w:rsidRDefault="00F24724" w:rsidP="005A69A7">
            <w:pPr>
              <w:suppressAutoHyphens/>
            </w:pPr>
            <w:r w:rsidRPr="00656C3B">
              <w:t>FAO</w:t>
            </w:r>
            <w:r w:rsidR="005A69A7" w:rsidRPr="00656C3B">
              <w:t xml:space="preserve"> (2007). Distance Learning Course – Nutritional Status Assessment and Analysis </w:t>
            </w:r>
          </w:p>
          <w:p w:rsidR="0047136C" w:rsidRPr="00656C3B" w:rsidRDefault="005440B2" w:rsidP="0047136C">
            <w:pPr>
              <w:autoSpaceDE w:val="0"/>
              <w:autoSpaceDN w:val="0"/>
              <w:adjustRightInd w:val="0"/>
              <w:rPr>
                <w:b/>
              </w:rPr>
            </w:pPr>
            <w:hyperlink r:id="rId9" w:history="1">
              <w:r w:rsidR="0047136C" w:rsidRPr="00656C3B">
                <w:rPr>
                  <w:rStyle w:val="Hyperlink"/>
                  <w:iCs/>
                </w:rPr>
                <w:t>http://www.foodsec.org/dl/dlintro_en.asp</w:t>
              </w:r>
            </w:hyperlink>
            <w:r w:rsidR="0047136C" w:rsidRPr="00656C3B">
              <w:t xml:space="preserve"> </w:t>
            </w:r>
          </w:p>
          <w:p w:rsidR="005A69A7" w:rsidRPr="00656C3B" w:rsidRDefault="005A69A7" w:rsidP="005A69A7">
            <w:pPr>
              <w:suppressAutoHyphens/>
            </w:pPr>
          </w:p>
        </w:tc>
        <w:tc>
          <w:tcPr>
            <w:tcW w:w="3012" w:type="dxa"/>
          </w:tcPr>
          <w:p w:rsidR="005A69A7" w:rsidRPr="00656C3B" w:rsidRDefault="005A69A7" w:rsidP="005A69A7">
            <w:pPr>
              <w:tabs>
                <w:tab w:val="left" w:pos="0"/>
              </w:tabs>
              <w:suppressAutoHyphens/>
              <w:rPr>
                <w:b/>
                <w:bCs/>
              </w:rPr>
            </w:pPr>
            <w:r w:rsidRPr="00656C3B">
              <w:t>Part 1: PowerPoint and trainer notes</w:t>
            </w:r>
          </w:p>
        </w:tc>
      </w:tr>
      <w:tr w:rsidR="0047136C" w:rsidRPr="00656C3B" w:rsidTr="005A69A7">
        <w:tc>
          <w:tcPr>
            <w:tcW w:w="396" w:type="dxa"/>
          </w:tcPr>
          <w:p w:rsidR="0047136C" w:rsidRPr="00656C3B" w:rsidRDefault="0047136C" w:rsidP="005A69A7">
            <w:pPr>
              <w:tabs>
                <w:tab w:val="left" w:pos="0"/>
              </w:tabs>
              <w:suppressAutoHyphens/>
              <w:rPr>
                <w:b/>
                <w:bCs/>
              </w:rPr>
            </w:pPr>
            <w:r w:rsidRPr="00656C3B">
              <w:rPr>
                <w:b/>
                <w:bCs/>
              </w:rPr>
              <w:t>2</w:t>
            </w:r>
          </w:p>
        </w:tc>
        <w:tc>
          <w:tcPr>
            <w:tcW w:w="5808" w:type="dxa"/>
          </w:tcPr>
          <w:p w:rsidR="0047136C" w:rsidRPr="00656C3B" w:rsidRDefault="0047136C" w:rsidP="0047136C">
            <w:pPr>
              <w:tabs>
                <w:tab w:val="left" w:pos="357"/>
              </w:tabs>
            </w:pPr>
            <w:r w:rsidRPr="00656C3B">
              <w:rPr>
                <w:b/>
                <w:bCs/>
              </w:rPr>
              <w:t>Trainers Guide - Community Based Management of Acute Malnutrition.</w:t>
            </w:r>
            <w:r w:rsidRPr="00656C3B">
              <w:t xml:space="preserve"> </w:t>
            </w:r>
          </w:p>
          <w:p w:rsidR="0047136C" w:rsidRPr="00656C3B" w:rsidRDefault="005440B2" w:rsidP="0047136C">
            <w:pPr>
              <w:tabs>
                <w:tab w:val="left" w:pos="357"/>
              </w:tabs>
            </w:pPr>
            <w:hyperlink r:id="rId10" w:history="1">
              <w:r w:rsidR="0047136C" w:rsidRPr="00656C3B">
                <w:rPr>
                  <w:rStyle w:val="Hyperlink"/>
                </w:rPr>
                <w:t>http://www.fantaproject.org/cmam/training.shtml</w:t>
              </w:r>
            </w:hyperlink>
          </w:p>
          <w:p w:rsidR="0047136C" w:rsidRPr="00656C3B" w:rsidRDefault="0047136C" w:rsidP="005A69A7">
            <w:pPr>
              <w:suppressAutoHyphens/>
            </w:pPr>
          </w:p>
        </w:tc>
        <w:tc>
          <w:tcPr>
            <w:tcW w:w="3012" w:type="dxa"/>
          </w:tcPr>
          <w:p w:rsidR="0047136C" w:rsidRPr="00656C3B" w:rsidRDefault="0047136C" w:rsidP="005A69A7">
            <w:pPr>
              <w:tabs>
                <w:tab w:val="left" w:pos="0"/>
              </w:tabs>
              <w:suppressAutoHyphens/>
            </w:pPr>
          </w:p>
        </w:tc>
      </w:tr>
      <w:tr w:rsidR="005A69A7" w:rsidRPr="00656C3B" w:rsidTr="005A69A7">
        <w:tc>
          <w:tcPr>
            <w:tcW w:w="396" w:type="dxa"/>
          </w:tcPr>
          <w:p w:rsidR="005A69A7" w:rsidRPr="00656C3B" w:rsidRDefault="0047136C" w:rsidP="005A69A7">
            <w:pPr>
              <w:tabs>
                <w:tab w:val="left" w:pos="0"/>
              </w:tabs>
              <w:suppressAutoHyphens/>
              <w:rPr>
                <w:b/>
                <w:bCs/>
              </w:rPr>
            </w:pPr>
            <w:r w:rsidRPr="00656C3B">
              <w:rPr>
                <w:b/>
                <w:bCs/>
              </w:rPr>
              <w:t>3</w:t>
            </w:r>
            <w:r w:rsidR="005A69A7" w:rsidRPr="00656C3B">
              <w:rPr>
                <w:b/>
                <w:bCs/>
              </w:rPr>
              <w:t>.</w:t>
            </w:r>
          </w:p>
        </w:tc>
        <w:tc>
          <w:tcPr>
            <w:tcW w:w="5808" w:type="dxa"/>
          </w:tcPr>
          <w:p w:rsidR="0047136C" w:rsidRPr="00656C3B" w:rsidRDefault="0047136C" w:rsidP="0047136C">
            <w:pPr>
              <w:tabs>
                <w:tab w:val="left" w:pos="357"/>
              </w:tabs>
              <w:autoSpaceDE w:val="0"/>
              <w:autoSpaceDN w:val="0"/>
              <w:adjustRightInd w:val="0"/>
            </w:pPr>
            <w:r w:rsidRPr="00656C3B">
              <w:rPr>
                <w:b/>
                <w:bCs/>
              </w:rPr>
              <w:t xml:space="preserve">FAO Training Package of Materials for the Course Food and Nutrition Surveillance and Emergency. </w:t>
            </w:r>
          </w:p>
          <w:p w:rsidR="00F24724" w:rsidRPr="00656C3B" w:rsidRDefault="005440B2" w:rsidP="0047136C">
            <w:pPr>
              <w:tabs>
                <w:tab w:val="left" w:pos="357"/>
              </w:tabs>
              <w:autoSpaceDE w:val="0"/>
              <w:autoSpaceDN w:val="0"/>
              <w:adjustRightInd w:val="0"/>
            </w:pPr>
            <w:hyperlink r:id="rId11" w:history="1">
              <w:r w:rsidR="00F24724" w:rsidRPr="00656C3B">
                <w:rPr>
                  <w:rStyle w:val="Hyperlink"/>
                </w:rPr>
                <w:t>http://www.unscn.org/en/resource_portal/index.php?types=9</w:t>
              </w:r>
            </w:hyperlink>
          </w:p>
        </w:tc>
        <w:tc>
          <w:tcPr>
            <w:tcW w:w="3012" w:type="dxa"/>
          </w:tcPr>
          <w:p w:rsidR="0047136C" w:rsidRPr="00656C3B" w:rsidRDefault="0047136C" w:rsidP="0047136C">
            <w:pPr>
              <w:tabs>
                <w:tab w:val="left" w:pos="357"/>
              </w:tabs>
              <w:autoSpaceDE w:val="0"/>
              <w:autoSpaceDN w:val="0"/>
              <w:adjustRightInd w:val="0"/>
            </w:pPr>
            <w:r w:rsidRPr="00656C3B">
              <w:t>Unit II. Session 7. Overview of malnutrition in emergencies</w:t>
            </w:r>
          </w:p>
          <w:p w:rsidR="005A69A7" w:rsidRPr="00656C3B" w:rsidRDefault="005A69A7" w:rsidP="005A69A7">
            <w:pPr>
              <w:tabs>
                <w:tab w:val="left" w:pos="0"/>
              </w:tabs>
              <w:suppressAutoHyphens/>
              <w:rPr>
                <w:b/>
                <w:bCs/>
              </w:rPr>
            </w:pPr>
          </w:p>
        </w:tc>
      </w:tr>
      <w:tr w:rsidR="005A69A7" w:rsidRPr="00656C3B" w:rsidTr="005A69A7">
        <w:tc>
          <w:tcPr>
            <w:tcW w:w="396" w:type="dxa"/>
          </w:tcPr>
          <w:p w:rsidR="005A69A7" w:rsidRPr="00656C3B" w:rsidRDefault="0047136C" w:rsidP="005A69A7">
            <w:pPr>
              <w:tabs>
                <w:tab w:val="left" w:pos="0"/>
              </w:tabs>
              <w:suppressAutoHyphens/>
              <w:rPr>
                <w:b/>
                <w:bCs/>
              </w:rPr>
            </w:pPr>
            <w:r w:rsidRPr="00656C3B">
              <w:rPr>
                <w:b/>
                <w:bCs/>
              </w:rPr>
              <w:t>4</w:t>
            </w:r>
            <w:r w:rsidR="005A69A7" w:rsidRPr="00656C3B">
              <w:rPr>
                <w:b/>
                <w:bCs/>
              </w:rPr>
              <w:t>.</w:t>
            </w:r>
          </w:p>
        </w:tc>
        <w:tc>
          <w:tcPr>
            <w:tcW w:w="5808" w:type="dxa"/>
          </w:tcPr>
          <w:p w:rsidR="005A69A7" w:rsidRPr="00656C3B" w:rsidRDefault="00D13936" w:rsidP="005A69A7">
            <w:pPr>
              <w:tabs>
                <w:tab w:val="left" w:pos="0"/>
              </w:tabs>
              <w:suppressAutoHyphens/>
              <w:rPr>
                <w:color w:val="FF0000"/>
              </w:rPr>
            </w:pPr>
            <w:r w:rsidRPr="00656C3B">
              <w:t>Nutrition Works</w:t>
            </w:r>
            <w:r w:rsidR="005A69A7" w:rsidRPr="00656C3B">
              <w:t>. Nutrition In Emergencies Training Course</w:t>
            </w:r>
            <w:r w:rsidR="005A69A7" w:rsidRPr="00656C3B">
              <w:rPr>
                <w:color w:val="FF0000"/>
              </w:rPr>
              <w:t xml:space="preserve"> </w:t>
            </w:r>
          </w:p>
          <w:p w:rsidR="005A69A7" w:rsidRPr="00656C3B" w:rsidRDefault="005A69A7" w:rsidP="005A69A7">
            <w:pPr>
              <w:tabs>
                <w:tab w:val="left" w:pos="0"/>
              </w:tabs>
              <w:suppressAutoHyphens/>
            </w:pPr>
            <w:r w:rsidRPr="00656C3B">
              <w:t>(now housed by Westminster University, London)</w:t>
            </w:r>
          </w:p>
          <w:p w:rsidR="005A69A7" w:rsidRPr="00656C3B" w:rsidRDefault="006035C8" w:rsidP="006035C8">
            <w:pPr>
              <w:tabs>
                <w:tab w:val="left" w:pos="0"/>
              </w:tabs>
              <w:suppressAutoHyphens/>
              <w:rPr>
                <w:b/>
                <w:bCs/>
              </w:rPr>
            </w:pPr>
            <w:r w:rsidRPr="00656C3B">
              <w:t>C</w:t>
            </w:r>
            <w:r w:rsidR="005A69A7" w:rsidRPr="00656C3B">
              <w:t xml:space="preserve">ontact </w:t>
            </w:r>
            <w:hyperlink r:id="rId12" w:history="1">
              <w:r w:rsidR="005A69A7" w:rsidRPr="00656C3B">
                <w:rPr>
                  <w:rStyle w:val="Hyperlink"/>
                </w:rPr>
                <w:t>k.godden@westminster.ac.uk</w:t>
              </w:r>
            </w:hyperlink>
          </w:p>
        </w:tc>
        <w:tc>
          <w:tcPr>
            <w:tcW w:w="3012" w:type="dxa"/>
          </w:tcPr>
          <w:p w:rsidR="005A69A7" w:rsidRPr="00656C3B" w:rsidRDefault="005A69A7" w:rsidP="005A69A7">
            <w:pPr>
              <w:tabs>
                <w:tab w:val="left" w:pos="0"/>
              </w:tabs>
              <w:suppressAutoHyphens/>
            </w:pPr>
            <w:r w:rsidRPr="00656C3B">
              <w:t>What is malnutrition?</w:t>
            </w:r>
          </w:p>
          <w:p w:rsidR="005A69A7" w:rsidRPr="00656C3B" w:rsidRDefault="005A69A7" w:rsidP="005A69A7">
            <w:pPr>
              <w:tabs>
                <w:tab w:val="left" w:pos="0"/>
              </w:tabs>
              <w:suppressAutoHyphens/>
              <w:rPr>
                <w:b/>
                <w:bCs/>
                <w:color w:val="FF0000"/>
              </w:rPr>
            </w:pPr>
          </w:p>
        </w:tc>
      </w:tr>
    </w:tbl>
    <w:p w:rsidR="005A69A7" w:rsidRPr="00656C3B" w:rsidRDefault="005A69A7" w:rsidP="005A69A7">
      <w:pPr>
        <w:pStyle w:val="BodyText2"/>
        <w:spacing w:after="0"/>
        <w:ind w:left="0"/>
        <w:rPr>
          <w:color w:val="FF0000"/>
        </w:rPr>
      </w:pPr>
      <w:r w:rsidRPr="00656C3B">
        <w:rPr>
          <w:color w:val="FF0000"/>
        </w:rPr>
        <w:t>.</w:t>
      </w:r>
    </w:p>
    <w:p w:rsidR="005A69A7" w:rsidRPr="00656C3B" w:rsidRDefault="005A69A7" w:rsidP="005A69A7">
      <w:pPr>
        <w:pStyle w:val="BodyText2"/>
        <w:numPr>
          <w:ilvl w:val="1"/>
          <w:numId w:val="3"/>
        </w:numPr>
        <w:spacing w:after="0"/>
      </w:pPr>
      <w:r w:rsidRPr="00656C3B">
        <w:t xml:space="preserve">Prepare exercises and case studies. These can be based on the examples given in this trainer’s guide but should be adapted to be suitable for the particular training context. </w:t>
      </w:r>
    </w:p>
    <w:p w:rsidR="005A69A7" w:rsidRPr="00656C3B" w:rsidRDefault="005A69A7" w:rsidP="005A69A7">
      <w:pPr>
        <w:pStyle w:val="BodyText2"/>
        <w:numPr>
          <w:ilvl w:val="0"/>
          <w:numId w:val="33"/>
        </w:numPr>
        <w:spacing w:after="0"/>
      </w:pPr>
      <w:r w:rsidRPr="00656C3B">
        <w:t>Prepare a ‘kit’ of materials for each participant. These should be given out at the start of the training and should include:</w:t>
      </w:r>
    </w:p>
    <w:p w:rsidR="005A69A7" w:rsidRPr="00656C3B" w:rsidRDefault="005A69A7" w:rsidP="005A69A7">
      <w:pPr>
        <w:pStyle w:val="BodyText2"/>
        <w:numPr>
          <w:ilvl w:val="0"/>
          <w:numId w:val="34"/>
        </w:numPr>
        <w:spacing w:after="0"/>
      </w:pPr>
      <w:r w:rsidRPr="00656C3B">
        <w:t>Timetable showing break times (coffee and lunch) and individual sessions</w:t>
      </w:r>
    </w:p>
    <w:p w:rsidR="005A69A7" w:rsidRPr="00656C3B" w:rsidRDefault="005A69A7" w:rsidP="005A69A7">
      <w:pPr>
        <w:pStyle w:val="BodyText2"/>
        <w:numPr>
          <w:ilvl w:val="0"/>
          <w:numId w:val="34"/>
        </w:numPr>
        <w:spacing w:after="0"/>
      </w:pPr>
      <w:r w:rsidRPr="00656C3B">
        <w:t>Handouts</w:t>
      </w:r>
      <w:r w:rsidR="00F24724" w:rsidRPr="00656C3B">
        <w:t>,</w:t>
      </w:r>
      <w:r w:rsidRPr="00656C3B">
        <w:t xml:space="preserve"> including Parts 1</w:t>
      </w:r>
      <w:r w:rsidR="00F24724" w:rsidRPr="00656C3B">
        <w:t>, 2 and 4</w:t>
      </w:r>
      <w:r w:rsidRPr="00656C3B">
        <w:t xml:space="preserve"> of this module plus exercises as required</w:t>
      </w:r>
    </w:p>
    <w:p w:rsidR="005A69A7" w:rsidRDefault="005A69A7" w:rsidP="005A69A7">
      <w:pPr>
        <w:pStyle w:val="BodyText2"/>
        <w:numPr>
          <w:ilvl w:val="0"/>
          <w:numId w:val="34"/>
        </w:numPr>
        <w:spacing w:after="0"/>
      </w:pPr>
      <w:r w:rsidRPr="00656C3B">
        <w:t>Pens and paper, flip charts and markers, as necessary</w:t>
      </w:r>
    </w:p>
    <w:p w:rsidR="00AF4ACF" w:rsidRPr="00656C3B" w:rsidRDefault="00AF4ACF" w:rsidP="00AF4ACF">
      <w:pPr>
        <w:pStyle w:val="BodyText2"/>
        <w:spacing w:after="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6"/>
      </w:tblGrid>
      <w:tr w:rsidR="005A69A7" w:rsidRPr="00656C3B" w:rsidTr="005A69A7">
        <w:tc>
          <w:tcPr>
            <w:tcW w:w="8516" w:type="dxa"/>
          </w:tcPr>
          <w:p w:rsidR="00656C3B" w:rsidRPr="00656C3B" w:rsidRDefault="00656C3B" w:rsidP="00656C3B">
            <w:pPr>
              <w:pStyle w:val="BodyText2"/>
              <w:rPr>
                <w:b/>
              </w:rPr>
            </w:pPr>
            <w:r w:rsidRPr="00656C3B">
              <w:rPr>
                <w:b/>
              </w:rPr>
              <w:t>REMEMBER</w:t>
            </w:r>
          </w:p>
          <w:p w:rsidR="00656C3B" w:rsidRPr="00656C3B" w:rsidRDefault="00656C3B" w:rsidP="00656C3B">
            <w:pPr>
              <w:pStyle w:val="BodyText2"/>
            </w:pPr>
            <w:r w:rsidRPr="00656C3B">
              <w:rPr>
                <w:color w:val="000000"/>
              </w:rPr>
              <w:t xml:space="preserve">People remember 20% of what they are </w:t>
            </w:r>
            <w:proofErr w:type="gramStart"/>
            <w:r w:rsidRPr="00656C3B">
              <w:rPr>
                <w:color w:val="000000"/>
              </w:rPr>
              <w:t>told,</w:t>
            </w:r>
            <w:proofErr w:type="gramEnd"/>
            <w:r w:rsidRPr="00656C3B">
              <w:rPr>
                <w:color w:val="000000"/>
              </w:rPr>
              <w:t xml:space="preserve"> 40% of what they are told and read, and 80% of what they find out for themselves.</w:t>
            </w:r>
          </w:p>
          <w:p w:rsidR="00656C3B" w:rsidRPr="00656C3B" w:rsidRDefault="00656C3B" w:rsidP="00656C3B">
            <w:pPr>
              <w:pStyle w:val="BodyText2"/>
              <w:rPr>
                <w:szCs w:val="20"/>
              </w:rPr>
            </w:pPr>
          </w:p>
          <w:p w:rsidR="005A69A7" w:rsidRPr="00656C3B" w:rsidRDefault="00656C3B" w:rsidP="00AF4ACF">
            <w:pPr>
              <w:pStyle w:val="BodyText2"/>
              <w:rPr>
                <w:sz w:val="28"/>
                <w:szCs w:val="28"/>
              </w:rPr>
            </w:pPr>
            <w:r w:rsidRPr="00656C3B">
              <w:t>People learn differently. They learn from what they read, what they hear, what they see, what they discuss with others and what they explain to others. A good training is therefore one that offers a variety of learning methods which suit the variety of individuals in any group. Such variety will also help reinforce messages and ideas so that they are more likely to be learned.</w:t>
            </w:r>
          </w:p>
        </w:tc>
      </w:tr>
    </w:tbl>
    <w:p w:rsidR="005A69A7" w:rsidRPr="00656C3B" w:rsidRDefault="005A69A7" w:rsidP="005A69A7">
      <w:pPr>
        <w:rPr>
          <w:b/>
          <w:bCs/>
          <w:sz w:val="32"/>
          <w:szCs w:val="32"/>
        </w:rPr>
      </w:pPr>
    </w:p>
    <w:p w:rsidR="005A69A7" w:rsidRPr="00656C3B" w:rsidRDefault="005A69A7" w:rsidP="005A69A7">
      <w:pPr>
        <w:rPr>
          <w:b/>
          <w:bCs/>
          <w:sz w:val="32"/>
          <w:szCs w:val="32"/>
        </w:rPr>
      </w:pPr>
      <w:r w:rsidRPr="00656C3B">
        <w:rPr>
          <w:b/>
          <w:bCs/>
          <w:sz w:val="32"/>
          <w:szCs w:val="32"/>
        </w:rPr>
        <w:br w:type="page"/>
      </w:r>
      <w:r w:rsidRPr="00656C3B">
        <w:rPr>
          <w:b/>
          <w:bCs/>
          <w:sz w:val="32"/>
          <w:szCs w:val="32"/>
        </w:rPr>
        <w:lastRenderedPageBreak/>
        <w:t>2. Learning objectives</w:t>
      </w:r>
    </w:p>
    <w:p w:rsidR="005A69A7" w:rsidRPr="00656C3B" w:rsidRDefault="005A69A7" w:rsidP="005A69A7">
      <w:pPr>
        <w:pStyle w:val="BodyText2"/>
        <w:spacing w:after="0"/>
        <w:ind w:left="0"/>
        <w:rPr>
          <w:lang w:eastAsia="en-GB"/>
        </w:rPr>
      </w:pPr>
    </w:p>
    <w:p w:rsidR="005A69A7" w:rsidRPr="00656C3B" w:rsidRDefault="005A69A7" w:rsidP="005A69A7">
      <w:pPr>
        <w:pStyle w:val="BodyText2"/>
        <w:spacing w:after="0"/>
        <w:ind w:left="0"/>
        <w:rPr>
          <w:lang w:eastAsia="en-GB"/>
        </w:rPr>
      </w:pPr>
      <w:r w:rsidRPr="00656C3B">
        <w:rPr>
          <w:lang w:eastAsia="en-GB"/>
        </w:rPr>
        <w:t>Below are examp</w:t>
      </w:r>
      <w:r w:rsidR="00F24724" w:rsidRPr="00656C3B">
        <w:rPr>
          <w:lang w:eastAsia="en-GB"/>
        </w:rPr>
        <w:t>les of learning objectives that</w:t>
      </w:r>
      <w:r w:rsidRPr="00656C3B">
        <w:rPr>
          <w:lang w:eastAsia="en-GB"/>
        </w:rPr>
        <w:t xml:space="preserve"> could be adapted for </w:t>
      </w:r>
      <w:r w:rsidR="0047136C" w:rsidRPr="00656C3B">
        <w:rPr>
          <w:lang w:eastAsia="en-GB"/>
        </w:rPr>
        <w:t>training</w:t>
      </w:r>
      <w:r w:rsidRPr="00656C3B">
        <w:rPr>
          <w:lang w:eastAsia="en-GB"/>
        </w:rPr>
        <w:t xml:space="preserve"> </w:t>
      </w:r>
      <w:r w:rsidR="006035C8" w:rsidRPr="00656C3B">
        <w:rPr>
          <w:lang w:eastAsia="en-GB"/>
        </w:rPr>
        <w:t xml:space="preserve">on </w:t>
      </w:r>
      <w:r w:rsidRPr="00656C3B">
        <w:rPr>
          <w:lang w:eastAsia="en-GB"/>
        </w:rPr>
        <w:t>understanding malnutrition. . Trainers may wish to develop alternative learning objectives that are appropriate to their particular participant group. The number of learning objectives should be limited; up to five per day of training is appropriate. Each exercise should be related to at least one of the learning objectives.</w:t>
      </w:r>
    </w:p>
    <w:p w:rsidR="005A69A7" w:rsidRPr="00656C3B" w:rsidRDefault="005A69A7" w:rsidP="005A69A7">
      <w:pPr>
        <w:pStyle w:val="BodyText2"/>
        <w:spacing w:after="0"/>
        <w:ind w:left="360"/>
        <w:rPr>
          <w:lang w:eastAsia="en-GB"/>
        </w:rPr>
      </w:pPr>
    </w:p>
    <w:p w:rsidR="005A69A7" w:rsidRPr="00656C3B" w:rsidRDefault="005A69A7" w:rsidP="005A69A7">
      <w:pPr>
        <w:pStyle w:val="BodyText2"/>
        <w:spacing w:after="0"/>
        <w:ind w:left="0"/>
        <w:rPr>
          <w:b/>
          <w:bCs/>
          <w:lang w:eastAsia="en-GB"/>
        </w:rPr>
      </w:pPr>
      <w:r w:rsidRPr="00656C3B">
        <w:rPr>
          <w:b/>
          <w:bCs/>
          <w:lang w:eastAsia="en-GB"/>
        </w:rPr>
        <w:t>Examples of learning objectives</w:t>
      </w:r>
    </w:p>
    <w:p w:rsidR="005A69A7" w:rsidRPr="00656C3B" w:rsidRDefault="005A69A7" w:rsidP="005A69A7">
      <w:pPr>
        <w:pStyle w:val="BodyText2"/>
        <w:spacing w:after="0"/>
        <w:ind w:left="0"/>
        <w:rPr>
          <w:b/>
          <w:bCs/>
          <w:lang w:eastAsia="en-GB"/>
        </w:rPr>
      </w:pPr>
    </w:p>
    <w:p w:rsidR="005A69A7" w:rsidRPr="00656C3B" w:rsidRDefault="005A69A7" w:rsidP="005A69A7">
      <w:pPr>
        <w:pStyle w:val="BodyText2"/>
        <w:spacing w:after="0"/>
        <w:ind w:left="0"/>
      </w:pPr>
      <w:r w:rsidRPr="00656C3B">
        <w:t>At the end of the training participants will:</w:t>
      </w:r>
    </w:p>
    <w:p w:rsidR="005A69A7" w:rsidRPr="00656C3B" w:rsidRDefault="005A69A7" w:rsidP="005A69A7">
      <w:pPr>
        <w:pStyle w:val="ListParagraph1"/>
        <w:numPr>
          <w:ilvl w:val="0"/>
          <w:numId w:val="37"/>
        </w:numPr>
      </w:pPr>
      <w:r w:rsidRPr="00656C3B">
        <w:t xml:space="preserve">Be able </w:t>
      </w:r>
      <w:r w:rsidR="006035C8" w:rsidRPr="00656C3B">
        <w:t>to identify various forms of under</w:t>
      </w:r>
      <w:r w:rsidRPr="00656C3B">
        <w:t>nutrition</w:t>
      </w:r>
      <w:r w:rsidR="00F24724" w:rsidRPr="00656C3B">
        <w:t>.</w:t>
      </w:r>
    </w:p>
    <w:p w:rsidR="005A69A7" w:rsidRPr="00656C3B" w:rsidRDefault="005A69A7" w:rsidP="005A69A7">
      <w:pPr>
        <w:numPr>
          <w:ilvl w:val="0"/>
          <w:numId w:val="37"/>
        </w:numPr>
        <w:autoSpaceDE w:val="0"/>
        <w:autoSpaceDN w:val="0"/>
        <w:adjustRightInd w:val="0"/>
      </w:pPr>
      <w:r w:rsidRPr="00656C3B">
        <w:rPr>
          <w:color w:val="000000"/>
        </w:rPr>
        <w:t>Be familiar with technical terms that describe malnutrition.</w:t>
      </w:r>
    </w:p>
    <w:p w:rsidR="005A69A7" w:rsidRPr="00656C3B" w:rsidRDefault="005A69A7" w:rsidP="005A69A7">
      <w:pPr>
        <w:pStyle w:val="ListParagraph1"/>
        <w:numPr>
          <w:ilvl w:val="0"/>
          <w:numId w:val="37"/>
        </w:numPr>
      </w:pPr>
      <w:r w:rsidRPr="00656C3B">
        <w:t>Un</w:t>
      </w:r>
      <w:r w:rsidR="006035C8" w:rsidRPr="00656C3B">
        <w:t>derstand the consequences of under</w:t>
      </w:r>
      <w:r w:rsidRPr="00656C3B">
        <w:t>nutrition for individuals in emergency situations.</w:t>
      </w:r>
    </w:p>
    <w:p w:rsidR="005A69A7" w:rsidRPr="00656C3B" w:rsidRDefault="006035C8" w:rsidP="005A69A7">
      <w:pPr>
        <w:pStyle w:val="ListParagraph1"/>
        <w:numPr>
          <w:ilvl w:val="0"/>
          <w:numId w:val="37"/>
        </w:numPr>
      </w:pPr>
      <w:r w:rsidRPr="00656C3B">
        <w:t>Understand the impact of food prices, urbanisation and climate change on malnutrition.</w:t>
      </w:r>
    </w:p>
    <w:p w:rsidR="005A69A7" w:rsidRPr="00656C3B" w:rsidRDefault="005A69A7" w:rsidP="005A69A7">
      <w:pPr>
        <w:pStyle w:val="ListParagraph1"/>
        <w:numPr>
          <w:ilvl w:val="0"/>
          <w:numId w:val="37"/>
        </w:numPr>
      </w:pPr>
      <w:r w:rsidRPr="00656C3B">
        <w:t>Understand the links between nutrition, health</w:t>
      </w:r>
      <w:r w:rsidR="00F24724" w:rsidRPr="00656C3B">
        <w:t>,</w:t>
      </w:r>
      <w:r w:rsidRPr="00656C3B">
        <w:t xml:space="preserve"> </w:t>
      </w:r>
      <w:r w:rsidR="006035C8" w:rsidRPr="00656C3B">
        <w:t xml:space="preserve">food insecurity </w:t>
      </w:r>
      <w:r w:rsidRPr="00656C3B">
        <w:t>and mortality.</w:t>
      </w:r>
    </w:p>
    <w:p w:rsidR="005A69A7" w:rsidRPr="00656C3B" w:rsidRDefault="005A69A7" w:rsidP="006035C8">
      <w:pPr>
        <w:pStyle w:val="ListParagraph1"/>
        <w:numPr>
          <w:ilvl w:val="0"/>
          <w:numId w:val="37"/>
        </w:numPr>
      </w:pPr>
      <w:r w:rsidRPr="00656C3B">
        <w:t>Be aware of who is specifically vulnerable to malnutrition and why.</w:t>
      </w:r>
    </w:p>
    <w:p w:rsidR="005A69A7" w:rsidRPr="00656C3B" w:rsidRDefault="005A69A7" w:rsidP="005A69A7">
      <w:pPr>
        <w:pStyle w:val="ListParagraph1"/>
        <w:numPr>
          <w:ilvl w:val="0"/>
          <w:numId w:val="37"/>
        </w:numPr>
      </w:pPr>
      <w:r w:rsidRPr="00656C3B">
        <w:t xml:space="preserve">Be aware of the global </w:t>
      </w:r>
      <w:r w:rsidR="00D13936" w:rsidRPr="00656C3B">
        <w:t>prevalence of</w:t>
      </w:r>
      <w:r w:rsidRPr="00656C3B">
        <w:t xml:space="preserve"> malnutrition.</w:t>
      </w:r>
    </w:p>
    <w:p w:rsidR="005A69A7" w:rsidRPr="00656C3B" w:rsidRDefault="005A69A7" w:rsidP="005A69A7">
      <w:pPr>
        <w:pStyle w:val="ListParagraph1"/>
        <w:numPr>
          <w:ilvl w:val="0"/>
          <w:numId w:val="37"/>
        </w:numPr>
      </w:pPr>
      <w:r w:rsidRPr="00656C3B">
        <w:t>Be aware of t</w:t>
      </w:r>
      <w:r w:rsidR="00F24724" w:rsidRPr="00656C3B">
        <w:t>he latest policy</w:t>
      </w:r>
      <w:r w:rsidRPr="00656C3B">
        <w:t xml:space="preserve"> </w:t>
      </w:r>
      <w:r w:rsidR="006035C8" w:rsidRPr="00656C3B">
        <w:t xml:space="preserve">and strategy </w:t>
      </w:r>
      <w:r w:rsidRPr="00656C3B">
        <w:t>positions in order to understand malnutrition</w:t>
      </w:r>
    </w:p>
    <w:p w:rsidR="005A69A7" w:rsidRPr="00656C3B" w:rsidRDefault="005A69A7" w:rsidP="005A69A7"/>
    <w:p w:rsidR="005A69A7" w:rsidRPr="00656C3B" w:rsidRDefault="005A69A7" w:rsidP="005A69A7">
      <w:pPr>
        <w:rPr>
          <w:b/>
          <w:bCs/>
          <w:sz w:val="32"/>
          <w:szCs w:val="32"/>
        </w:rPr>
      </w:pPr>
      <w:r w:rsidRPr="00656C3B">
        <w:br w:type="page"/>
      </w:r>
      <w:r w:rsidRPr="00656C3B">
        <w:rPr>
          <w:b/>
          <w:bCs/>
          <w:sz w:val="32"/>
          <w:szCs w:val="32"/>
        </w:rPr>
        <w:lastRenderedPageBreak/>
        <w:t>3. Testing knowledge</w:t>
      </w:r>
    </w:p>
    <w:p w:rsidR="005A69A7" w:rsidRPr="00656C3B" w:rsidRDefault="005A69A7" w:rsidP="005A69A7"/>
    <w:p w:rsidR="005A69A7" w:rsidRPr="00656C3B" w:rsidRDefault="005A69A7" w:rsidP="005A69A7">
      <w:pPr>
        <w:jc w:val="both"/>
      </w:pPr>
      <w:r w:rsidRPr="00656C3B">
        <w:rPr>
          <w:lang w:eastAsia="en-GB"/>
        </w:rPr>
        <w:t xml:space="preserve">This section contains one exercise, which is an </w:t>
      </w:r>
      <w:r w:rsidRPr="00656C3B">
        <w:t xml:space="preserve">example of a questionnaire that can be used to test participants’ understanding of malnutrition either at the start or at the end of a training session. The </w:t>
      </w:r>
      <w:r w:rsidR="00D13936" w:rsidRPr="00656C3B">
        <w:t>questionnaire</w:t>
      </w:r>
      <w:r w:rsidRPr="00656C3B">
        <w:t xml:space="preserve"> can be adapted by the trainer, to include questions relevant to the specific participant group.</w:t>
      </w:r>
    </w:p>
    <w:p w:rsidR="005A69A7" w:rsidRPr="00656C3B" w:rsidRDefault="005A69A7" w:rsidP="005A69A7">
      <w:pPr>
        <w:pStyle w:val="BodyText2"/>
        <w:spacing w:after="0"/>
        <w:ind w:left="0"/>
      </w:pPr>
    </w:p>
    <w:p w:rsidR="005A69A7" w:rsidRPr="00656C3B" w:rsidRDefault="005A69A7" w:rsidP="005A69A7">
      <w:pPr>
        <w:rPr>
          <w:color w:val="FF0000"/>
          <w:sz w:val="28"/>
          <w:szCs w:val="28"/>
        </w:rPr>
      </w:pPr>
      <w:r w:rsidRPr="00656C3B">
        <w:rPr>
          <w:b/>
          <w:bCs/>
          <w:color w:val="FF0000"/>
          <w:sz w:val="28"/>
          <w:szCs w:val="28"/>
        </w:rPr>
        <w:t>Exercise 1</w:t>
      </w:r>
      <w:r w:rsidRPr="00656C3B">
        <w:rPr>
          <w:color w:val="FF0000"/>
          <w:sz w:val="28"/>
          <w:szCs w:val="28"/>
        </w:rPr>
        <w:t>:</w:t>
      </w:r>
      <w:r w:rsidRPr="00656C3B">
        <w:rPr>
          <w:b/>
          <w:bCs/>
          <w:color w:val="FF0000"/>
          <w:sz w:val="28"/>
          <w:szCs w:val="28"/>
        </w:rPr>
        <w:t xml:space="preserve"> </w:t>
      </w:r>
      <w:r w:rsidRPr="00656C3B">
        <w:rPr>
          <w:color w:val="FF0000"/>
          <w:sz w:val="28"/>
          <w:szCs w:val="28"/>
        </w:rPr>
        <w:t>What do you know about malnutrition?</w:t>
      </w:r>
    </w:p>
    <w:p w:rsidR="005A69A7" w:rsidRPr="00656C3B" w:rsidRDefault="005A69A7" w:rsidP="005A69A7">
      <w:pPr>
        <w:pBdr>
          <w:top w:val="single" w:sz="4" w:space="1" w:color="auto"/>
          <w:left w:val="single" w:sz="4" w:space="4" w:color="auto"/>
          <w:bottom w:val="single" w:sz="4" w:space="1" w:color="auto"/>
          <w:right w:val="single" w:sz="4" w:space="4" w:color="auto"/>
        </w:pBdr>
      </w:pP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What is the learning objective?</w:t>
      </w:r>
    </w:p>
    <w:p w:rsidR="005A69A7" w:rsidRPr="00656C3B" w:rsidRDefault="005A69A7" w:rsidP="005A69A7">
      <w:pPr>
        <w:pStyle w:val="BodyText2"/>
        <w:numPr>
          <w:ilvl w:val="0"/>
          <w:numId w:val="17"/>
        </w:numPr>
        <w:pBdr>
          <w:top w:val="single" w:sz="4" w:space="1" w:color="auto"/>
          <w:left w:val="single" w:sz="4" w:space="4" w:color="auto"/>
          <w:bottom w:val="single" w:sz="4" w:space="1" w:color="auto"/>
          <w:right w:val="single" w:sz="4" w:space="4" w:color="auto"/>
        </w:pBdr>
        <w:spacing w:after="0"/>
      </w:pPr>
      <w:r w:rsidRPr="00656C3B">
        <w:t>To test participants’ knowledge about definitions and types of malnutrition</w:t>
      </w: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rPr>
          <w:b/>
          <w:bCs/>
        </w:rPr>
      </w:pP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When should this exercise be done?</w:t>
      </w:r>
    </w:p>
    <w:p w:rsidR="005A69A7" w:rsidRPr="00656C3B" w:rsidRDefault="005A69A7" w:rsidP="005A69A7">
      <w:pPr>
        <w:pStyle w:val="BodyText2"/>
        <w:numPr>
          <w:ilvl w:val="0"/>
          <w:numId w:val="17"/>
        </w:numPr>
        <w:pBdr>
          <w:top w:val="single" w:sz="4" w:space="1" w:color="auto"/>
          <w:left w:val="single" w:sz="4" w:space="4" w:color="auto"/>
          <w:bottom w:val="single" w:sz="4" w:space="1" w:color="auto"/>
          <w:right w:val="single" w:sz="4" w:space="4" w:color="auto"/>
        </w:pBdr>
        <w:spacing w:after="0"/>
      </w:pPr>
      <w:r w:rsidRPr="00656C3B">
        <w:rPr>
          <w:b/>
          <w:bCs/>
          <w:i/>
          <w:iCs/>
        </w:rPr>
        <w:t xml:space="preserve">Either </w:t>
      </w:r>
      <w:r w:rsidRPr="00656C3B">
        <w:t>at the start of a training session to establish knowledge level</w:t>
      </w:r>
    </w:p>
    <w:p w:rsidR="005A69A7" w:rsidRPr="00656C3B" w:rsidRDefault="005A69A7" w:rsidP="005A69A7">
      <w:pPr>
        <w:pStyle w:val="BodyText2"/>
        <w:numPr>
          <w:ilvl w:val="0"/>
          <w:numId w:val="17"/>
        </w:numPr>
        <w:pBdr>
          <w:top w:val="single" w:sz="4" w:space="1" w:color="auto"/>
          <w:left w:val="single" w:sz="4" w:space="4" w:color="auto"/>
          <w:bottom w:val="single" w:sz="4" w:space="1" w:color="auto"/>
          <w:right w:val="single" w:sz="4" w:space="4" w:color="auto"/>
        </w:pBdr>
        <w:spacing w:after="0"/>
      </w:pPr>
      <w:r w:rsidRPr="00656C3B">
        <w:rPr>
          <w:b/>
          <w:bCs/>
          <w:i/>
          <w:iCs/>
        </w:rPr>
        <w:t xml:space="preserve">Or </w:t>
      </w:r>
      <w:r w:rsidRPr="00656C3B">
        <w:t>at the end of a training session to check how much participants have learned</w:t>
      </w: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firstLine="284"/>
      </w:pP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How long should the exercise take?</w:t>
      </w:r>
    </w:p>
    <w:p w:rsidR="005A69A7" w:rsidRPr="00656C3B" w:rsidRDefault="005A69A7" w:rsidP="005A69A7">
      <w:pPr>
        <w:pStyle w:val="BodyText2"/>
        <w:numPr>
          <w:ilvl w:val="0"/>
          <w:numId w:val="18"/>
        </w:numPr>
        <w:pBdr>
          <w:top w:val="single" w:sz="4" w:space="1" w:color="auto"/>
          <w:left w:val="single" w:sz="4" w:space="4" w:color="auto"/>
          <w:bottom w:val="single" w:sz="4" w:space="1" w:color="auto"/>
          <w:right w:val="single" w:sz="4" w:space="4" w:color="auto"/>
        </w:pBdr>
        <w:spacing w:after="0"/>
      </w:pPr>
      <w:r w:rsidRPr="00656C3B">
        <w:t>20 minutes</w:t>
      </w: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rPr>
          <w:b/>
          <w:bCs/>
        </w:rPr>
      </w:pP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What materials are needed?</w:t>
      </w:r>
    </w:p>
    <w:p w:rsidR="005A69A7" w:rsidRPr="00656C3B" w:rsidRDefault="005A69A7" w:rsidP="005A69A7">
      <w:pPr>
        <w:pStyle w:val="BodyText2"/>
        <w:numPr>
          <w:ilvl w:val="0"/>
          <w:numId w:val="18"/>
        </w:numPr>
        <w:pBdr>
          <w:top w:val="single" w:sz="4" w:space="1" w:color="auto"/>
          <w:left w:val="single" w:sz="4" w:space="4" w:color="auto"/>
          <w:bottom w:val="single" w:sz="4" w:space="1" w:color="auto"/>
          <w:right w:val="single" w:sz="4" w:space="4" w:color="auto"/>
        </w:pBdr>
        <w:spacing w:after="0"/>
        <w:rPr>
          <w:color w:val="0070C0"/>
        </w:rPr>
      </w:pPr>
      <w:r w:rsidRPr="00656C3B">
        <w:rPr>
          <w:b/>
          <w:bCs/>
          <w:color w:val="0070C0"/>
        </w:rPr>
        <w:t>Handout 1a</w:t>
      </w:r>
      <w:r w:rsidRPr="00656C3B">
        <w:rPr>
          <w:color w:val="0070C0"/>
        </w:rPr>
        <w:t>:</w:t>
      </w:r>
      <w:r w:rsidRPr="00656C3B">
        <w:rPr>
          <w:b/>
          <w:bCs/>
          <w:color w:val="0070C0"/>
        </w:rPr>
        <w:t xml:space="preserve"> </w:t>
      </w:r>
      <w:r w:rsidRPr="00656C3B">
        <w:rPr>
          <w:color w:val="0070C0"/>
        </w:rPr>
        <w:t>What do you know about malnutrition?: questionnaire</w:t>
      </w:r>
    </w:p>
    <w:p w:rsidR="005A69A7" w:rsidRPr="00656C3B" w:rsidRDefault="005A69A7" w:rsidP="005A69A7">
      <w:pPr>
        <w:pStyle w:val="BodyText2"/>
        <w:numPr>
          <w:ilvl w:val="0"/>
          <w:numId w:val="18"/>
        </w:numPr>
        <w:pBdr>
          <w:top w:val="single" w:sz="4" w:space="1" w:color="auto"/>
          <w:left w:val="single" w:sz="4" w:space="4" w:color="auto"/>
          <w:bottom w:val="single" w:sz="4" w:space="1" w:color="auto"/>
          <w:right w:val="single" w:sz="4" w:space="4" w:color="auto"/>
        </w:pBdr>
        <w:spacing w:after="0"/>
        <w:rPr>
          <w:color w:val="0070C0"/>
        </w:rPr>
      </w:pPr>
      <w:r w:rsidRPr="00656C3B">
        <w:rPr>
          <w:b/>
          <w:bCs/>
          <w:color w:val="0070C0"/>
        </w:rPr>
        <w:t>Handout 1b</w:t>
      </w:r>
      <w:r w:rsidRPr="00656C3B">
        <w:rPr>
          <w:color w:val="0070C0"/>
        </w:rPr>
        <w:t>: What do you know about malnutrition?: questionnaire answers</w:t>
      </w:r>
    </w:p>
    <w:p w:rsidR="005A69A7" w:rsidRPr="00656C3B" w:rsidRDefault="005A69A7" w:rsidP="005A69A7">
      <w:pPr>
        <w:pBdr>
          <w:top w:val="single" w:sz="4" w:space="1" w:color="auto"/>
          <w:left w:val="single" w:sz="4" w:space="4" w:color="auto"/>
          <w:bottom w:val="single" w:sz="4" w:space="1" w:color="auto"/>
          <w:right w:val="single" w:sz="4" w:space="4" w:color="auto"/>
        </w:pBdr>
        <w:rPr>
          <w:b/>
          <w:bCs/>
        </w:rPr>
      </w:pPr>
    </w:p>
    <w:p w:rsidR="005A69A7" w:rsidRPr="00656C3B" w:rsidRDefault="005A69A7" w:rsidP="005A69A7">
      <w:pPr>
        <w:pStyle w:val="ListParagraph1"/>
        <w:pBdr>
          <w:top w:val="single" w:sz="4" w:space="1" w:color="auto"/>
          <w:left w:val="single" w:sz="4" w:space="4" w:color="auto"/>
          <w:bottom w:val="single" w:sz="4" w:space="1" w:color="auto"/>
          <w:right w:val="single" w:sz="4" w:space="4" w:color="auto"/>
        </w:pBdr>
        <w:ind w:left="0"/>
      </w:pPr>
      <w:r w:rsidRPr="00656C3B">
        <w:rPr>
          <w:b/>
          <w:bCs/>
        </w:rPr>
        <w:t xml:space="preserve">What does the trainer need to prepare? </w:t>
      </w:r>
    </w:p>
    <w:p w:rsidR="005A69A7" w:rsidRPr="00656C3B" w:rsidRDefault="005A69A7" w:rsidP="005A69A7">
      <w:pPr>
        <w:pStyle w:val="ListParagraph1"/>
        <w:numPr>
          <w:ilvl w:val="0"/>
          <w:numId w:val="19"/>
        </w:numPr>
        <w:pBdr>
          <w:top w:val="single" w:sz="4" w:space="1" w:color="auto"/>
          <w:left w:val="single" w:sz="4" w:space="4" w:color="auto"/>
          <w:bottom w:val="single" w:sz="4" w:space="1" w:color="auto"/>
          <w:right w:val="single" w:sz="4" w:space="4" w:color="auto"/>
        </w:pBdr>
      </w:pPr>
      <w:r w:rsidRPr="00656C3B">
        <w:t>Familiarise yourself with the questionnaire questions and answers.</w:t>
      </w:r>
      <w:r w:rsidRPr="00656C3B">
        <w:tab/>
      </w:r>
    </w:p>
    <w:p w:rsidR="005A69A7" w:rsidRPr="00656C3B" w:rsidRDefault="005A69A7" w:rsidP="005A69A7">
      <w:pPr>
        <w:pStyle w:val="ListParagraph1"/>
        <w:pBdr>
          <w:top w:val="single" w:sz="4" w:space="1" w:color="auto"/>
          <w:left w:val="single" w:sz="4" w:space="4" w:color="auto"/>
          <w:bottom w:val="single" w:sz="4" w:space="1" w:color="auto"/>
          <w:right w:val="single" w:sz="4" w:space="4" w:color="auto"/>
        </w:pBdr>
        <w:ind w:left="0"/>
      </w:pPr>
      <w:r w:rsidRPr="00656C3B">
        <w:t>Add your own questions and answers based on your knowledge of the participants and their knowledge base.</w:t>
      </w:r>
    </w:p>
    <w:p w:rsidR="005A69A7" w:rsidRPr="00656C3B" w:rsidRDefault="005A69A7" w:rsidP="005A69A7">
      <w:pPr>
        <w:pStyle w:val="ListParagraph1"/>
        <w:pBdr>
          <w:top w:val="single" w:sz="4" w:space="1" w:color="auto"/>
          <w:left w:val="single" w:sz="4" w:space="4" w:color="auto"/>
          <w:bottom w:val="single" w:sz="4" w:space="1" w:color="auto"/>
          <w:right w:val="single" w:sz="4" w:space="4" w:color="auto"/>
        </w:pBdr>
        <w:ind w:left="0"/>
        <w:rPr>
          <w:color w:val="008080"/>
        </w:rPr>
      </w:pP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Instructions</w:t>
      </w: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Step 1</w:t>
      </w:r>
      <w:r w:rsidRPr="00656C3B">
        <w:t>:</w:t>
      </w:r>
      <w:r w:rsidRPr="00656C3B">
        <w:tab/>
        <w:t xml:space="preserve"> Give each participant a copy of Handout 1a. </w:t>
      </w: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Step 2</w:t>
      </w:r>
      <w:r w:rsidRPr="00656C3B">
        <w:t>:</w:t>
      </w:r>
      <w:r w:rsidRPr="00656C3B">
        <w:tab/>
      </w:r>
      <w:r w:rsidRPr="00656C3B">
        <w:rPr>
          <w:b/>
          <w:bCs/>
        </w:rPr>
        <w:t xml:space="preserve"> </w:t>
      </w:r>
      <w:r w:rsidRPr="00656C3B">
        <w:t>Give participants 15 minutes to complete the questionnaire working alone, or in pairs.</w:t>
      </w:r>
    </w:p>
    <w:p w:rsidR="005A69A7" w:rsidRPr="00656C3B" w:rsidRDefault="005A69A7" w:rsidP="005A69A7">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Step 3</w:t>
      </w:r>
      <w:r w:rsidRPr="00656C3B">
        <w:t>:</w:t>
      </w:r>
      <w:r w:rsidRPr="00656C3B">
        <w:tab/>
        <w:t xml:space="preserve"> Give each participant a copy of Handout 1b.</w:t>
      </w:r>
    </w:p>
    <w:p w:rsidR="005A69A7" w:rsidRPr="00656C3B" w:rsidRDefault="005A69A7" w:rsidP="006035C8">
      <w:pPr>
        <w:pStyle w:val="BodyText2"/>
        <w:pBdr>
          <w:top w:val="single" w:sz="4" w:space="1" w:color="auto"/>
          <w:left w:val="single" w:sz="4" w:space="4" w:color="auto"/>
          <w:bottom w:val="single" w:sz="4" w:space="1" w:color="auto"/>
          <w:right w:val="single" w:sz="4" w:space="4" w:color="auto"/>
        </w:pBdr>
        <w:spacing w:after="0"/>
        <w:ind w:left="0"/>
      </w:pPr>
      <w:r w:rsidRPr="00656C3B">
        <w:rPr>
          <w:b/>
          <w:bCs/>
        </w:rPr>
        <w:t>Step 4</w:t>
      </w:r>
      <w:r w:rsidRPr="00656C3B">
        <w:t>:</w:t>
      </w:r>
      <w:r w:rsidRPr="00656C3B">
        <w:tab/>
        <w:t xml:space="preserve"> Give participants 5 minutes to mark their own questionnaires and clarify </w:t>
      </w:r>
      <w:r w:rsidR="00D13936" w:rsidRPr="00656C3B">
        <w:t>the answers</w:t>
      </w:r>
      <w:r w:rsidRPr="00656C3B">
        <w:t xml:space="preserve"> where necess</w:t>
      </w:r>
      <w:r w:rsidR="006035C8" w:rsidRPr="00656C3B">
        <w:t>ary</w:t>
      </w:r>
    </w:p>
    <w:p w:rsidR="005A69A7" w:rsidRPr="00656C3B" w:rsidRDefault="005A69A7" w:rsidP="005A69A7">
      <w:pPr>
        <w:rPr>
          <w:b/>
          <w:bCs/>
        </w:rPr>
      </w:pPr>
    </w:p>
    <w:p w:rsidR="00EB34EB" w:rsidRDefault="00EB34EB" w:rsidP="005A69A7">
      <w:pPr>
        <w:rPr>
          <w:b/>
          <w:bCs/>
          <w:color w:val="0070C0"/>
          <w:sz w:val="28"/>
          <w:szCs w:val="28"/>
        </w:rPr>
      </w:pPr>
      <w:r>
        <w:rPr>
          <w:b/>
          <w:bCs/>
          <w:color w:val="0070C0"/>
          <w:sz w:val="28"/>
          <w:szCs w:val="28"/>
        </w:rPr>
        <w:br w:type="page"/>
      </w:r>
    </w:p>
    <w:p w:rsidR="005A69A7" w:rsidRPr="00656C3B" w:rsidRDefault="005A69A7" w:rsidP="005A69A7">
      <w:pPr>
        <w:rPr>
          <w:color w:val="0070C0"/>
          <w:sz w:val="28"/>
          <w:szCs w:val="28"/>
        </w:rPr>
      </w:pPr>
      <w:r w:rsidRPr="00656C3B">
        <w:rPr>
          <w:b/>
          <w:bCs/>
          <w:color w:val="0070C0"/>
          <w:sz w:val="28"/>
          <w:szCs w:val="28"/>
        </w:rPr>
        <w:lastRenderedPageBreak/>
        <w:t>Handout 1a</w:t>
      </w:r>
      <w:r w:rsidRPr="00656C3B">
        <w:rPr>
          <w:color w:val="0070C0"/>
          <w:sz w:val="28"/>
          <w:szCs w:val="28"/>
        </w:rPr>
        <w:t>: What do you know about malnutrition</w:t>
      </w:r>
      <w:r w:rsidR="0047136C" w:rsidRPr="00656C3B">
        <w:rPr>
          <w:color w:val="0070C0"/>
          <w:sz w:val="28"/>
          <w:szCs w:val="28"/>
        </w:rPr>
        <w:t>?</w:t>
      </w:r>
      <w:r w:rsidRPr="00656C3B">
        <w:rPr>
          <w:color w:val="0070C0"/>
          <w:sz w:val="28"/>
          <w:szCs w:val="28"/>
        </w:rPr>
        <w:t xml:space="preserve"> </w:t>
      </w:r>
      <w:proofErr w:type="gramStart"/>
      <w:r w:rsidRPr="00656C3B">
        <w:rPr>
          <w:color w:val="0070C0"/>
          <w:sz w:val="28"/>
          <w:szCs w:val="28"/>
        </w:rPr>
        <w:t>questionnaire</w:t>
      </w:r>
      <w:proofErr w:type="gramEnd"/>
    </w:p>
    <w:p w:rsidR="005A69A7" w:rsidRPr="00656C3B" w:rsidRDefault="005A69A7" w:rsidP="005A69A7"/>
    <w:p w:rsidR="005A69A7" w:rsidRPr="00656C3B" w:rsidRDefault="005A69A7" w:rsidP="005A69A7">
      <w:pPr>
        <w:rPr>
          <w:b/>
          <w:bCs/>
          <w:i/>
          <w:iCs/>
        </w:rPr>
      </w:pPr>
      <w:r w:rsidRPr="00656C3B">
        <w:rPr>
          <w:b/>
          <w:bCs/>
          <w:i/>
          <w:iCs/>
        </w:rPr>
        <w:t>Time for completion:</w:t>
      </w:r>
      <w:r w:rsidRPr="00656C3B">
        <w:rPr>
          <w:b/>
          <w:bCs/>
          <w:i/>
          <w:iCs/>
        </w:rPr>
        <w:tab/>
      </w:r>
      <w:r w:rsidRPr="00656C3B">
        <w:rPr>
          <w:b/>
          <w:bCs/>
          <w:i/>
          <w:iCs/>
        </w:rPr>
        <w:tab/>
        <w:t>15 minutes</w:t>
      </w:r>
    </w:p>
    <w:p w:rsidR="005A69A7" w:rsidRPr="00656C3B" w:rsidRDefault="005A69A7" w:rsidP="005A69A7">
      <w:pPr>
        <w:rPr>
          <w:b/>
          <w:bCs/>
          <w:i/>
          <w:iCs/>
        </w:rPr>
      </w:pPr>
    </w:p>
    <w:p w:rsidR="005A69A7" w:rsidRPr="00656C3B" w:rsidRDefault="005A69A7" w:rsidP="005A69A7">
      <w:pPr>
        <w:rPr>
          <w:b/>
          <w:bCs/>
          <w:i/>
          <w:iCs/>
        </w:rPr>
      </w:pPr>
      <w:r w:rsidRPr="00656C3B">
        <w:rPr>
          <w:b/>
          <w:bCs/>
          <w:i/>
          <w:iCs/>
        </w:rPr>
        <w:t xml:space="preserve">Answer all the questions. </w:t>
      </w:r>
    </w:p>
    <w:p w:rsidR="005A69A7" w:rsidRPr="00656C3B" w:rsidRDefault="005A69A7" w:rsidP="005A69A7">
      <w:pPr>
        <w:rPr>
          <w:b/>
          <w:bCs/>
          <w:i/>
          <w:iCs/>
        </w:rPr>
      </w:pPr>
    </w:p>
    <w:p w:rsidR="005A69A7" w:rsidRPr="00656C3B" w:rsidRDefault="005A69A7" w:rsidP="005A69A7">
      <w:pPr>
        <w:rPr>
          <w:b/>
          <w:bCs/>
          <w:i/>
          <w:iCs/>
          <w:sz w:val="28"/>
          <w:szCs w:val="28"/>
        </w:rPr>
      </w:pPr>
      <w:r w:rsidRPr="00656C3B">
        <w:rPr>
          <w:b/>
          <w:bCs/>
          <w:i/>
          <w:iCs/>
        </w:rPr>
        <w:t>Note that for some questions there is only ONE correct answer while for other questions there are SEVERAL correct answers.</w:t>
      </w:r>
    </w:p>
    <w:p w:rsidR="005A69A7" w:rsidRPr="00656C3B" w:rsidRDefault="005A69A7" w:rsidP="005A69A7">
      <w:pPr>
        <w:rPr>
          <w:b/>
          <w:bCs/>
        </w:rPr>
      </w:pPr>
    </w:p>
    <w:p w:rsidR="005A69A7" w:rsidRPr="00656C3B" w:rsidRDefault="005A69A7" w:rsidP="005A69A7">
      <w:pPr>
        <w:pStyle w:val="ListParagraph1"/>
        <w:numPr>
          <w:ilvl w:val="0"/>
          <w:numId w:val="40"/>
        </w:numPr>
      </w:pPr>
      <w:r w:rsidRPr="00656C3B">
        <w:t xml:space="preserve">Which of these does not describe forms of malnutrition? </w:t>
      </w:r>
      <w:r w:rsidRPr="00656C3B">
        <w:rPr>
          <w:b/>
          <w:bCs/>
          <w:i/>
          <w:iCs/>
        </w:rPr>
        <w:t>Circle the correct answer.</w:t>
      </w:r>
    </w:p>
    <w:p w:rsidR="005A69A7" w:rsidRPr="00656C3B" w:rsidRDefault="005A69A7" w:rsidP="005A69A7">
      <w:pPr>
        <w:numPr>
          <w:ilvl w:val="0"/>
          <w:numId w:val="41"/>
        </w:numPr>
      </w:pPr>
      <w:r w:rsidRPr="00656C3B">
        <w:t xml:space="preserve">Chronic and acute </w:t>
      </w:r>
      <w:r w:rsidR="006035C8" w:rsidRPr="00656C3B">
        <w:t>undernutrition</w:t>
      </w:r>
    </w:p>
    <w:p w:rsidR="005A69A7" w:rsidRPr="00656C3B" w:rsidRDefault="005A69A7" w:rsidP="005A69A7">
      <w:pPr>
        <w:numPr>
          <w:ilvl w:val="0"/>
          <w:numId w:val="41"/>
        </w:numPr>
      </w:pPr>
      <w:r w:rsidRPr="00656C3B">
        <w:t>Wasting and growth failure</w:t>
      </w:r>
    </w:p>
    <w:p w:rsidR="005A69A7" w:rsidRPr="00656C3B" w:rsidRDefault="005A69A7" w:rsidP="005A69A7">
      <w:pPr>
        <w:numPr>
          <w:ilvl w:val="0"/>
          <w:numId w:val="41"/>
        </w:numPr>
      </w:pPr>
      <w:r w:rsidRPr="00656C3B">
        <w:t>Overnutrition and undernutrition</w:t>
      </w:r>
    </w:p>
    <w:p w:rsidR="005A69A7" w:rsidRPr="00656C3B" w:rsidRDefault="005A69A7" w:rsidP="005A69A7">
      <w:pPr>
        <w:numPr>
          <w:ilvl w:val="0"/>
          <w:numId w:val="41"/>
        </w:numPr>
      </w:pPr>
      <w:r w:rsidRPr="00656C3B">
        <w:t>Clinical and serious</w:t>
      </w:r>
    </w:p>
    <w:p w:rsidR="005A69A7" w:rsidRPr="00656C3B" w:rsidRDefault="005A69A7" w:rsidP="005A69A7">
      <w:pPr>
        <w:ind w:left="720"/>
      </w:pPr>
    </w:p>
    <w:p w:rsidR="005A69A7" w:rsidRPr="00656C3B" w:rsidRDefault="005A69A7" w:rsidP="005A69A7">
      <w:pPr>
        <w:pStyle w:val="ListParagraph1"/>
        <w:numPr>
          <w:ilvl w:val="0"/>
          <w:numId w:val="40"/>
        </w:numPr>
      </w:pPr>
      <w:r w:rsidRPr="00656C3B">
        <w:t>True or false?</w:t>
      </w:r>
    </w:p>
    <w:p w:rsidR="005A69A7" w:rsidRPr="00656C3B" w:rsidRDefault="005A69A7" w:rsidP="005A69A7">
      <w:pPr>
        <w:ind w:firstLine="360"/>
      </w:pPr>
      <w:r w:rsidRPr="00656C3B">
        <w:t>Everybody needs the same amount of macro and micronutrients for an adequate diet.</w:t>
      </w:r>
    </w:p>
    <w:p w:rsidR="005A69A7" w:rsidRPr="00656C3B" w:rsidRDefault="005A69A7" w:rsidP="005A69A7">
      <w:pPr>
        <w:ind w:firstLine="360"/>
      </w:pPr>
    </w:p>
    <w:p w:rsidR="005A69A7" w:rsidRPr="00656C3B" w:rsidRDefault="005A69A7" w:rsidP="005A69A7">
      <w:pPr>
        <w:pStyle w:val="ListParagraph1"/>
        <w:numPr>
          <w:ilvl w:val="0"/>
          <w:numId w:val="40"/>
        </w:numPr>
      </w:pPr>
      <w:r w:rsidRPr="00656C3B">
        <w:t xml:space="preserve">Which term best describes growth failure?  </w:t>
      </w:r>
      <w:r w:rsidRPr="00656C3B">
        <w:rPr>
          <w:b/>
          <w:bCs/>
          <w:i/>
          <w:iCs/>
        </w:rPr>
        <w:t>Circle the correct answer.</w:t>
      </w:r>
    </w:p>
    <w:p w:rsidR="005A69A7" w:rsidRPr="00656C3B" w:rsidRDefault="005A69A7" w:rsidP="005A69A7">
      <w:pPr>
        <w:numPr>
          <w:ilvl w:val="0"/>
          <w:numId w:val="42"/>
        </w:numPr>
      </w:pPr>
      <w:r w:rsidRPr="00656C3B">
        <w:t xml:space="preserve">Thinness </w:t>
      </w:r>
    </w:p>
    <w:p w:rsidR="005A69A7" w:rsidRPr="00656C3B" w:rsidRDefault="005A69A7" w:rsidP="005A69A7">
      <w:pPr>
        <w:numPr>
          <w:ilvl w:val="0"/>
          <w:numId w:val="42"/>
        </w:numPr>
      </w:pPr>
      <w:r w:rsidRPr="00656C3B">
        <w:t xml:space="preserve">Low </w:t>
      </w:r>
      <w:r w:rsidR="00D13936" w:rsidRPr="00656C3B">
        <w:t>birth weight</w:t>
      </w:r>
    </w:p>
    <w:p w:rsidR="005A69A7" w:rsidRPr="00656C3B" w:rsidRDefault="005A69A7" w:rsidP="005A69A7">
      <w:pPr>
        <w:numPr>
          <w:ilvl w:val="0"/>
          <w:numId w:val="42"/>
        </w:numPr>
      </w:pPr>
      <w:r w:rsidRPr="00656C3B">
        <w:t>Stunting</w:t>
      </w:r>
    </w:p>
    <w:p w:rsidR="005A69A7" w:rsidRPr="00656C3B" w:rsidRDefault="005A69A7" w:rsidP="005A69A7">
      <w:pPr>
        <w:numPr>
          <w:ilvl w:val="0"/>
          <w:numId w:val="42"/>
        </w:numPr>
      </w:pPr>
      <w:r w:rsidRPr="00656C3B">
        <w:t>Wasting</w:t>
      </w:r>
    </w:p>
    <w:p w:rsidR="005A69A7" w:rsidRPr="00656C3B" w:rsidRDefault="005A69A7" w:rsidP="005A69A7">
      <w:pPr>
        <w:ind w:left="720"/>
      </w:pPr>
    </w:p>
    <w:p w:rsidR="005A69A7" w:rsidRPr="00656C3B" w:rsidRDefault="005A69A7" w:rsidP="005A69A7">
      <w:pPr>
        <w:pStyle w:val="ListParagraph1"/>
        <w:numPr>
          <w:ilvl w:val="0"/>
          <w:numId w:val="40"/>
        </w:numPr>
      </w:pPr>
      <w:r w:rsidRPr="00656C3B">
        <w:t xml:space="preserve">Which of these are examples of micronutrients? </w:t>
      </w:r>
      <w:r w:rsidRPr="00656C3B">
        <w:rPr>
          <w:b/>
          <w:bCs/>
          <w:i/>
          <w:iCs/>
        </w:rPr>
        <w:t>Circle the correct answers.</w:t>
      </w:r>
    </w:p>
    <w:p w:rsidR="005A69A7" w:rsidRPr="00656C3B" w:rsidRDefault="005A69A7" w:rsidP="005A69A7">
      <w:pPr>
        <w:numPr>
          <w:ilvl w:val="0"/>
          <w:numId w:val="43"/>
        </w:numPr>
      </w:pPr>
      <w:r w:rsidRPr="00656C3B">
        <w:t xml:space="preserve">Vitamin A </w:t>
      </w:r>
    </w:p>
    <w:p w:rsidR="005A69A7" w:rsidRPr="00656C3B" w:rsidRDefault="005A69A7" w:rsidP="005A69A7">
      <w:pPr>
        <w:numPr>
          <w:ilvl w:val="0"/>
          <w:numId w:val="43"/>
        </w:numPr>
      </w:pPr>
      <w:r w:rsidRPr="00656C3B">
        <w:t>Protein</w:t>
      </w:r>
    </w:p>
    <w:p w:rsidR="005A69A7" w:rsidRPr="00656C3B" w:rsidRDefault="005A69A7" w:rsidP="005A69A7">
      <w:pPr>
        <w:numPr>
          <w:ilvl w:val="0"/>
          <w:numId w:val="43"/>
        </w:numPr>
      </w:pPr>
      <w:r w:rsidRPr="00656C3B">
        <w:t>Zinc</w:t>
      </w:r>
    </w:p>
    <w:p w:rsidR="005A69A7" w:rsidRPr="00656C3B" w:rsidRDefault="005A69A7" w:rsidP="005A69A7">
      <w:pPr>
        <w:numPr>
          <w:ilvl w:val="0"/>
          <w:numId w:val="43"/>
        </w:numPr>
      </w:pPr>
      <w:r w:rsidRPr="00656C3B">
        <w:t>Mineral water</w:t>
      </w:r>
    </w:p>
    <w:p w:rsidR="005A69A7" w:rsidRPr="00656C3B" w:rsidRDefault="005A69A7" w:rsidP="005A69A7">
      <w:pPr>
        <w:ind w:left="720"/>
      </w:pPr>
    </w:p>
    <w:p w:rsidR="005A69A7" w:rsidRPr="00656C3B" w:rsidRDefault="005A69A7" w:rsidP="005A69A7">
      <w:pPr>
        <w:pStyle w:val="ListParagraph1"/>
        <w:numPr>
          <w:ilvl w:val="0"/>
          <w:numId w:val="40"/>
        </w:numPr>
      </w:pPr>
      <w:r w:rsidRPr="00656C3B">
        <w:t>Acute malnutrition is classified through:</w:t>
      </w:r>
      <w:r w:rsidRPr="00656C3B">
        <w:rPr>
          <w:b/>
          <w:bCs/>
          <w:i/>
          <w:iCs/>
        </w:rPr>
        <w:t xml:space="preserve"> Circle the correct answers.</w:t>
      </w:r>
    </w:p>
    <w:p w:rsidR="005A69A7" w:rsidRPr="00656C3B" w:rsidRDefault="005A69A7" w:rsidP="005A69A7">
      <w:pPr>
        <w:pStyle w:val="ListParagraph1"/>
        <w:ind w:left="0"/>
      </w:pPr>
    </w:p>
    <w:p w:rsidR="005A69A7" w:rsidRPr="00656C3B" w:rsidRDefault="005A69A7" w:rsidP="005A69A7">
      <w:pPr>
        <w:numPr>
          <w:ilvl w:val="0"/>
          <w:numId w:val="44"/>
        </w:numPr>
      </w:pPr>
      <w:r w:rsidRPr="00656C3B">
        <w:t xml:space="preserve">Clinical signs </w:t>
      </w:r>
    </w:p>
    <w:p w:rsidR="005A69A7" w:rsidRPr="00656C3B" w:rsidRDefault="005A69A7" w:rsidP="005A69A7">
      <w:pPr>
        <w:numPr>
          <w:ilvl w:val="0"/>
          <w:numId w:val="44"/>
        </w:numPr>
      </w:pPr>
      <w:r w:rsidRPr="00656C3B">
        <w:t>Clinical history</w:t>
      </w:r>
    </w:p>
    <w:p w:rsidR="005A69A7" w:rsidRPr="00656C3B" w:rsidRDefault="005A69A7" w:rsidP="005A69A7">
      <w:pPr>
        <w:numPr>
          <w:ilvl w:val="0"/>
          <w:numId w:val="44"/>
        </w:numPr>
      </w:pPr>
      <w:r w:rsidRPr="00656C3B">
        <w:t>Biochemical markers</w:t>
      </w:r>
    </w:p>
    <w:p w:rsidR="005A69A7" w:rsidRPr="00656C3B" w:rsidRDefault="005A69A7" w:rsidP="005A69A7">
      <w:pPr>
        <w:numPr>
          <w:ilvl w:val="0"/>
          <w:numId w:val="44"/>
        </w:numPr>
      </w:pPr>
      <w:r w:rsidRPr="00656C3B">
        <w:t>Anthropometric measurements</w:t>
      </w:r>
    </w:p>
    <w:p w:rsidR="005A69A7" w:rsidRPr="00656C3B" w:rsidRDefault="005A69A7" w:rsidP="005A69A7">
      <w:pPr>
        <w:ind w:left="720"/>
      </w:pPr>
    </w:p>
    <w:p w:rsidR="005A69A7" w:rsidRPr="00656C3B" w:rsidRDefault="005A69A7" w:rsidP="005A69A7">
      <w:pPr>
        <w:pStyle w:val="ListParagraph1"/>
        <w:numPr>
          <w:ilvl w:val="0"/>
          <w:numId w:val="40"/>
        </w:numPr>
      </w:pPr>
      <w:r w:rsidRPr="00656C3B">
        <w:t xml:space="preserve">Which of these does not describe forms of malnutrition? </w:t>
      </w:r>
      <w:r w:rsidRPr="00656C3B">
        <w:rPr>
          <w:b/>
          <w:bCs/>
          <w:i/>
          <w:iCs/>
        </w:rPr>
        <w:t>Circle the correct answer.</w:t>
      </w:r>
    </w:p>
    <w:p w:rsidR="005A69A7" w:rsidRPr="00656C3B" w:rsidRDefault="005A69A7" w:rsidP="005A69A7">
      <w:pPr>
        <w:numPr>
          <w:ilvl w:val="0"/>
          <w:numId w:val="45"/>
        </w:numPr>
      </w:pPr>
      <w:r w:rsidRPr="00656C3B">
        <w:t xml:space="preserve">Showing symptoms of severe acute malnutrition </w:t>
      </w:r>
    </w:p>
    <w:p w:rsidR="005A69A7" w:rsidRPr="00656C3B" w:rsidRDefault="005A69A7" w:rsidP="005A69A7">
      <w:pPr>
        <w:numPr>
          <w:ilvl w:val="0"/>
          <w:numId w:val="45"/>
        </w:numPr>
      </w:pPr>
      <w:r w:rsidRPr="00656C3B">
        <w:t>Showing symptoms of moderate acute malnutrition</w:t>
      </w:r>
    </w:p>
    <w:p w:rsidR="005A69A7" w:rsidRPr="00656C3B" w:rsidRDefault="005A69A7" w:rsidP="005A69A7">
      <w:pPr>
        <w:numPr>
          <w:ilvl w:val="0"/>
          <w:numId w:val="45"/>
        </w:numPr>
      </w:pPr>
      <w:r w:rsidRPr="00656C3B">
        <w:t>Showing symptoms of growth failure</w:t>
      </w:r>
    </w:p>
    <w:p w:rsidR="005A69A7" w:rsidRPr="00656C3B" w:rsidRDefault="005A69A7" w:rsidP="005A69A7">
      <w:pPr>
        <w:numPr>
          <w:ilvl w:val="0"/>
          <w:numId w:val="45"/>
        </w:numPr>
      </w:pPr>
      <w:r w:rsidRPr="00656C3B">
        <w:t>Showing symptoms of micronutrient deficiency diseases</w:t>
      </w:r>
    </w:p>
    <w:p w:rsidR="005A69A7" w:rsidRPr="00656C3B" w:rsidRDefault="005A69A7" w:rsidP="005A69A7">
      <w:pPr>
        <w:ind w:left="360"/>
      </w:pPr>
      <w:r w:rsidRPr="00656C3B">
        <w:br w:type="page"/>
      </w:r>
    </w:p>
    <w:p w:rsidR="005A69A7" w:rsidRPr="00656C3B" w:rsidRDefault="005A69A7" w:rsidP="005A69A7">
      <w:pPr>
        <w:ind w:left="720"/>
      </w:pPr>
    </w:p>
    <w:p w:rsidR="005A69A7" w:rsidRPr="00656C3B" w:rsidRDefault="005A69A7" w:rsidP="005A69A7">
      <w:pPr>
        <w:pStyle w:val="ListParagraph1"/>
        <w:numPr>
          <w:ilvl w:val="0"/>
          <w:numId w:val="40"/>
        </w:numPr>
      </w:pPr>
      <w:r w:rsidRPr="00656C3B">
        <w:t>True or false?</w:t>
      </w:r>
    </w:p>
    <w:p w:rsidR="005A69A7" w:rsidRPr="00656C3B" w:rsidRDefault="005A69A7" w:rsidP="005A69A7">
      <w:pPr>
        <w:pStyle w:val="ListParagraph1"/>
        <w:ind w:left="360"/>
      </w:pPr>
      <w:r w:rsidRPr="00656C3B">
        <w:t>Mortality increases</w:t>
      </w:r>
      <w:r w:rsidRPr="00656C3B">
        <w:rPr>
          <w:b/>
          <w:bCs/>
        </w:rPr>
        <w:t xml:space="preserve"> </w:t>
      </w:r>
      <w:r w:rsidRPr="00656C3B">
        <w:t>exponentially with declining nutritional status</w:t>
      </w:r>
    </w:p>
    <w:p w:rsidR="005A69A7" w:rsidRPr="00656C3B" w:rsidRDefault="005A69A7" w:rsidP="005A69A7">
      <w:pPr>
        <w:pStyle w:val="ListParagraph1"/>
        <w:ind w:left="360"/>
      </w:pPr>
    </w:p>
    <w:p w:rsidR="005A69A7" w:rsidRPr="00656C3B" w:rsidRDefault="005A69A7" w:rsidP="005A69A7">
      <w:pPr>
        <w:pStyle w:val="ListParagraph1"/>
        <w:numPr>
          <w:ilvl w:val="0"/>
          <w:numId w:val="40"/>
        </w:numPr>
      </w:pPr>
      <w:r w:rsidRPr="00656C3B">
        <w:rPr>
          <w:lang w:eastAsia="en-GB"/>
        </w:rPr>
        <w:t>Pregnant women have additional nutritional needs to ensure:</w:t>
      </w:r>
      <w:r w:rsidRPr="00656C3B">
        <w:rPr>
          <w:b/>
          <w:bCs/>
          <w:i/>
          <w:iCs/>
        </w:rPr>
        <w:t xml:space="preserve"> Circle the correct answers.</w:t>
      </w:r>
    </w:p>
    <w:p w:rsidR="005A69A7" w:rsidRPr="00656C3B" w:rsidRDefault="005A69A7" w:rsidP="005A69A7">
      <w:pPr>
        <w:pStyle w:val="ListParagraph1"/>
        <w:ind w:left="360"/>
      </w:pPr>
    </w:p>
    <w:p w:rsidR="005A69A7" w:rsidRPr="00656C3B" w:rsidRDefault="005A69A7" w:rsidP="005A69A7">
      <w:pPr>
        <w:numPr>
          <w:ilvl w:val="0"/>
          <w:numId w:val="46"/>
        </w:numPr>
      </w:pPr>
      <w:r w:rsidRPr="00656C3B">
        <w:rPr>
          <w:lang w:eastAsia="en-GB"/>
        </w:rPr>
        <w:t>Adequate foetal growth</w:t>
      </w:r>
      <w:r w:rsidRPr="00656C3B">
        <w:t xml:space="preserve"> </w:t>
      </w:r>
    </w:p>
    <w:p w:rsidR="005A69A7" w:rsidRPr="00656C3B" w:rsidRDefault="005A69A7" w:rsidP="005A69A7">
      <w:pPr>
        <w:numPr>
          <w:ilvl w:val="0"/>
          <w:numId w:val="46"/>
        </w:numPr>
      </w:pPr>
      <w:r w:rsidRPr="00656C3B">
        <w:rPr>
          <w:lang w:eastAsia="en-GB"/>
        </w:rPr>
        <w:t>Adequate nutritional status of their children</w:t>
      </w:r>
    </w:p>
    <w:p w:rsidR="005A69A7" w:rsidRPr="00656C3B" w:rsidRDefault="005A69A7" w:rsidP="005A69A7">
      <w:pPr>
        <w:numPr>
          <w:ilvl w:val="0"/>
          <w:numId w:val="46"/>
        </w:numPr>
      </w:pPr>
      <w:r w:rsidRPr="00656C3B">
        <w:rPr>
          <w:lang w:eastAsia="en-GB"/>
        </w:rPr>
        <w:t>Reserves for breastfeeding</w:t>
      </w:r>
    </w:p>
    <w:p w:rsidR="005A69A7" w:rsidRPr="00656C3B" w:rsidRDefault="005A69A7" w:rsidP="005A69A7">
      <w:pPr>
        <w:numPr>
          <w:ilvl w:val="0"/>
          <w:numId w:val="46"/>
        </w:numPr>
      </w:pPr>
      <w:r w:rsidRPr="00656C3B">
        <w:rPr>
          <w:lang w:eastAsia="en-GB"/>
        </w:rPr>
        <w:t xml:space="preserve">Reducing the risk of delivering a low </w:t>
      </w:r>
      <w:r w:rsidR="00D13936" w:rsidRPr="00656C3B">
        <w:rPr>
          <w:lang w:eastAsia="en-GB"/>
        </w:rPr>
        <w:t>birth weight</w:t>
      </w:r>
      <w:r w:rsidRPr="00656C3B">
        <w:rPr>
          <w:lang w:eastAsia="en-GB"/>
        </w:rPr>
        <w:t xml:space="preserve"> baby</w:t>
      </w:r>
    </w:p>
    <w:p w:rsidR="005A69A7" w:rsidRPr="00656C3B" w:rsidRDefault="005A69A7" w:rsidP="005A69A7">
      <w:pPr>
        <w:ind w:left="720"/>
      </w:pPr>
    </w:p>
    <w:p w:rsidR="005A69A7" w:rsidRPr="00656C3B" w:rsidRDefault="005A69A7" w:rsidP="005A69A7">
      <w:pPr>
        <w:pStyle w:val="ListParagraph1"/>
        <w:numPr>
          <w:ilvl w:val="0"/>
          <w:numId w:val="40"/>
        </w:numPr>
      </w:pPr>
      <w:r w:rsidRPr="00656C3B">
        <w:t>True or false?</w:t>
      </w:r>
    </w:p>
    <w:p w:rsidR="005A69A7" w:rsidRPr="00656C3B" w:rsidRDefault="005A69A7" w:rsidP="005A69A7">
      <w:pPr>
        <w:ind w:left="360"/>
        <w:rPr>
          <w:color w:val="000000"/>
          <w:lang w:eastAsia="en-GB"/>
        </w:rPr>
      </w:pPr>
      <w:r w:rsidRPr="00656C3B">
        <w:rPr>
          <w:color w:val="000000"/>
          <w:lang w:eastAsia="en-GB"/>
        </w:rPr>
        <w:t>During an emergency situation, people already infected with HIV are always the ones with the greatest risk of malnutrition.</w:t>
      </w:r>
    </w:p>
    <w:p w:rsidR="005A69A7" w:rsidRPr="00656C3B" w:rsidRDefault="005A69A7" w:rsidP="005A69A7">
      <w:pPr>
        <w:ind w:left="360"/>
      </w:pPr>
    </w:p>
    <w:p w:rsidR="005A69A7" w:rsidRPr="00656C3B" w:rsidRDefault="005A69A7" w:rsidP="005A69A7">
      <w:pPr>
        <w:pStyle w:val="ListParagraph1"/>
        <w:numPr>
          <w:ilvl w:val="0"/>
          <w:numId w:val="40"/>
        </w:numPr>
      </w:pPr>
      <w:r w:rsidRPr="00656C3B">
        <w:t xml:space="preserve">Where is the rate of underweight children highest? </w:t>
      </w:r>
      <w:r w:rsidRPr="00656C3B">
        <w:rPr>
          <w:b/>
          <w:bCs/>
          <w:i/>
          <w:iCs/>
        </w:rPr>
        <w:t>Circle the correct answer.</w:t>
      </w:r>
    </w:p>
    <w:p w:rsidR="005A69A7" w:rsidRPr="00656C3B" w:rsidRDefault="005A69A7" w:rsidP="005A69A7">
      <w:pPr>
        <w:numPr>
          <w:ilvl w:val="0"/>
          <w:numId w:val="47"/>
        </w:numPr>
      </w:pPr>
      <w:r w:rsidRPr="00656C3B">
        <w:t xml:space="preserve">South America </w:t>
      </w:r>
    </w:p>
    <w:p w:rsidR="005A69A7" w:rsidRPr="00656C3B" w:rsidRDefault="005A69A7" w:rsidP="005A69A7">
      <w:pPr>
        <w:numPr>
          <w:ilvl w:val="0"/>
          <w:numId w:val="47"/>
        </w:numPr>
      </w:pPr>
      <w:r w:rsidRPr="00656C3B">
        <w:t>South Africa</w:t>
      </w:r>
    </w:p>
    <w:p w:rsidR="005A69A7" w:rsidRPr="00656C3B" w:rsidRDefault="005A69A7" w:rsidP="005A69A7">
      <w:pPr>
        <w:numPr>
          <w:ilvl w:val="0"/>
          <w:numId w:val="47"/>
        </w:numPr>
      </w:pPr>
      <w:r w:rsidRPr="00656C3B">
        <w:t>East Africa</w:t>
      </w:r>
    </w:p>
    <w:p w:rsidR="005A69A7" w:rsidRPr="00656C3B" w:rsidRDefault="005A69A7" w:rsidP="005A69A7">
      <w:pPr>
        <w:numPr>
          <w:ilvl w:val="0"/>
          <w:numId w:val="47"/>
        </w:numPr>
      </w:pPr>
      <w:r w:rsidRPr="00656C3B">
        <w:t>South Asia</w:t>
      </w:r>
    </w:p>
    <w:p w:rsidR="00164746" w:rsidRPr="00656C3B" w:rsidRDefault="00164746" w:rsidP="00164746">
      <w:pPr>
        <w:ind w:left="720"/>
      </w:pPr>
    </w:p>
    <w:p w:rsidR="005A69A7" w:rsidRPr="00656C3B" w:rsidRDefault="00164746" w:rsidP="00164746">
      <w:pPr>
        <w:pStyle w:val="ListParagraph"/>
        <w:numPr>
          <w:ilvl w:val="0"/>
          <w:numId w:val="40"/>
        </w:numPr>
      </w:pPr>
      <w:r w:rsidRPr="00656C3B">
        <w:t xml:space="preserve">What does the double burden of malnutrition refer to? </w:t>
      </w:r>
      <w:r w:rsidRPr="00656C3B">
        <w:rPr>
          <w:b/>
          <w:bCs/>
          <w:i/>
          <w:iCs/>
        </w:rPr>
        <w:t>Circle the correct answer</w:t>
      </w:r>
      <w:r w:rsidR="00835FFB" w:rsidRPr="00656C3B">
        <w:rPr>
          <w:b/>
          <w:bCs/>
          <w:i/>
          <w:iCs/>
        </w:rPr>
        <w:t>s</w:t>
      </w:r>
      <w:r w:rsidRPr="00656C3B">
        <w:rPr>
          <w:b/>
          <w:bCs/>
          <w:i/>
          <w:iCs/>
        </w:rPr>
        <w:t>.</w:t>
      </w:r>
    </w:p>
    <w:p w:rsidR="00164746" w:rsidRPr="00656C3B" w:rsidRDefault="00CB1772" w:rsidP="00164746">
      <w:pPr>
        <w:pStyle w:val="ListParagraph"/>
        <w:numPr>
          <w:ilvl w:val="0"/>
          <w:numId w:val="56"/>
        </w:numPr>
      </w:pPr>
      <w:r w:rsidRPr="00656C3B">
        <w:t>Acutely malnourished child and obese mother</w:t>
      </w:r>
    </w:p>
    <w:p w:rsidR="00164746" w:rsidRPr="00656C3B" w:rsidRDefault="00164746" w:rsidP="00164746">
      <w:pPr>
        <w:pStyle w:val="ListParagraph"/>
        <w:numPr>
          <w:ilvl w:val="0"/>
          <w:numId w:val="56"/>
        </w:numPr>
      </w:pPr>
      <w:r w:rsidRPr="00656C3B">
        <w:t>Stunting and wasting in the same individual</w:t>
      </w:r>
    </w:p>
    <w:p w:rsidR="00164746" w:rsidRPr="00656C3B" w:rsidRDefault="00CB1772" w:rsidP="00164746">
      <w:pPr>
        <w:pStyle w:val="ListParagraph"/>
        <w:numPr>
          <w:ilvl w:val="0"/>
          <w:numId w:val="56"/>
        </w:numPr>
      </w:pPr>
      <w:r w:rsidRPr="00656C3B">
        <w:t>High levels of heart disease and acute malnutrition in the sa</w:t>
      </w:r>
      <w:r w:rsidR="00835FFB" w:rsidRPr="00656C3B">
        <w:t>me community</w:t>
      </w:r>
    </w:p>
    <w:p w:rsidR="00CB1772" w:rsidRPr="00656C3B" w:rsidRDefault="00CB1772" w:rsidP="00CB1772">
      <w:pPr>
        <w:pStyle w:val="ListParagraph"/>
        <w:ind w:left="1080"/>
      </w:pPr>
    </w:p>
    <w:p w:rsidR="00CB1772" w:rsidRPr="00656C3B" w:rsidRDefault="00FF5523" w:rsidP="00CB1772">
      <w:pPr>
        <w:pStyle w:val="ListParagraph"/>
        <w:numPr>
          <w:ilvl w:val="0"/>
          <w:numId w:val="40"/>
        </w:numPr>
      </w:pPr>
      <w:r w:rsidRPr="00656C3B">
        <w:t>Which o</w:t>
      </w:r>
      <w:r w:rsidR="00CB1772" w:rsidRPr="00656C3B">
        <w:t xml:space="preserve">f these global </w:t>
      </w:r>
      <w:r w:rsidR="00835FFB" w:rsidRPr="00656C3B">
        <w:t>phenomena</w:t>
      </w:r>
      <w:r w:rsidR="00CB1772" w:rsidRPr="00656C3B">
        <w:t xml:space="preserve"> influence undernutrition?</w:t>
      </w:r>
      <w:r w:rsidR="00835FFB" w:rsidRPr="00656C3B">
        <w:rPr>
          <w:b/>
          <w:bCs/>
          <w:i/>
          <w:iCs/>
        </w:rPr>
        <w:t xml:space="preserve"> Circle the correct answers.</w:t>
      </w:r>
    </w:p>
    <w:p w:rsidR="00CB1772" w:rsidRPr="00656C3B" w:rsidRDefault="00CB1772" w:rsidP="00CB1772">
      <w:pPr>
        <w:pStyle w:val="ListParagraph"/>
        <w:numPr>
          <w:ilvl w:val="0"/>
          <w:numId w:val="57"/>
        </w:numPr>
      </w:pPr>
      <w:r w:rsidRPr="00656C3B">
        <w:t>Climate change</w:t>
      </w:r>
    </w:p>
    <w:p w:rsidR="00CB1772" w:rsidRPr="00656C3B" w:rsidRDefault="00CB1772" w:rsidP="00CB1772">
      <w:pPr>
        <w:pStyle w:val="ListParagraph"/>
        <w:numPr>
          <w:ilvl w:val="0"/>
          <w:numId w:val="57"/>
        </w:numPr>
      </w:pPr>
      <w:r w:rsidRPr="00656C3B">
        <w:t>Food prices</w:t>
      </w:r>
    </w:p>
    <w:p w:rsidR="00CB1772" w:rsidRPr="00656C3B" w:rsidRDefault="00CB1772" w:rsidP="00CB1772">
      <w:pPr>
        <w:pStyle w:val="ListParagraph"/>
        <w:numPr>
          <w:ilvl w:val="0"/>
          <w:numId w:val="57"/>
        </w:numPr>
      </w:pPr>
      <w:r w:rsidRPr="00656C3B">
        <w:t>Fuel prices</w:t>
      </w:r>
    </w:p>
    <w:p w:rsidR="00CB1772" w:rsidRPr="00656C3B" w:rsidRDefault="00CB1772" w:rsidP="00CB1772">
      <w:pPr>
        <w:pStyle w:val="ListParagraph"/>
        <w:numPr>
          <w:ilvl w:val="0"/>
          <w:numId w:val="57"/>
        </w:numPr>
      </w:pPr>
      <w:r w:rsidRPr="00656C3B">
        <w:t>Global economy</w:t>
      </w:r>
    </w:p>
    <w:p w:rsidR="00CB1772" w:rsidRPr="00656C3B" w:rsidRDefault="00835FFB" w:rsidP="00CB1772">
      <w:pPr>
        <w:pStyle w:val="ListParagraph"/>
        <w:numPr>
          <w:ilvl w:val="0"/>
          <w:numId w:val="57"/>
        </w:numPr>
      </w:pPr>
      <w:r w:rsidRPr="00656C3B">
        <w:t>Gender inequality</w:t>
      </w:r>
    </w:p>
    <w:p w:rsidR="00CB1772" w:rsidRPr="00656C3B" w:rsidRDefault="00CB1772" w:rsidP="00CB1772">
      <w:pPr>
        <w:pStyle w:val="ListParagraph"/>
        <w:ind w:left="1080"/>
      </w:pPr>
    </w:p>
    <w:p w:rsidR="005A69A7" w:rsidRPr="00656C3B" w:rsidRDefault="005A69A7" w:rsidP="005A69A7">
      <w:pPr>
        <w:pStyle w:val="BodyText2"/>
        <w:spacing w:after="0"/>
        <w:ind w:left="0"/>
        <w:rPr>
          <w:color w:val="0070C0"/>
          <w:sz w:val="28"/>
          <w:szCs w:val="28"/>
        </w:rPr>
      </w:pPr>
      <w:r w:rsidRPr="00656C3B">
        <w:br w:type="page"/>
      </w:r>
      <w:r w:rsidRPr="00656C3B">
        <w:rPr>
          <w:b/>
          <w:bCs/>
          <w:color w:val="0070C0"/>
          <w:sz w:val="28"/>
          <w:szCs w:val="28"/>
        </w:rPr>
        <w:lastRenderedPageBreak/>
        <w:t>Handout 1b</w:t>
      </w:r>
      <w:r w:rsidRPr="00656C3B">
        <w:rPr>
          <w:color w:val="0070C0"/>
          <w:sz w:val="28"/>
          <w:szCs w:val="28"/>
        </w:rPr>
        <w:t>: What do you know about malnutrition</w:t>
      </w:r>
      <w:proofErr w:type="gramStart"/>
      <w:r w:rsidRPr="00656C3B">
        <w:rPr>
          <w:color w:val="0070C0"/>
          <w:sz w:val="28"/>
          <w:szCs w:val="28"/>
        </w:rPr>
        <w:t>?:</w:t>
      </w:r>
      <w:proofErr w:type="gramEnd"/>
      <w:r w:rsidRPr="00656C3B">
        <w:rPr>
          <w:color w:val="0070C0"/>
          <w:sz w:val="28"/>
          <w:szCs w:val="28"/>
        </w:rPr>
        <w:t xml:space="preserve"> questionnaire answers</w:t>
      </w:r>
    </w:p>
    <w:p w:rsidR="005A69A7" w:rsidRPr="00656C3B" w:rsidRDefault="005A69A7" w:rsidP="005A69A7">
      <w:pPr>
        <w:rPr>
          <w:b/>
          <w:bCs/>
        </w:rPr>
      </w:pPr>
    </w:p>
    <w:p w:rsidR="005A69A7" w:rsidRPr="00656C3B" w:rsidRDefault="005A69A7" w:rsidP="005A69A7">
      <w:pPr>
        <w:pStyle w:val="ListParagraph1"/>
        <w:numPr>
          <w:ilvl w:val="0"/>
          <w:numId w:val="48"/>
        </w:numPr>
      </w:pPr>
      <w:r w:rsidRPr="00656C3B">
        <w:t xml:space="preserve">Which of these does not describe forms of malnutrition? </w:t>
      </w:r>
    </w:p>
    <w:p w:rsidR="005A69A7" w:rsidRPr="00656C3B" w:rsidRDefault="005A69A7" w:rsidP="005A69A7">
      <w:pPr>
        <w:numPr>
          <w:ilvl w:val="0"/>
          <w:numId w:val="49"/>
        </w:numPr>
      </w:pPr>
      <w:r w:rsidRPr="00656C3B">
        <w:t xml:space="preserve">Chronic and acute </w:t>
      </w:r>
    </w:p>
    <w:p w:rsidR="005A69A7" w:rsidRPr="00656C3B" w:rsidRDefault="005A69A7" w:rsidP="005A69A7">
      <w:pPr>
        <w:numPr>
          <w:ilvl w:val="0"/>
          <w:numId w:val="49"/>
        </w:numPr>
      </w:pPr>
      <w:r w:rsidRPr="00656C3B">
        <w:t>Wasting and growth failure</w:t>
      </w:r>
    </w:p>
    <w:p w:rsidR="005A69A7" w:rsidRPr="00656C3B" w:rsidRDefault="005A69A7" w:rsidP="005A69A7">
      <w:pPr>
        <w:numPr>
          <w:ilvl w:val="0"/>
          <w:numId w:val="49"/>
        </w:numPr>
      </w:pPr>
      <w:r w:rsidRPr="00656C3B">
        <w:t>Overnutrition and undernutrition</w:t>
      </w:r>
    </w:p>
    <w:p w:rsidR="005A69A7" w:rsidRPr="00656C3B" w:rsidRDefault="005A69A7" w:rsidP="005A69A7">
      <w:pPr>
        <w:numPr>
          <w:ilvl w:val="0"/>
          <w:numId w:val="49"/>
        </w:numPr>
        <w:rPr>
          <w:b/>
          <w:bCs/>
        </w:rPr>
      </w:pPr>
      <w:r w:rsidRPr="00656C3B">
        <w:rPr>
          <w:b/>
          <w:bCs/>
        </w:rPr>
        <w:t>Clinical and serious</w:t>
      </w:r>
    </w:p>
    <w:p w:rsidR="005A69A7" w:rsidRPr="00656C3B" w:rsidRDefault="00F91A25" w:rsidP="005A69A7">
      <w:pPr>
        <w:ind w:left="720"/>
        <w:rPr>
          <w:b/>
          <w:bCs/>
        </w:rPr>
      </w:pPr>
      <w:r w:rsidRPr="00656C3B">
        <w:rPr>
          <w:b/>
          <w:bCs/>
        </w:rPr>
        <w:t>There are many ways o</w:t>
      </w:r>
      <w:r w:rsidR="005A69A7" w:rsidRPr="00656C3B">
        <w:rPr>
          <w:b/>
          <w:bCs/>
        </w:rPr>
        <w:t xml:space="preserve">f classifying malnutrition. The most common include differentiating undernutrition from overnutrition, chronic from acute forms, and within acute forms, </w:t>
      </w:r>
      <w:r w:rsidR="00D13936" w:rsidRPr="00656C3B">
        <w:rPr>
          <w:b/>
          <w:bCs/>
        </w:rPr>
        <w:t>the moderate</w:t>
      </w:r>
      <w:r w:rsidR="005A69A7" w:rsidRPr="00656C3B">
        <w:rPr>
          <w:b/>
          <w:bCs/>
        </w:rPr>
        <w:t xml:space="preserve"> from severe forms. Clinical </w:t>
      </w:r>
      <w:r w:rsidRPr="00656C3B">
        <w:rPr>
          <w:b/>
          <w:bCs/>
        </w:rPr>
        <w:t xml:space="preserve">malnutrition does not exist; clinical examination </w:t>
      </w:r>
      <w:r w:rsidR="005A69A7" w:rsidRPr="00656C3B">
        <w:rPr>
          <w:b/>
          <w:bCs/>
        </w:rPr>
        <w:t>is a method for diagnosing malnutrition.</w:t>
      </w:r>
    </w:p>
    <w:p w:rsidR="005A69A7" w:rsidRPr="00656C3B" w:rsidRDefault="005A69A7" w:rsidP="005A69A7">
      <w:pPr>
        <w:ind w:left="360"/>
      </w:pPr>
    </w:p>
    <w:p w:rsidR="005A69A7" w:rsidRPr="00656C3B" w:rsidRDefault="005A69A7" w:rsidP="005A69A7">
      <w:pPr>
        <w:pStyle w:val="ListParagraph1"/>
        <w:numPr>
          <w:ilvl w:val="0"/>
          <w:numId w:val="48"/>
        </w:numPr>
      </w:pPr>
      <w:r w:rsidRPr="00656C3B">
        <w:t xml:space="preserve">True or </w:t>
      </w:r>
      <w:r w:rsidRPr="00656C3B">
        <w:rPr>
          <w:b/>
          <w:bCs/>
        </w:rPr>
        <w:t>false</w:t>
      </w:r>
      <w:r w:rsidRPr="00656C3B">
        <w:t>?</w:t>
      </w:r>
    </w:p>
    <w:p w:rsidR="005A69A7" w:rsidRPr="00656C3B" w:rsidRDefault="005A69A7" w:rsidP="005A69A7">
      <w:pPr>
        <w:ind w:firstLine="360"/>
      </w:pPr>
      <w:r w:rsidRPr="00656C3B">
        <w:t>Everybody needs the same amount of macro and micronutrients for an adequate diet.</w:t>
      </w:r>
    </w:p>
    <w:p w:rsidR="005A69A7" w:rsidRPr="00656C3B" w:rsidRDefault="005A69A7" w:rsidP="005A69A7">
      <w:pPr>
        <w:ind w:left="360"/>
        <w:rPr>
          <w:b/>
          <w:bCs/>
        </w:rPr>
      </w:pPr>
      <w:r w:rsidRPr="00656C3B">
        <w:rPr>
          <w:b/>
          <w:bCs/>
        </w:rPr>
        <w:t>Nutrient requirements are dependent on age, sex, body weight, level of physical activity, growth, health status, and outside temperature. They are therefore very varied.</w:t>
      </w:r>
    </w:p>
    <w:p w:rsidR="005A69A7" w:rsidRPr="00656C3B" w:rsidRDefault="005A69A7" w:rsidP="005A69A7">
      <w:pPr>
        <w:ind w:firstLine="360"/>
      </w:pPr>
    </w:p>
    <w:p w:rsidR="005A69A7" w:rsidRPr="00656C3B" w:rsidRDefault="005A69A7" w:rsidP="005A69A7">
      <w:pPr>
        <w:pStyle w:val="ListParagraph1"/>
        <w:numPr>
          <w:ilvl w:val="0"/>
          <w:numId w:val="48"/>
        </w:numPr>
      </w:pPr>
      <w:r w:rsidRPr="00656C3B">
        <w:t xml:space="preserve">Which terms best describes growth failure? </w:t>
      </w:r>
    </w:p>
    <w:p w:rsidR="005A69A7" w:rsidRPr="00656C3B" w:rsidRDefault="005A69A7" w:rsidP="005A69A7">
      <w:pPr>
        <w:numPr>
          <w:ilvl w:val="0"/>
          <w:numId w:val="50"/>
        </w:numPr>
      </w:pPr>
      <w:r w:rsidRPr="00656C3B">
        <w:t xml:space="preserve">Thinness </w:t>
      </w:r>
    </w:p>
    <w:p w:rsidR="005A69A7" w:rsidRPr="00656C3B" w:rsidRDefault="005A69A7" w:rsidP="005A69A7">
      <w:pPr>
        <w:numPr>
          <w:ilvl w:val="0"/>
          <w:numId w:val="50"/>
        </w:numPr>
        <w:rPr>
          <w:b/>
        </w:rPr>
      </w:pPr>
      <w:r w:rsidRPr="00656C3B">
        <w:rPr>
          <w:b/>
        </w:rPr>
        <w:t xml:space="preserve">Low </w:t>
      </w:r>
      <w:r w:rsidR="00D13936" w:rsidRPr="00656C3B">
        <w:rPr>
          <w:b/>
        </w:rPr>
        <w:t>birth weight</w:t>
      </w:r>
    </w:p>
    <w:p w:rsidR="005A69A7" w:rsidRPr="00656C3B" w:rsidRDefault="005A69A7" w:rsidP="005A69A7">
      <w:pPr>
        <w:numPr>
          <w:ilvl w:val="0"/>
          <w:numId w:val="50"/>
        </w:numPr>
        <w:rPr>
          <w:b/>
          <w:bCs/>
        </w:rPr>
      </w:pPr>
      <w:r w:rsidRPr="00656C3B">
        <w:rPr>
          <w:b/>
          <w:bCs/>
        </w:rPr>
        <w:t>Stunting</w:t>
      </w:r>
    </w:p>
    <w:p w:rsidR="005A69A7" w:rsidRPr="00656C3B" w:rsidRDefault="005A69A7" w:rsidP="005A69A7">
      <w:pPr>
        <w:numPr>
          <w:ilvl w:val="0"/>
          <w:numId w:val="50"/>
        </w:numPr>
      </w:pPr>
      <w:r w:rsidRPr="00656C3B">
        <w:rPr>
          <w:b/>
        </w:rPr>
        <w:t>Wasting</w:t>
      </w:r>
    </w:p>
    <w:p w:rsidR="005A69A7" w:rsidRPr="00656C3B" w:rsidRDefault="005A69A7" w:rsidP="005A69A7">
      <w:pPr>
        <w:ind w:left="360"/>
        <w:rPr>
          <w:b/>
          <w:bCs/>
        </w:rPr>
      </w:pPr>
      <w:r w:rsidRPr="00656C3B">
        <w:rPr>
          <w:b/>
          <w:bCs/>
        </w:rPr>
        <w:t xml:space="preserve">Thinness is not necessarily a form of malnutrition. Low </w:t>
      </w:r>
      <w:r w:rsidR="00D13936" w:rsidRPr="00656C3B">
        <w:rPr>
          <w:b/>
          <w:bCs/>
        </w:rPr>
        <w:t>birth weight</w:t>
      </w:r>
      <w:r w:rsidRPr="00656C3B">
        <w:rPr>
          <w:b/>
          <w:bCs/>
        </w:rPr>
        <w:t xml:space="preserve"> describes intra-uterine growth failure</w:t>
      </w:r>
      <w:r w:rsidR="00D13936" w:rsidRPr="00656C3B">
        <w:rPr>
          <w:b/>
          <w:bCs/>
        </w:rPr>
        <w:t>, applicable</w:t>
      </w:r>
      <w:r w:rsidRPr="00656C3B">
        <w:rPr>
          <w:b/>
          <w:bCs/>
        </w:rPr>
        <w:t xml:space="preserve"> to growth during gestation. Stunting describes chronic malnutrition </w:t>
      </w:r>
      <w:r w:rsidR="00F91A25" w:rsidRPr="00656C3B">
        <w:rPr>
          <w:b/>
          <w:bCs/>
        </w:rPr>
        <w:t>which is a form of growth failure. W</w:t>
      </w:r>
      <w:r w:rsidRPr="00656C3B">
        <w:rPr>
          <w:b/>
          <w:bCs/>
        </w:rPr>
        <w:t xml:space="preserve">asting describes acute malnutrition </w:t>
      </w:r>
      <w:r w:rsidR="00164746" w:rsidRPr="00656C3B">
        <w:rPr>
          <w:b/>
          <w:bCs/>
        </w:rPr>
        <w:t xml:space="preserve">which can </w:t>
      </w:r>
      <w:r w:rsidR="00835FFB" w:rsidRPr="00656C3B">
        <w:rPr>
          <w:b/>
          <w:bCs/>
        </w:rPr>
        <w:t xml:space="preserve">be </w:t>
      </w:r>
      <w:r w:rsidR="00164746" w:rsidRPr="00656C3B">
        <w:rPr>
          <w:b/>
          <w:bCs/>
        </w:rPr>
        <w:t>a sign of growth failure, but may not be if the affected person is an adult or the acute malnutrition is very short term.</w:t>
      </w:r>
    </w:p>
    <w:p w:rsidR="005A69A7" w:rsidRPr="00656C3B" w:rsidRDefault="005A69A7" w:rsidP="005A69A7">
      <w:pPr>
        <w:ind w:left="360"/>
      </w:pPr>
    </w:p>
    <w:p w:rsidR="005A69A7" w:rsidRPr="00656C3B" w:rsidRDefault="005A69A7" w:rsidP="005A69A7">
      <w:pPr>
        <w:pStyle w:val="ListParagraph1"/>
        <w:numPr>
          <w:ilvl w:val="0"/>
          <w:numId w:val="48"/>
        </w:numPr>
      </w:pPr>
      <w:r w:rsidRPr="00656C3B">
        <w:t>Which of these are examples of micronutrients?</w:t>
      </w:r>
    </w:p>
    <w:p w:rsidR="005A69A7" w:rsidRPr="00656C3B" w:rsidRDefault="005A69A7" w:rsidP="005A69A7">
      <w:pPr>
        <w:numPr>
          <w:ilvl w:val="0"/>
          <w:numId w:val="51"/>
        </w:numPr>
        <w:rPr>
          <w:b/>
          <w:bCs/>
        </w:rPr>
      </w:pPr>
      <w:r w:rsidRPr="00656C3B">
        <w:rPr>
          <w:b/>
          <w:bCs/>
        </w:rPr>
        <w:t xml:space="preserve">Vitamin A </w:t>
      </w:r>
    </w:p>
    <w:p w:rsidR="005A69A7" w:rsidRPr="00656C3B" w:rsidRDefault="005A69A7" w:rsidP="005A69A7">
      <w:pPr>
        <w:numPr>
          <w:ilvl w:val="0"/>
          <w:numId w:val="51"/>
        </w:numPr>
      </w:pPr>
      <w:r w:rsidRPr="00656C3B">
        <w:t>Protein</w:t>
      </w:r>
    </w:p>
    <w:p w:rsidR="005A69A7" w:rsidRPr="00656C3B" w:rsidRDefault="005A69A7" w:rsidP="005A69A7">
      <w:pPr>
        <w:numPr>
          <w:ilvl w:val="0"/>
          <w:numId w:val="51"/>
        </w:numPr>
        <w:rPr>
          <w:b/>
          <w:bCs/>
        </w:rPr>
      </w:pPr>
      <w:r w:rsidRPr="00656C3B">
        <w:rPr>
          <w:b/>
          <w:bCs/>
        </w:rPr>
        <w:t>Zinc</w:t>
      </w:r>
    </w:p>
    <w:p w:rsidR="005A69A7" w:rsidRPr="00656C3B" w:rsidRDefault="005A69A7" w:rsidP="005A69A7">
      <w:pPr>
        <w:numPr>
          <w:ilvl w:val="0"/>
          <w:numId w:val="51"/>
        </w:numPr>
      </w:pPr>
      <w:r w:rsidRPr="00656C3B">
        <w:t>Mineral water</w:t>
      </w:r>
    </w:p>
    <w:p w:rsidR="005A69A7" w:rsidRPr="00656C3B" w:rsidRDefault="005A69A7" w:rsidP="005A69A7">
      <w:pPr>
        <w:ind w:left="360"/>
        <w:rPr>
          <w:b/>
          <w:bCs/>
        </w:rPr>
      </w:pPr>
      <w:r w:rsidRPr="00656C3B">
        <w:rPr>
          <w:b/>
          <w:bCs/>
        </w:rPr>
        <w:t xml:space="preserve">Micronutrients are the collective name for minerals and vitamins and include Vitamin A and Zinc. Protein is one of three </w:t>
      </w:r>
      <w:r w:rsidRPr="00656C3B">
        <w:rPr>
          <w:b/>
          <w:bCs/>
          <w:i/>
        </w:rPr>
        <w:t>macronutrients</w:t>
      </w:r>
      <w:r w:rsidRPr="00656C3B">
        <w:rPr>
          <w:b/>
          <w:bCs/>
        </w:rPr>
        <w:t xml:space="preserve">, with carbohydrate and fat. Mineral water may contain micronutrients but in minute amounts, and it is often unavailable to vulnerable individuals. </w:t>
      </w:r>
    </w:p>
    <w:p w:rsidR="005A69A7" w:rsidRPr="00656C3B" w:rsidRDefault="005A69A7" w:rsidP="005A69A7">
      <w:pPr>
        <w:ind w:left="360"/>
      </w:pPr>
    </w:p>
    <w:p w:rsidR="005A69A7" w:rsidRPr="00656C3B" w:rsidRDefault="005A69A7" w:rsidP="005A69A7">
      <w:pPr>
        <w:pStyle w:val="ListParagraph1"/>
        <w:numPr>
          <w:ilvl w:val="0"/>
          <w:numId w:val="48"/>
        </w:numPr>
      </w:pPr>
      <w:r w:rsidRPr="00656C3B">
        <w:t>Acute malnutrition is classified through:</w:t>
      </w:r>
      <w:r w:rsidRPr="00656C3B">
        <w:rPr>
          <w:b/>
          <w:bCs/>
          <w:i/>
          <w:iCs/>
        </w:rPr>
        <w:t xml:space="preserve"> Circle the correct answer.</w:t>
      </w:r>
    </w:p>
    <w:p w:rsidR="005A69A7" w:rsidRPr="00656C3B" w:rsidRDefault="005A69A7" w:rsidP="005A69A7">
      <w:pPr>
        <w:pStyle w:val="ListParagraph1"/>
        <w:ind w:left="0" w:firstLine="360"/>
      </w:pPr>
    </w:p>
    <w:p w:rsidR="005A69A7" w:rsidRPr="00656C3B" w:rsidRDefault="005A69A7" w:rsidP="005A69A7">
      <w:pPr>
        <w:numPr>
          <w:ilvl w:val="0"/>
          <w:numId w:val="52"/>
        </w:numPr>
        <w:rPr>
          <w:b/>
          <w:bCs/>
        </w:rPr>
      </w:pPr>
      <w:r w:rsidRPr="00656C3B">
        <w:rPr>
          <w:b/>
          <w:bCs/>
        </w:rPr>
        <w:t xml:space="preserve">Clinical signs </w:t>
      </w:r>
    </w:p>
    <w:p w:rsidR="005A69A7" w:rsidRPr="00656C3B" w:rsidRDefault="005A69A7" w:rsidP="005A69A7">
      <w:pPr>
        <w:numPr>
          <w:ilvl w:val="0"/>
          <w:numId w:val="52"/>
        </w:numPr>
      </w:pPr>
      <w:r w:rsidRPr="00656C3B">
        <w:t>Clinical history</w:t>
      </w:r>
    </w:p>
    <w:p w:rsidR="005A69A7" w:rsidRPr="00656C3B" w:rsidRDefault="005A69A7" w:rsidP="005A69A7">
      <w:pPr>
        <w:numPr>
          <w:ilvl w:val="0"/>
          <w:numId w:val="52"/>
        </w:numPr>
      </w:pPr>
      <w:r w:rsidRPr="00656C3B">
        <w:t>Biochemical markers</w:t>
      </w:r>
    </w:p>
    <w:p w:rsidR="005A69A7" w:rsidRPr="00656C3B" w:rsidRDefault="005A69A7" w:rsidP="005A69A7">
      <w:pPr>
        <w:numPr>
          <w:ilvl w:val="0"/>
          <w:numId w:val="52"/>
        </w:numPr>
        <w:rPr>
          <w:b/>
          <w:bCs/>
        </w:rPr>
      </w:pPr>
      <w:r w:rsidRPr="00656C3B">
        <w:rPr>
          <w:b/>
          <w:bCs/>
        </w:rPr>
        <w:t>Anthropometric measurements</w:t>
      </w:r>
    </w:p>
    <w:p w:rsidR="005A69A7" w:rsidRPr="00656C3B" w:rsidRDefault="005A69A7" w:rsidP="005A69A7">
      <w:pPr>
        <w:ind w:left="360"/>
        <w:rPr>
          <w:b/>
          <w:bCs/>
        </w:rPr>
      </w:pPr>
      <w:r w:rsidRPr="00656C3B">
        <w:rPr>
          <w:b/>
          <w:bCs/>
        </w:rPr>
        <w:lastRenderedPageBreak/>
        <w:t xml:space="preserve">Acute malnutrition refers </w:t>
      </w:r>
      <w:r w:rsidR="00D13936" w:rsidRPr="00656C3B">
        <w:rPr>
          <w:b/>
          <w:bCs/>
        </w:rPr>
        <w:t>to wasting</w:t>
      </w:r>
      <w:r w:rsidRPr="00656C3B">
        <w:rPr>
          <w:b/>
          <w:bCs/>
        </w:rPr>
        <w:t>, measured by weight-for-height, or through clinical signs of bilateral pitting oedema Biochemical markers can measure the status of certain micronutrients such as iodine and iron</w:t>
      </w:r>
      <w:r w:rsidR="00C112C4" w:rsidRPr="00656C3B">
        <w:rPr>
          <w:b/>
          <w:bCs/>
        </w:rPr>
        <w:t>, but these are not good proxy indicators</w:t>
      </w:r>
      <w:r w:rsidRPr="00656C3B">
        <w:rPr>
          <w:b/>
          <w:bCs/>
        </w:rPr>
        <w:t xml:space="preserve"> for acute malnutrition.</w:t>
      </w:r>
    </w:p>
    <w:p w:rsidR="005A69A7" w:rsidRPr="00656C3B" w:rsidRDefault="005A69A7" w:rsidP="00C112C4"/>
    <w:p w:rsidR="005A69A7" w:rsidRPr="00656C3B" w:rsidRDefault="005A69A7" w:rsidP="005A69A7">
      <w:pPr>
        <w:pStyle w:val="ListParagraph1"/>
        <w:numPr>
          <w:ilvl w:val="0"/>
          <w:numId w:val="48"/>
        </w:numPr>
      </w:pPr>
      <w:r w:rsidRPr="00656C3B">
        <w:rPr>
          <w:b/>
          <w:bCs/>
        </w:rPr>
        <w:t>True</w:t>
      </w:r>
      <w:r w:rsidRPr="00656C3B">
        <w:t xml:space="preserve"> or false?</w:t>
      </w:r>
    </w:p>
    <w:p w:rsidR="005A69A7" w:rsidRPr="00656C3B" w:rsidRDefault="005A69A7" w:rsidP="005A69A7">
      <w:pPr>
        <w:pStyle w:val="ListParagraph1"/>
        <w:ind w:left="360"/>
      </w:pPr>
      <w:r w:rsidRPr="00656C3B">
        <w:t>Mortality increases</w:t>
      </w:r>
      <w:r w:rsidRPr="00656C3B">
        <w:rPr>
          <w:b/>
          <w:bCs/>
        </w:rPr>
        <w:t xml:space="preserve"> </w:t>
      </w:r>
      <w:r w:rsidRPr="00656C3B">
        <w:t>exponentially with declining nutritional status</w:t>
      </w:r>
    </w:p>
    <w:p w:rsidR="005A69A7" w:rsidRPr="00656C3B" w:rsidRDefault="005A69A7" w:rsidP="005A69A7">
      <w:pPr>
        <w:ind w:left="360"/>
        <w:rPr>
          <w:b/>
          <w:bCs/>
        </w:rPr>
      </w:pPr>
      <w:r w:rsidRPr="00656C3B">
        <w:rPr>
          <w:b/>
          <w:bCs/>
        </w:rPr>
        <w:t>The risk of death is greater among the severely malnourished than the moderately malnourished.</w:t>
      </w:r>
    </w:p>
    <w:p w:rsidR="005A69A7" w:rsidRPr="00656C3B" w:rsidRDefault="005A69A7" w:rsidP="005A69A7">
      <w:pPr>
        <w:pStyle w:val="ListParagraph1"/>
        <w:ind w:left="360"/>
      </w:pPr>
    </w:p>
    <w:p w:rsidR="005A69A7" w:rsidRPr="00656C3B" w:rsidRDefault="005A69A7" w:rsidP="005A69A7">
      <w:pPr>
        <w:pStyle w:val="ListParagraph1"/>
        <w:numPr>
          <w:ilvl w:val="0"/>
          <w:numId w:val="48"/>
        </w:numPr>
      </w:pPr>
      <w:r w:rsidRPr="00656C3B">
        <w:rPr>
          <w:lang w:eastAsia="en-GB"/>
        </w:rPr>
        <w:t>Pregnant women have additional nutritional needs to ensure:</w:t>
      </w:r>
    </w:p>
    <w:p w:rsidR="004B19C9" w:rsidRPr="00656C3B" w:rsidRDefault="005A69A7">
      <w:pPr>
        <w:numPr>
          <w:ilvl w:val="0"/>
          <w:numId w:val="54"/>
        </w:numPr>
        <w:rPr>
          <w:b/>
          <w:bCs/>
        </w:rPr>
      </w:pPr>
      <w:r w:rsidRPr="00656C3B">
        <w:rPr>
          <w:b/>
          <w:bCs/>
          <w:lang w:eastAsia="en-GB"/>
        </w:rPr>
        <w:t>Adequate foetal growth</w:t>
      </w:r>
      <w:r w:rsidRPr="00656C3B">
        <w:rPr>
          <w:b/>
          <w:bCs/>
        </w:rPr>
        <w:t xml:space="preserve"> </w:t>
      </w:r>
    </w:p>
    <w:p w:rsidR="004B19C9" w:rsidRPr="00656C3B" w:rsidRDefault="005A69A7">
      <w:pPr>
        <w:numPr>
          <w:ilvl w:val="0"/>
          <w:numId w:val="54"/>
        </w:numPr>
      </w:pPr>
      <w:r w:rsidRPr="00656C3B">
        <w:rPr>
          <w:lang w:eastAsia="en-GB"/>
        </w:rPr>
        <w:t>Adequate nutritional status of their children</w:t>
      </w:r>
    </w:p>
    <w:p w:rsidR="004B19C9" w:rsidRPr="00656C3B" w:rsidRDefault="005A69A7">
      <w:pPr>
        <w:numPr>
          <w:ilvl w:val="0"/>
          <w:numId w:val="54"/>
        </w:numPr>
        <w:rPr>
          <w:b/>
          <w:bCs/>
        </w:rPr>
      </w:pPr>
      <w:r w:rsidRPr="00656C3B">
        <w:rPr>
          <w:b/>
          <w:bCs/>
          <w:lang w:eastAsia="en-GB"/>
        </w:rPr>
        <w:t>Reserves for breastfeeding</w:t>
      </w:r>
    </w:p>
    <w:p w:rsidR="004B19C9" w:rsidRPr="00656C3B" w:rsidRDefault="005A69A7">
      <w:pPr>
        <w:numPr>
          <w:ilvl w:val="0"/>
          <w:numId w:val="54"/>
        </w:numPr>
        <w:rPr>
          <w:b/>
          <w:bCs/>
        </w:rPr>
      </w:pPr>
      <w:r w:rsidRPr="00656C3B">
        <w:rPr>
          <w:b/>
          <w:bCs/>
          <w:lang w:eastAsia="en-GB"/>
        </w:rPr>
        <w:t>Reducing the risk of delivering a low birth weight baby</w:t>
      </w:r>
    </w:p>
    <w:p w:rsidR="005A69A7" w:rsidRPr="00656C3B" w:rsidRDefault="005A69A7" w:rsidP="005A69A7">
      <w:pPr>
        <w:ind w:left="360"/>
        <w:rPr>
          <w:b/>
          <w:bCs/>
        </w:rPr>
      </w:pPr>
      <w:r w:rsidRPr="00656C3B">
        <w:rPr>
          <w:b/>
          <w:bCs/>
        </w:rPr>
        <w:t>Answers a, c, and d place extra energy requirements on pregnant women, the nutritional status of their other children is dependent on more than maternal nutritional health status, such as household food security, care practices and health environment.</w:t>
      </w:r>
    </w:p>
    <w:p w:rsidR="005A69A7" w:rsidRPr="00656C3B" w:rsidRDefault="005A69A7" w:rsidP="005A69A7">
      <w:pPr>
        <w:ind w:left="360"/>
      </w:pPr>
    </w:p>
    <w:p w:rsidR="005A69A7" w:rsidRPr="00656C3B" w:rsidRDefault="005A69A7" w:rsidP="005A69A7">
      <w:pPr>
        <w:pStyle w:val="ListParagraph1"/>
        <w:numPr>
          <w:ilvl w:val="0"/>
          <w:numId w:val="48"/>
        </w:numPr>
      </w:pPr>
      <w:r w:rsidRPr="00656C3B">
        <w:t xml:space="preserve">True or </w:t>
      </w:r>
      <w:r w:rsidRPr="00656C3B">
        <w:rPr>
          <w:b/>
          <w:bCs/>
        </w:rPr>
        <w:t>false</w:t>
      </w:r>
      <w:r w:rsidRPr="00656C3B">
        <w:t>?</w:t>
      </w:r>
    </w:p>
    <w:p w:rsidR="005A69A7" w:rsidRPr="00656C3B" w:rsidRDefault="005A69A7" w:rsidP="005A69A7">
      <w:pPr>
        <w:ind w:left="360"/>
        <w:rPr>
          <w:color w:val="000000"/>
          <w:lang w:eastAsia="en-GB"/>
        </w:rPr>
      </w:pPr>
      <w:r w:rsidRPr="00656C3B">
        <w:rPr>
          <w:color w:val="000000"/>
          <w:lang w:eastAsia="en-GB"/>
        </w:rPr>
        <w:t>During an emergency situation, people already infected with HIV are always the ones with the greatest risk of malnutrition.</w:t>
      </w:r>
    </w:p>
    <w:p w:rsidR="005A69A7" w:rsidRPr="00656C3B" w:rsidRDefault="005A69A7" w:rsidP="005A69A7">
      <w:pPr>
        <w:ind w:left="360"/>
        <w:rPr>
          <w:b/>
          <w:bCs/>
          <w:color w:val="000000"/>
          <w:lang w:eastAsia="en-GB"/>
        </w:rPr>
      </w:pPr>
      <w:r w:rsidRPr="00656C3B">
        <w:rPr>
          <w:b/>
          <w:bCs/>
          <w:color w:val="000000"/>
          <w:lang w:eastAsia="en-GB"/>
        </w:rPr>
        <w:t xml:space="preserve">While HIV status and nutritional risk are associated, in an emergency situation, it is necessary to identify which groups are affected in relation to the cause of the emergency. For example, in floods or drought situations, people with HIV may be one of the groups that </w:t>
      </w:r>
      <w:r w:rsidR="00D13936" w:rsidRPr="00656C3B">
        <w:rPr>
          <w:b/>
          <w:bCs/>
          <w:color w:val="000000"/>
          <w:lang w:eastAsia="en-GB"/>
        </w:rPr>
        <w:t>are</w:t>
      </w:r>
      <w:r w:rsidRPr="00656C3B">
        <w:rPr>
          <w:b/>
          <w:bCs/>
          <w:color w:val="000000"/>
          <w:lang w:eastAsia="en-GB"/>
        </w:rPr>
        <w:t xml:space="preserve"> cut off from th</w:t>
      </w:r>
      <w:r w:rsidR="00FF5523" w:rsidRPr="00656C3B">
        <w:rPr>
          <w:b/>
          <w:bCs/>
          <w:color w:val="000000"/>
          <w:lang w:eastAsia="en-GB"/>
        </w:rPr>
        <w:t>eir normal food sources and</w:t>
      </w:r>
      <w:r w:rsidRPr="00656C3B">
        <w:rPr>
          <w:b/>
          <w:bCs/>
          <w:color w:val="000000"/>
          <w:lang w:eastAsia="en-GB"/>
        </w:rPr>
        <w:t xml:space="preserve"> caring practices</w:t>
      </w:r>
      <w:r w:rsidR="00FF5523" w:rsidRPr="00656C3B">
        <w:rPr>
          <w:b/>
          <w:bCs/>
          <w:color w:val="000000"/>
          <w:lang w:eastAsia="en-GB"/>
        </w:rPr>
        <w:t xml:space="preserve"> may be affected</w:t>
      </w:r>
      <w:r w:rsidRPr="00656C3B">
        <w:rPr>
          <w:b/>
          <w:bCs/>
          <w:color w:val="000000"/>
          <w:lang w:eastAsia="en-GB"/>
        </w:rPr>
        <w:t>, but children, elderly and people with other chronic diseas</w:t>
      </w:r>
      <w:r w:rsidR="00C112C4" w:rsidRPr="00656C3B">
        <w:rPr>
          <w:b/>
          <w:bCs/>
          <w:color w:val="000000"/>
          <w:lang w:eastAsia="en-GB"/>
        </w:rPr>
        <w:t>es will also be at risk. It is necessary</w:t>
      </w:r>
      <w:r w:rsidRPr="00656C3B">
        <w:rPr>
          <w:b/>
          <w:bCs/>
          <w:color w:val="000000"/>
          <w:lang w:eastAsia="en-GB"/>
        </w:rPr>
        <w:t xml:space="preserve"> to evaluate the risk of malnutrition of all vulnerable groups in an emergency</w:t>
      </w:r>
    </w:p>
    <w:p w:rsidR="005A69A7" w:rsidRPr="00656C3B" w:rsidRDefault="005A69A7" w:rsidP="005A69A7">
      <w:pPr>
        <w:ind w:left="360"/>
      </w:pPr>
    </w:p>
    <w:p w:rsidR="005A69A7" w:rsidRPr="00656C3B" w:rsidRDefault="005A69A7" w:rsidP="005A69A7">
      <w:pPr>
        <w:pStyle w:val="ListParagraph1"/>
        <w:numPr>
          <w:ilvl w:val="0"/>
          <w:numId w:val="48"/>
        </w:numPr>
      </w:pPr>
      <w:r w:rsidRPr="00656C3B">
        <w:t>Where is the rate of underweight children highest?</w:t>
      </w:r>
    </w:p>
    <w:p w:rsidR="005A69A7" w:rsidRPr="00656C3B" w:rsidRDefault="005A69A7" w:rsidP="005A69A7">
      <w:pPr>
        <w:numPr>
          <w:ilvl w:val="0"/>
          <w:numId w:val="53"/>
        </w:numPr>
      </w:pPr>
      <w:r w:rsidRPr="00656C3B">
        <w:t xml:space="preserve">South America </w:t>
      </w:r>
    </w:p>
    <w:p w:rsidR="005A69A7" w:rsidRPr="00656C3B" w:rsidRDefault="005A69A7" w:rsidP="005A69A7">
      <w:pPr>
        <w:numPr>
          <w:ilvl w:val="0"/>
          <w:numId w:val="53"/>
        </w:numPr>
      </w:pPr>
      <w:r w:rsidRPr="00656C3B">
        <w:t>South Africa</w:t>
      </w:r>
    </w:p>
    <w:p w:rsidR="005A69A7" w:rsidRPr="00656C3B" w:rsidRDefault="005A69A7" w:rsidP="005A69A7">
      <w:pPr>
        <w:numPr>
          <w:ilvl w:val="0"/>
          <w:numId w:val="53"/>
        </w:numPr>
      </w:pPr>
      <w:r w:rsidRPr="00656C3B">
        <w:t>East Africa</w:t>
      </w:r>
    </w:p>
    <w:p w:rsidR="005A69A7" w:rsidRPr="00656C3B" w:rsidRDefault="005A69A7" w:rsidP="005A69A7">
      <w:pPr>
        <w:numPr>
          <w:ilvl w:val="0"/>
          <w:numId w:val="53"/>
        </w:numPr>
        <w:rPr>
          <w:b/>
          <w:bCs/>
        </w:rPr>
      </w:pPr>
      <w:r w:rsidRPr="00656C3B">
        <w:rPr>
          <w:b/>
          <w:bCs/>
        </w:rPr>
        <w:t>South  Asia</w:t>
      </w:r>
    </w:p>
    <w:p w:rsidR="005A69A7" w:rsidRPr="00656C3B" w:rsidRDefault="005A69A7" w:rsidP="00835FFB">
      <w:pPr>
        <w:ind w:left="360"/>
        <w:rPr>
          <w:b/>
          <w:bCs/>
        </w:rPr>
      </w:pPr>
      <w:r w:rsidRPr="00656C3B">
        <w:rPr>
          <w:b/>
          <w:bCs/>
        </w:rPr>
        <w:t>A total of 27 per cent of childre</w:t>
      </w:r>
      <w:r w:rsidR="00FF5523" w:rsidRPr="00656C3B">
        <w:rPr>
          <w:b/>
          <w:bCs/>
        </w:rPr>
        <w:t>n in South Asia are underweight. T</w:t>
      </w:r>
      <w:r w:rsidRPr="00656C3B">
        <w:rPr>
          <w:b/>
          <w:bCs/>
        </w:rPr>
        <w:t>he</w:t>
      </w:r>
      <w:r w:rsidR="00FF5523" w:rsidRPr="00656C3B">
        <w:rPr>
          <w:b/>
          <w:bCs/>
        </w:rPr>
        <w:t>re are</w:t>
      </w:r>
      <w:r w:rsidRPr="00656C3B">
        <w:rPr>
          <w:b/>
          <w:bCs/>
        </w:rPr>
        <w:t xml:space="preserve"> 129 million underweight children in low</w:t>
      </w:r>
      <w:r w:rsidRPr="00656C3B">
        <w:rPr>
          <w:b/>
          <w:bCs/>
          <w:i/>
          <w:iCs/>
        </w:rPr>
        <w:t>-</w:t>
      </w:r>
      <w:r w:rsidRPr="00656C3B">
        <w:rPr>
          <w:b/>
          <w:bCs/>
        </w:rPr>
        <w:t xml:space="preserve"> and middle</w:t>
      </w:r>
      <w:r w:rsidRPr="00656C3B">
        <w:rPr>
          <w:b/>
          <w:bCs/>
          <w:i/>
          <w:iCs/>
        </w:rPr>
        <w:t>-</w:t>
      </w:r>
      <w:r w:rsidRPr="00656C3B">
        <w:rPr>
          <w:b/>
          <w:bCs/>
        </w:rPr>
        <w:t>income countries in the world.</w:t>
      </w:r>
    </w:p>
    <w:p w:rsidR="00835FFB" w:rsidRPr="00656C3B" w:rsidRDefault="00835FFB" w:rsidP="00835FFB">
      <w:pPr>
        <w:rPr>
          <w:b/>
          <w:bCs/>
        </w:rPr>
      </w:pPr>
    </w:p>
    <w:p w:rsidR="00835FFB" w:rsidRPr="00656C3B" w:rsidRDefault="00835FFB" w:rsidP="00835FFB">
      <w:pPr>
        <w:pStyle w:val="ListParagraph"/>
        <w:numPr>
          <w:ilvl w:val="0"/>
          <w:numId w:val="48"/>
        </w:numPr>
      </w:pPr>
      <w:r w:rsidRPr="00656C3B">
        <w:t xml:space="preserve">What does the double burden of malnutrition refer to? </w:t>
      </w:r>
      <w:r w:rsidRPr="00656C3B">
        <w:rPr>
          <w:b/>
          <w:bCs/>
          <w:i/>
          <w:iCs/>
        </w:rPr>
        <w:t>Circle the correct answers.</w:t>
      </w:r>
    </w:p>
    <w:p w:rsidR="00835FFB" w:rsidRPr="00656C3B" w:rsidRDefault="00835FFB" w:rsidP="00835FFB">
      <w:pPr>
        <w:pStyle w:val="ListParagraph"/>
        <w:numPr>
          <w:ilvl w:val="0"/>
          <w:numId w:val="59"/>
        </w:numPr>
        <w:rPr>
          <w:b/>
        </w:rPr>
      </w:pPr>
      <w:r w:rsidRPr="00656C3B">
        <w:rPr>
          <w:b/>
        </w:rPr>
        <w:t>Acutely malnourished child and obese mother</w:t>
      </w:r>
    </w:p>
    <w:p w:rsidR="00835FFB" w:rsidRPr="00656C3B" w:rsidRDefault="00835FFB" w:rsidP="00835FFB">
      <w:pPr>
        <w:pStyle w:val="ListParagraph"/>
        <w:numPr>
          <w:ilvl w:val="0"/>
          <w:numId w:val="59"/>
        </w:numPr>
      </w:pPr>
      <w:r w:rsidRPr="00656C3B">
        <w:t>Stunting and wasting in the same individual</w:t>
      </w:r>
    </w:p>
    <w:p w:rsidR="00835FFB" w:rsidRPr="00656C3B" w:rsidRDefault="00835FFB" w:rsidP="00835FFB">
      <w:pPr>
        <w:pStyle w:val="ListParagraph"/>
        <w:numPr>
          <w:ilvl w:val="0"/>
          <w:numId w:val="59"/>
        </w:numPr>
      </w:pPr>
      <w:r w:rsidRPr="00656C3B">
        <w:rPr>
          <w:b/>
        </w:rPr>
        <w:t>High levels of heart disease and acute malnutrition in the same community</w:t>
      </w:r>
    </w:p>
    <w:p w:rsidR="00835FFB" w:rsidRPr="00656C3B" w:rsidRDefault="00835FFB" w:rsidP="00835FFB">
      <w:pPr>
        <w:ind w:left="360"/>
      </w:pPr>
      <w:r w:rsidRPr="00656C3B">
        <w:t xml:space="preserve">The double burden of malnutrition can occur within the same household and within the same or different communities in the same country. </w:t>
      </w:r>
    </w:p>
    <w:p w:rsidR="00835FFB" w:rsidRPr="00656C3B" w:rsidRDefault="00835FFB" w:rsidP="00835FFB">
      <w:pPr>
        <w:pStyle w:val="ListParagraph"/>
        <w:ind w:left="1080"/>
      </w:pPr>
    </w:p>
    <w:p w:rsidR="00835FFB" w:rsidRPr="00656C3B" w:rsidRDefault="00FF5523" w:rsidP="00835FFB">
      <w:pPr>
        <w:pStyle w:val="ListParagraph"/>
        <w:numPr>
          <w:ilvl w:val="0"/>
          <w:numId w:val="48"/>
        </w:numPr>
      </w:pPr>
      <w:r w:rsidRPr="00656C3B">
        <w:lastRenderedPageBreak/>
        <w:t>Which o</w:t>
      </w:r>
      <w:r w:rsidR="00835FFB" w:rsidRPr="00656C3B">
        <w:t>f these global phenomena influence undernutrition?</w:t>
      </w:r>
      <w:r w:rsidR="00835FFB" w:rsidRPr="00656C3B">
        <w:rPr>
          <w:b/>
          <w:bCs/>
          <w:i/>
          <w:iCs/>
        </w:rPr>
        <w:t xml:space="preserve"> Circle the correct answers.</w:t>
      </w:r>
    </w:p>
    <w:p w:rsidR="00835FFB" w:rsidRPr="00656C3B" w:rsidRDefault="00835FFB" w:rsidP="00835FFB">
      <w:pPr>
        <w:pStyle w:val="ListParagraph"/>
        <w:numPr>
          <w:ilvl w:val="0"/>
          <w:numId w:val="60"/>
        </w:numPr>
        <w:rPr>
          <w:b/>
        </w:rPr>
      </w:pPr>
      <w:r w:rsidRPr="00656C3B">
        <w:rPr>
          <w:b/>
        </w:rPr>
        <w:t>Climate change</w:t>
      </w:r>
    </w:p>
    <w:p w:rsidR="00835FFB" w:rsidRPr="00656C3B" w:rsidRDefault="00835FFB" w:rsidP="00835FFB">
      <w:pPr>
        <w:pStyle w:val="ListParagraph"/>
        <w:numPr>
          <w:ilvl w:val="0"/>
          <w:numId w:val="60"/>
        </w:numPr>
        <w:rPr>
          <w:b/>
        </w:rPr>
      </w:pPr>
      <w:r w:rsidRPr="00656C3B">
        <w:rPr>
          <w:b/>
        </w:rPr>
        <w:t>Food prices</w:t>
      </w:r>
    </w:p>
    <w:p w:rsidR="00835FFB" w:rsidRPr="00656C3B" w:rsidRDefault="00835FFB" w:rsidP="00835FFB">
      <w:pPr>
        <w:pStyle w:val="ListParagraph"/>
        <w:numPr>
          <w:ilvl w:val="0"/>
          <w:numId w:val="60"/>
        </w:numPr>
        <w:rPr>
          <w:b/>
        </w:rPr>
      </w:pPr>
      <w:r w:rsidRPr="00656C3B">
        <w:rPr>
          <w:b/>
        </w:rPr>
        <w:t>Bio f</w:t>
      </w:r>
      <w:r w:rsidR="00A95485" w:rsidRPr="00656C3B">
        <w:rPr>
          <w:b/>
        </w:rPr>
        <w:t>ue</w:t>
      </w:r>
      <w:r w:rsidRPr="00656C3B">
        <w:rPr>
          <w:b/>
        </w:rPr>
        <w:t>l prices</w:t>
      </w:r>
    </w:p>
    <w:p w:rsidR="00835FFB" w:rsidRPr="00656C3B" w:rsidRDefault="00835FFB" w:rsidP="00835FFB">
      <w:pPr>
        <w:pStyle w:val="ListParagraph"/>
        <w:numPr>
          <w:ilvl w:val="0"/>
          <w:numId w:val="60"/>
        </w:numPr>
        <w:rPr>
          <w:b/>
        </w:rPr>
      </w:pPr>
      <w:r w:rsidRPr="00656C3B">
        <w:rPr>
          <w:b/>
        </w:rPr>
        <w:t>Global economy</w:t>
      </w:r>
    </w:p>
    <w:p w:rsidR="00835FFB" w:rsidRPr="00656C3B" w:rsidRDefault="00835FFB" w:rsidP="00835FFB">
      <w:pPr>
        <w:pStyle w:val="ListParagraph"/>
        <w:numPr>
          <w:ilvl w:val="0"/>
          <w:numId w:val="60"/>
        </w:numPr>
      </w:pPr>
      <w:r w:rsidRPr="00656C3B">
        <w:rPr>
          <w:b/>
        </w:rPr>
        <w:t>Gender inequality</w:t>
      </w:r>
    </w:p>
    <w:p w:rsidR="00835FFB" w:rsidRPr="00656C3B" w:rsidRDefault="00835FFB" w:rsidP="00835FFB">
      <w:pPr>
        <w:ind w:left="360"/>
        <w:rPr>
          <w:b/>
          <w:bCs/>
        </w:rPr>
      </w:pPr>
      <w:r w:rsidRPr="00656C3B">
        <w:rPr>
          <w:b/>
          <w:bCs/>
        </w:rPr>
        <w:t>All of these phenomena influence either directly or indirectly the global and national rates of undernutrition.</w:t>
      </w:r>
    </w:p>
    <w:p w:rsidR="005A69A7" w:rsidRPr="00656C3B" w:rsidRDefault="005A69A7" w:rsidP="005A69A7">
      <w:pPr>
        <w:pStyle w:val="Heading4"/>
        <w:tabs>
          <w:tab w:val="left" w:pos="357"/>
        </w:tabs>
      </w:pPr>
      <w:r w:rsidRPr="00656C3B">
        <w:br w:type="page"/>
      </w:r>
      <w:r w:rsidRPr="00656C3B">
        <w:rPr>
          <w:b/>
          <w:bCs/>
          <w:i w:val="0"/>
          <w:iCs w:val="0"/>
          <w:sz w:val="32"/>
          <w:szCs w:val="32"/>
        </w:rPr>
        <w:lastRenderedPageBreak/>
        <w:t>4. Classroom exercises</w:t>
      </w:r>
    </w:p>
    <w:p w:rsidR="005A69A7" w:rsidRPr="00656C3B" w:rsidRDefault="005A69A7" w:rsidP="005A69A7">
      <w:pPr>
        <w:jc w:val="both"/>
        <w:rPr>
          <w:b/>
          <w:bCs/>
        </w:rPr>
      </w:pPr>
    </w:p>
    <w:p w:rsidR="005A69A7" w:rsidRPr="00656C3B" w:rsidRDefault="005A69A7" w:rsidP="005A69A7">
      <w:pPr>
        <w:rPr>
          <w:lang w:eastAsia="en-GB"/>
        </w:rPr>
      </w:pPr>
      <w:r w:rsidRPr="00656C3B">
        <w:t xml:space="preserve">This section provides examples of practical exercises that can be carried out in a classroom context either by participants individually or in groups. Practical exercises are useful between plenary sessions, where the trainer has done most of the talking, as they provide an opportunity for participants to engage actively in the session. The choice of classroom exercises will depend upon the learning objectives and the time available. </w:t>
      </w:r>
      <w:r w:rsidRPr="00656C3B">
        <w:rPr>
          <w:lang w:eastAsia="en-GB"/>
        </w:rPr>
        <w:t>Trainers should adapt the exercises presented in this section to make them appropriate to the particular participant group. Ideally, trainers should use case examples with which they are familiar.</w:t>
      </w:r>
    </w:p>
    <w:p w:rsidR="005A69A7" w:rsidRPr="00656C3B" w:rsidRDefault="005A69A7" w:rsidP="005A69A7">
      <w:pPr>
        <w:jc w:val="both"/>
      </w:pPr>
    </w:p>
    <w:p w:rsidR="005A69A7" w:rsidRPr="00656C3B" w:rsidRDefault="005A69A7" w:rsidP="005A69A7">
      <w:pPr>
        <w:pStyle w:val="ListParagraph1"/>
        <w:ind w:left="0"/>
        <w:rPr>
          <w:color w:val="FF0000"/>
          <w:sz w:val="28"/>
          <w:szCs w:val="28"/>
        </w:rPr>
      </w:pPr>
      <w:r w:rsidRPr="00656C3B">
        <w:rPr>
          <w:b/>
          <w:bCs/>
          <w:color w:val="FF0000"/>
          <w:sz w:val="28"/>
          <w:szCs w:val="28"/>
        </w:rPr>
        <w:t>Exercise 2</w:t>
      </w:r>
      <w:r w:rsidRPr="00656C3B">
        <w:rPr>
          <w:color w:val="FF0000"/>
          <w:sz w:val="28"/>
          <w:szCs w:val="28"/>
        </w:rPr>
        <w:t>: C</w:t>
      </w:r>
      <w:r w:rsidR="00C112C4" w:rsidRPr="00656C3B">
        <w:rPr>
          <w:color w:val="FF0000"/>
          <w:sz w:val="28"/>
          <w:szCs w:val="28"/>
        </w:rPr>
        <w:t>an you identify the signs of under</w:t>
      </w:r>
      <w:r w:rsidRPr="00656C3B">
        <w:rPr>
          <w:color w:val="FF0000"/>
          <w:sz w:val="28"/>
          <w:szCs w:val="28"/>
        </w:rPr>
        <w:t>nutrition correctly?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5A69A7" w:rsidRPr="00656C3B" w:rsidTr="005A69A7">
        <w:tc>
          <w:tcPr>
            <w:tcW w:w="9216" w:type="dxa"/>
          </w:tcPr>
          <w:p w:rsidR="005A69A7" w:rsidRPr="00656C3B" w:rsidRDefault="005A69A7" w:rsidP="005A69A7">
            <w:pPr>
              <w:pStyle w:val="BodyText2"/>
              <w:spacing w:after="0"/>
              <w:ind w:left="284"/>
              <w:rPr>
                <w:b/>
                <w:bCs/>
              </w:rPr>
            </w:pPr>
          </w:p>
          <w:p w:rsidR="005A69A7" w:rsidRPr="00656C3B" w:rsidRDefault="005A69A7" w:rsidP="005A69A7">
            <w:pPr>
              <w:pStyle w:val="BodyText2"/>
              <w:spacing w:after="0"/>
              <w:ind w:left="0"/>
              <w:rPr>
                <w:b/>
                <w:bCs/>
              </w:rPr>
            </w:pPr>
            <w:r w:rsidRPr="00656C3B">
              <w:rPr>
                <w:b/>
                <w:bCs/>
              </w:rPr>
              <w:t>What is the learning objective?</w:t>
            </w:r>
          </w:p>
          <w:p w:rsidR="005A69A7" w:rsidRPr="00656C3B" w:rsidRDefault="005A69A7" w:rsidP="005A69A7">
            <w:pPr>
              <w:pStyle w:val="ListParagraph1"/>
              <w:numPr>
                <w:ilvl w:val="0"/>
                <w:numId w:val="20"/>
              </w:numPr>
              <w:rPr>
                <w:b/>
                <w:bCs/>
              </w:rPr>
            </w:pPr>
            <w:r w:rsidRPr="00656C3B">
              <w:t xml:space="preserve">To be able </w:t>
            </w:r>
            <w:r w:rsidR="00FF5523" w:rsidRPr="00656C3B">
              <w:t>to identify various forms of under</w:t>
            </w:r>
            <w:r w:rsidRPr="00656C3B">
              <w:t>nutrition</w:t>
            </w:r>
          </w:p>
          <w:p w:rsidR="005A69A7" w:rsidRPr="00656C3B" w:rsidRDefault="005A69A7" w:rsidP="005A69A7">
            <w:pPr>
              <w:pStyle w:val="ListParagraph1"/>
              <w:ind w:left="0"/>
              <w:rPr>
                <w:b/>
                <w:bCs/>
              </w:rPr>
            </w:pPr>
          </w:p>
          <w:p w:rsidR="005A69A7" w:rsidRPr="00656C3B" w:rsidRDefault="005A69A7" w:rsidP="005A69A7">
            <w:pPr>
              <w:pStyle w:val="BodyText2"/>
              <w:spacing w:after="0"/>
              <w:ind w:left="0"/>
              <w:rPr>
                <w:b/>
                <w:bCs/>
              </w:rPr>
            </w:pPr>
            <w:r w:rsidRPr="00656C3B">
              <w:rPr>
                <w:b/>
                <w:bCs/>
              </w:rPr>
              <w:t>When should this exercise be done?</w:t>
            </w:r>
          </w:p>
          <w:p w:rsidR="005A69A7" w:rsidRPr="00656C3B" w:rsidRDefault="005A69A7" w:rsidP="005A69A7">
            <w:pPr>
              <w:pStyle w:val="BodyText2"/>
              <w:numPr>
                <w:ilvl w:val="0"/>
                <w:numId w:val="20"/>
              </w:numPr>
              <w:spacing w:after="0"/>
            </w:pPr>
            <w:r w:rsidRPr="00656C3B">
              <w:rPr>
                <w:b/>
                <w:bCs/>
                <w:i/>
                <w:iCs/>
              </w:rPr>
              <w:t>Either</w:t>
            </w:r>
            <w:r w:rsidRPr="00656C3B">
              <w:t xml:space="preserve"> at the begi</w:t>
            </w:r>
            <w:r w:rsidR="00FF5523" w:rsidRPr="00656C3B">
              <w:t>nning to gauge your participant</w:t>
            </w:r>
            <w:r w:rsidRPr="00656C3B">
              <w:t>s</w:t>
            </w:r>
            <w:r w:rsidR="00FF5523" w:rsidRPr="00656C3B">
              <w:t>’</w:t>
            </w:r>
            <w:r w:rsidRPr="00656C3B">
              <w:t xml:space="preserve"> knowledge</w:t>
            </w:r>
          </w:p>
          <w:p w:rsidR="005A69A7" w:rsidRPr="00656C3B" w:rsidRDefault="005A69A7" w:rsidP="005A69A7">
            <w:pPr>
              <w:pStyle w:val="BodyText2"/>
              <w:numPr>
                <w:ilvl w:val="0"/>
                <w:numId w:val="20"/>
              </w:numPr>
              <w:spacing w:after="0"/>
            </w:pPr>
            <w:r w:rsidRPr="00656C3B">
              <w:rPr>
                <w:b/>
                <w:bCs/>
                <w:i/>
                <w:iCs/>
              </w:rPr>
              <w:t>Or</w:t>
            </w:r>
            <w:r w:rsidRPr="00656C3B">
              <w:t xml:space="preserve"> half way through the session once the main concepts related </w:t>
            </w:r>
            <w:r w:rsidR="00D13936" w:rsidRPr="00656C3B">
              <w:t>to undernutrition</w:t>
            </w:r>
            <w:r w:rsidRPr="00656C3B">
              <w:t xml:space="preserve"> have been covered</w:t>
            </w:r>
          </w:p>
          <w:p w:rsidR="005A69A7" w:rsidRPr="00656C3B" w:rsidRDefault="005A69A7" w:rsidP="005A69A7">
            <w:pPr>
              <w:pStyle w:val="BodyText2"/>
              <w:spacing w:after="0"/>
              <w:ind w:left="284"/>
            </w:pPr>
          </w:p>
          <w:p w:rsidR="005A69A7" w:rsidRPr="00656C3B" w:rsidRDefault="005A69A7" w:rsidP="005A69A7">
            <w:pPr>
              <w:pStyle w:val="BodyText2"/>
              <w:spacing w:after="0"/>
              <w:ind w:left="0"/>
              <w:rPr>
                <w:b/>
                <w:bCs/>
              </w:rPr>
            </w:pPr>
            <w:r w:rsidRPr="00656C3B">
              <w:rPr>
                <w:b/>
                <w:bCs/>
              </w:rPr>
              <w:t>How long should the exercise take?</w:t>
            </w:r>
          </w:p>
          <w:p w:rsidR="005A69A7" w:rsidRPr="00656C3B" w:rsidRDefault="00C112C4" w:rsidP="005A69A7">
            <w:pPr>
              <w:numPr>
                <w:ilvl w:val="0"/>
                <w:numId w:val="2"/>
              </w:numPr>
            </w:pPr>
            <w:r w:rsidRPr="00656C3B">
              <w:t>3</w:t>
            </w:r>
            <w:r w:rsidR="005A69A7" w:rsidRPr="00656C3B">
              <w:t xml:space="preserve">0 minutes </w:t>
            </w:r>
          </w:p>
          <w:p w:rsidR="005A69A7" w:rsidRPr="00656C3B" w:rsidRDefault="005A69A7" w:rsidP="005A69A7">
            <w:pPr>
              <w:ind w:left="284"/>
            </w:pPr>
          </w:p>
          <w:p w:rsidR="005A69A7" w:rsidRPr="00656C3B" w:rsidRDefault="005A69A7" w:rsidP="005A69A7">
            <w:pPr>
              <w:pStyle w:val="BodyText2"/>
              <w:spacing w:after="0"/>
              <w:ind w:left="0"/>
              <w:rPr>
                <w:b/>
                <w:bCs/>
              </w:rPr>
            </w:pPr>
            <w:r w:rsidRPr="00656C3B">
              <w:rPr>
                <w:b/>
                <w:bCs/>
              </w:rPr>
              <w:t>What materials are needed?</w:t>
            </w:r>
          </w:p>
          <w:p w:rsidR="005A69A7" w:rsidRPr="00656C3B" w:rsidRDefault="005A69A7" w:rsidP="005A69A7">
            <w:pPr>
              <w:pStyle w:val="BodyText2"/>
              <w:numPr>
                <w:ilvl w:val="0"/>
                <w:numId w:val="2"/>
              </w:numPr>
              <w:spacing w:after="0"/>
            </w:pPr>
            <w:r w:rsidRPr="00656C3B">
              <w:t xml:space="preserve">PowerPoint slides with photos for trainer  </w:t>
            </w:r>
          </w:p>
          <w:p w:rsidR="005A69A7" w:rsidRPr="00656C3B" w:rsidRDefault="005A69A7" w:rsidP="005A69A7">
            <w:pPr>
              <w:pStyle w:val="BodyText2"/>
              <w:numPr>
                <w:ilvl w:val="0"/>
                <w:numId w:val="2"/>
              </w:numPr>
              <w:spacing w:after="0"/>
              <w:rPr>
                <w:color w:val="0070C0"/>
              </w:rPr>
            </w:pPr>
            <w:r w:rsidRPr="00656C3B">
              <w:rPr>
                <w:rStyle w:val="Heading3Char1"/>
                <w:rFonts w:ascii="Times New Roman" w:hAnsi="Times New Roman" w:cs="Times New Roman"/>
                <w:color w:val="0070C0"/>
                <w:sz w:val="24"/>
                <w:szCs w:val="24"/>
                <w:lang w:val="en-GB"/>
              </w:rPr>
              <w:t>Handout 2a</w:t>
            </w:r>
            <w:r w:rsidRPr="00656C3B">
              <w:rPr>
                <w:rStyle w:val="Heading3Char1"/>
                <w:rFonts w:ascii="Times New Roman" w:hAnsi="Times New Roman" w:cs="Times New Roman"/>
                <w:b w:val="0"/>
                <w:bCs w:val="0"/>
                <w:color w:val="0070C0"/>
                <w:sz w:val="24"/>
                <w:szCs w:val="24"/>
                <w:lang w:val="en-GB"/>
              </w:rPr>
              <w:t>: Identifying signs of malnutrition correctly: model answers</w:t>
            </w:r>
          </w:p>
          <w:p w:rsidR="005A69A7" w:rsidRPr="00656C3B" w:rsidRDefault="005A69A7" w:rsidP="005A69A7">
            <w:pPr>
              <w:pStyle w:val="BodyText2"/>
              <w:spacing w:after="0"/>
              <w:ind w:left="0"/>
              <w:rPr>
                <w:color w:val="FF0000"/>
              </w:rPr>
            </w:pPr>
          </w:p>
          <w:p w:rsidR="005A69A7" w:rsidRPr="00656C3B" w:rsidRDefault="005A69A7" w:rsidP="005A69A7">
            <w:pPr>
              <w:pStyle w:val="ListParagraph1"/>
              <w:ind w:left="0"/>
            </w:pPr>
            <w:r w:rsidRPr="00656C3B">
              <w:rPr>
                <w:b/>
                <w:bCs/>
              </w:rPr>
              <w:t xml:space="preserve">What does the trainer need to prepare? </w:t>
            </w:r>
          </w:p>
          <w:p w:rsidR="005A69A7" w:rsidRPr="00656C3B" w:rsidRDefault="005A69A7" w:rsidP="005A69A7">
            <w:pPr>
              <w:pStyle w:val="ListParagraph1"/>
              <w:numPr>
                <w:ilvl w:val="0"/>
                <w:numId w:val="21"/>
              </w:numPr>
            </w:pPr>
            <w:r w:rsidRPr="00656C3B">
              <w:t>Six to eight PowerPoint slides showing different forms of malnutrition</w:t>
            </w:r>
          </w:p>
          <w:p w:rsidR="005A69A7" w:rsidRPr="00656C3B" w:rsidRDefault="005A69A7" w:rsidP="005A69A7">
            <w:pPr>
              <w:pStyle w:val="ListParagraph1"/>
              <w:ind w:left="0"/>
            </w:pPr>
          </w:p>
          <w:p w:rsidR="005A69A7" w:rsidRPr="00656C3B" w:rsidRDefault="005A69A7" w:rsidP="005A69A7">
            <w:pPr>
              <w:pStyle w:val="ListParagraph1"/>
              <w:ind w:left="0"/>
              <w:rPr>
                <w:color w:val="008080"/>
              </w:rPr>
            </w:pPr>
            <w:r w:rsidRPr="00656C3B">
              <w:rPr>
                <w:b/>
                <w:bCs/>
              </w:rPr>
              <w:t>Instructions</w:t>
            </w:r>
          </w:p>
          <w:p w:rsidR="005A69A7" w:rsidRPr="00656C3B" w:rsidRDefault="005A69A7" w:rsidP="005A69A7">
            <w:pPr>
              <w:pStyle w:val="ListParagraph1"/>
              <w:ind w:left="0"/>
            </w:pPr>
            <w:r w:rsidRPr="00656C3B">
              <w:rPr>
                <w:b/>
                <w:bCs/>
              </w:rPr>
              <w:t>Step 1</w:t>
            </w:r>
            <w:r w:rsidRPr="00656C3B">
              <w:t>:</w:t>
            </w:r>
            <w:r w:rsidRPr="00656C3B">
              <w:tab/>
              <w:t xml:space="preserve"> Divide the participants into groups of three or four people. </w:t>
            </w:r>
          </w:p>
          <w:p w:rsidR="005A69A7" w:rsidRPr="00656C3B" w:rsidRDefault="005A69A7" w:rsidP="005A69A7">
            <w:pPr>
              <w:pStyle w:val="ListParagraph1"/>
              <w:ind w:left="0"/>
            </w:pPr>
            <w:r w:rsidRPr="00656C3B">
              <w:rPr>
                <w:b/>
                <w:bCs/>
              </w:rPr>
              <w:t>Step 2</w:t>
            </w:r>
            <w:r w:rsidRPr="00656C3B">
              <w:t>:</w:t>
            </w:r>
            <w:r w:rsidRPr="00656C3B">
              <w:tab/>
              <w:t xml:space="preserve"> Explain to the group that you will present some slides illustrating different forms of malnutrition. Ask them to discuss each slide in their group, identify any possible clinical symptoms and agree on what form of malnutrition it might be.</w:t>
            </w:r>
          </w:p>
          <w:p w:rsidR="005A69A7" w:rsidRPr="00656C3B" w:rsidRDefault="005A69A7" w:rsidP="005A69A7">
            <w:pPr>
              <w:pStyle w:val="ListParagraph1"/>
              <w:ind w:left="0"/>
            </w:pPr>
            <w:r w:rsidRPr="00656C3B">
              <w:rPr>
                <w:b/>
                <w:bCs/>
              </w:rPr>
              <w:t>Step 3</w:t>
            </w:r>
            <w:r w:rsidRPr="00656C3B">
              <w:t xml:space="preserve">: (10 min.) Show six to eight power point slides illustrating different forms of malnutrition. </w:t>
            </w:r>
          </w:p>
          <w:p w:rsidR="005A69A7" w:rsidRPr="00656C3B" w:rsidRDefault="005A69A7" w:rsidP="005A69A7">
            <w:pPr>
              <w:pStyle w:val="ListParagraph1"/>
              <w:ind w:left="0"/>
            </w:pPr>
            <w:r w:rsidRPr="00656C3B">
              <w:rPr>
                <w:b/>
                <w:bCs/>
              </w:rPr>
              <w:t>Step 4</w:t>
            </w:r>
            <w:r w:rsidRPr="00656C3B">
              <w:t>:</w:t>
            </w:r>
            <w:r w:rsidRPr="00656C3B">
              <w:rPr>
                <w:b/>
                <w:bCs/>
              </w:rPr>
              <w:t xml:space="preserve"> </w:t>
            </w:r>
            <w:r w:rsidR="00C112C4" w:rsidRPr="00656C3B">
              <w:t>(2</w:t>
            </w:r>
            <w:r w:rsidRPr="00656C3B">
              <w:t xml:space="preserve">0 min.) Groups report back their conclusions to plenary. </w:t>
            </w:r>
          </w:p>
          <w:p w:rsidR="005A69A7" w:rsidRPr="00656C3B" w:rsidRDefault="005A69A7" w:rsidP="005A69A7">
            <w:pPr>
              <w:pStyle w:val="ListParagraph1"/>
              <w:ind w:left="0"/>
            </w:pPr>
          </w:p>
          <w:p w:rsidR="005A69A7" w:rsidRPr="00656C3B" w:rsidRDefault="005A69A7" w:rsidP="005A69A7">
            <w:pPr>
              <w:numPr>
                <w:ilvl w:val="0"/>
                <w:numId w:val="38"/>
              </w:numPr>
              <w:rPr>
                <w:b/>
                <w:bCs/>
              </w:rPr>
            </w:pPr>
            <w:r w:rsidRPr="00656C3B">
              <w:rPr>
                <w:b/>
                <w:bCs/>
              </w:rPr>
              <w:t>Discussion points for feedback in plenary</w:t>
            </w:r>
          </w:p>
          <w:p w:rsidR="005A69A7" w:rsidRPr="00656C3B" w:rsidRDefault="005A69A7" w:rsidP="005A69A7">
            <w:pPr>
              <w:numPr>
                <w:ilvl w:val="0"/>
                <w:numId w:val="39"/>
              </w:numPr>
              <w:rPr>
                <w:b/>
                <w:bCs/>
              </w:rPr>
            </w:pPr>
            <w:r w:rsidRPr="00656C3B">
              <w:t>Encourage discussion on what may have led to this type of malnutrition.</w:t>
            </w:r>
          </w:p>
          <w:p w:rsidR="005A69A7" w:rsidRPr="00656C3B" w:rsidRDefault="005A69A7" w:rsidP="005A69A7">
            <w:pPr>
              <w:numPr>
                <w:ilvl w:val="0"/>
                <w:numId w:val="39"/>
              </w:numPr>
              <w:rPr>
                <w:b/>
                <w:bCs/>
              </w:rPr>
            </w:pPr>
            <w:r w:rsidRPr="00656C3B">
              <w:t>Emphasize that it is not easy to visually detect mild forms of wasting, stunting or micronutrient deficiencies.</w:t>
            </w:r>
          </w:p>
          <w:p w:rsidR="005A69A7" w:rsidRPr="00656C3B" w:rsidRDefault="005A69A7" w:rsidP="005A69A7">
            <w:pPr>
              <w:pStyle w:val="ListParagraph1"/>
              <w:ind w:left="0"/>
            </w:pPr>
          </w:p>
        </w:tc>
      </w:tr>
    </w:tbl>
    <w:p w:rsidR="00C112C4" w:rsidRPr="00656C3B" w:rsidRDefault="00C112C4" w:rsidP="005A69A7">
      <w:pPr>
        <w:rPr>
          <w:rStyle w:val="Heading3Char1"/>
          <w:rFonts w:ascii="Times New Roman" w:hAnsi="Times New Roman" w:cs="Times New Roman"/>
          <w:color w:val="0070C0"/>
          <w:lang w:val="en-GB"/>
        </w:rPr>
      </w:pPr>
    </w:p>
    <w:p w:rsidR="005A69A7" w:rsidRPr="00656C3B" w:rsidRDefault="005A69A7" w:rsidP="005A69A7">
      <w:pPr>
        <w:rPr>
          <w:color w:val="0070C0"/>
          <w:sz w:val="28"/>
          <w:szCs w:val="28"/>
        </w:rPr>
      </w:pPr>
      <w:r w:rsidRPr="00656C3B">
        <w:rPr>
          <w:rStyle w:val="Heading3Char1"/>
          <w:rFonts w:ascii="Times New Roman" w:hAnsi="Times New Roman" w:cs="Times New Roman"/>
          <w:color w:val="0070C0"/>
          <w:lang w:val="en-GB"/>
        </w:rPr>
        <w:t>Handout 2a</w:t>
      </w:r>
      <w:r w:rsidR="004C1FEA" w:rsidRPr="00656C3B">
        <w:rPr>
          <w:rStyle w:val="Heading3Char1"/>
          <w:rFonts w:ascii="Times New Roman" w:hAnsi="Times New Roman" w:cs="Times New Roman"/>
          <w:b w:val="0"/>
          <w:bCs w:val="0"/>
          <w:color w:val="0070C0"/>
          <w:lang w:val="en-GB"/>
        </w:rPr>
        <w:t>: Can you identify signs of under</w:t>
      </w:r>
      <w:r w:rsidRPr="00656C3B">
        <w:rPr>
          <w:rStyle w:val="Heading3Char1"/>
          <w:rFonts w:ascii="Times New Roman" w:hAnsi="Times New Roman" w:cs="Times New Roman"/>
          <w:b w:val="0"/>
          <w:bCs w:val="0"/>
          <w:color w:val="0070C0"/>
          <w:lang w:val="en-GB"/>
        </w:rPr>
        <w:t>nutrition correctly</w:t>
      </w:r>
      <w:proofErr w:type="gramStart"/>
      <w:r w:rsidRPr="00656C3B">
        <w:rPr>
          <w:rStyle w:val="Heading3Char1"/>
          <w:rFonts w:ascii="Times New Roman" w:hAnsi="Times New Roman" w:cs="Times New Roman"/>
          <w:b w:val="0"/>
          <w:bCs w:val="0"/>
          <w:color w:val="0070C0"/>
          <w:lang w:val="en-GB"/>
        </w:rPr>
        <w:t>?:</w:t>
      </w:r>
      <w:proofErr w:type="gramEnd"/>
      <w:r w:rsidRPr="00656C3B">
        <w:rPr>
          <w:rStyle w:val="Heading3Char1"/>
          <w:rFonts w:ascii="Times New Roman" w:hAnsi="Times New Roman" w:cs="Times New Roman"/>
          <w:b w:val="0"/>
          <w:bCs w:val="0"/>
          <w:color w:val="0070C0"/>
          <w:lang w:val="en-GB"/>
        </w:rPr>
        <w:t xml:space="preserve"> model answers</w:t>
      </w:r>
    </w:p>
    <w:p w:rsidR="005A69A7" w:rsidRPr="00656C3B" w:rsidRDefault="005A69A7" w:rsidP="005A69A7">
      <w:pPr>
        <w:pStyle w:val="ListParagraph1"/>
        <w:ind w:left="0"/>
      </w:pPr>
    </w:p>
    <w:p w:rsidR="005A69A7" w:rsidRPr="00656C3B" w:rsidRDefault="005A69A7" w:rsidP="005A69A7">
      <w:pPr>
        <w:pStyle w:val="ListParagraph1"/>
        <w:ind w:left="0"/>
      </w:pPr>
      <w:r w:rsidRPr="00656C3B">
        <w:t xml:space="preserve">Note that chronic malnutrition is much more difficult to detect with the naked eye. Do not be surprised if Slides 4, 8 and 9 prove to be too </w:t>
      </w:r>
      <w:r w:rsidR="00C112C4" w:rsidRPr="00656C3B">
        <w:t>difficult for the group to assess</w:t>
      </w:r>
      <w:r w:rsidRPr="00656C3B">
        <w:t xml:space="preserve"> correctly. Emphasize this point. </w:t>
      </w:r>
    </w:p>
    <w:p w:rsidR="005A69A7" w:rsidRPr="00656C3B" w:rsidRDefault="005A69A7" w:rsidP="005A69A7">
      <w:pPr>
        <w:pStyle w:val="ListParagraph1"/>
        <w:ind w:left="0"/>
      </w:pPr>
    </w:p>
    <w:p w:rsidR="005A69A7" w:rsidRPr="00656C3B" w:rsidRDefault="005A69A7" w:rsidP="005A69A7">
      <w:pPr>
        <w:pStyle w:val="ListParagraph1"/>
        <w:ind w:left="0"/>
      </w:pPr>
      <w:r w:rsidRPr="00656C3B">
        <w:t>Slide 1</w:t>
      </w:r>
      <w:r w:rsidRPr="00656C3B">
        <w:tab/>
        <w:t xml:space="preserve">Wasting – severe acute malnutrition </w:t>
      </w:r>
    </w:p>
    <w:p w:rsidR="005A69A7" w:rsidRPr="00656C3B" w:rsidRDefault="005A69A7" w:rsidP="005A69A7">
      <w:pPr>
        <w:pStyle w:val="ListParagraph1"/>
        <w:ind w:left="0"/>
      </w:pPr>
      <w:r w:rsidRPr="00656C3B">
        <w:t>Slide 2</w:t>
      </w:r>
      <w:r w:rsidRPr="00656C3B">
        <w:tab/>
        <w:t xml:space="preserve"> Stunting – chronic malnutrition</w:t>
      </w:r>
    </w:p>
    <w:p w:rsidR="005A69A7" w:rsidRPr="00656C3B" w:rsidRDefault="00C112C4" w:rsidP="005A69A7">
      <w:pPr>
        <w:pStyle w:val="ListParagraph1"/>
        <w:ind w:left="0"/>
      </w:pPr>
      <w:r w:rsidRPr="00656C3B">
        <w:t>Slide 3</w:t>
      </w:r>
      <w:r w:rsidRPr="00656C3B">
        <w:tab/>
      </w:r>
      <w:proofErr w:type="gramStart"/>
      <w:r w:rsidRPr="00656C3B">
        <w:t>Low birth weight</w:t>
      </w:r>
      <w:proofErr w:type="gramEnd"/>
    </w:p>
    <w:p w:rsidR="00C112C4" w:rsidRPr="00656C3B" w:rsidRDefault="005A69A7" w:rsidP="005A69A7">
      <w:pPr>
        <w:pStyle w:val="ListParagraph1"/>
        <w:ind w:left="0"/>
      </w:pPr>
      <w:r w:rsidRPr="00656C3B">
        <w:t xml:space="preserve">Slide </w:t>
      </w:r>
      <w:proofErr w:type="gramStart"/>
      <w:r w:rsidRPr="00656C3B">
        <w:t>4</w:t>
      </w:r>
      <w:r w:rsidRPr="00656C3B">
        <w:tab/>
        <w:t>Severe acute malnutrition – Kwashiorkor with bilateral pitting oedema</w:t>
      </w:r>
      <w:proofErr w:type="gramEnd"/>
      <w:r w:rsidRPr="00656C3B" w:rsidDel="00D67BD1">
        <w:t xml:space="preserve"> </w:t>
      </w:r>
    </w:p>
    <w:p w:rsidR="005A69A7" w:rsidRPr="00656C3B" w:rsidRDefault="005A69A7" w:rsidP="005A69A7">
      <w:pPr>
        <w:pStyle w:val="ListParagraph1"/>
        <w:ind w:left="0"/>
      </w:pPr>
    </w:p>
    <w:p w:rsidR="005A69A7" w:rsidRPr="00656C3B" w:rsidRDefault="005A69A7" w:rsidP="005A69A7">
      <w:pPr>
        <w:pStyle w:val="p2"/>
        <w:widowControl/>
        <w:tabs>
          <w:tab w:val="clear" w:pos="720"/>
        </w:tabs>
        <w:spacing w:line="240" w:lineRule="auto"/>
        <w:rPr>
          <w:color w:val="FF0000"/>
          <w:sz w:val="28"/>
          <w:szCs w:val="28"/>
          <w:lang w:val="en-GB"/>
        </w:rPr>
      </w:pPr>
      <w:r w:rsidRPr="00656C3B">
        <w:rPr>
          <w:lang w:val="en-GB"/>
        </w:rPr>
        <w:br w:type="page"/>
      </w:r>
      <w:r w:rsidRPr="00656C3B">
        <w:rPr>
          <w:b/>
          <w:bCs/>
          <w:color w:val="FF0000"/>
          <w:sz w:val="28"/>
          <w:szCs w:val="28"/>
          <w:lang w:val="en-GB"/>
        </w:rPr>
        <w:lastRenderedPageBreak/>
        <w:t>Exercise 3</w:t>
      </w:r>
      <w:r w:rsidRPr="00656C3B">
        <w:rPr>
          <w:color w:val="FF0000"/>
          <w:sz w:val="28"/>
          <w:szCs w:val="28"/>
          <w:lang w:val="en-GB"/>
        </w:rPr>
        <w:t>:</w:t>
      </w:r>
      <w:r w:rsidRPr="00656C3B">
        <w:rPr>
          <w:b/>
          <w:bCs/>
          <w:color w:val="FF0000"/>
          <w:sz w:val="28"/>
          <w:szCs w:val="28"/>
          <w:lang w:val="en-GB"/>
        </w:rPr>
        <w:t xml:space="preserve"> </w:t>
      </w:r>
      <w:r w:rsidRPr="00656C3B">
        <w:rPr>
          <w:color w:val="FF0000"/>
          <w:sz w:val="28"/>
          <w:szCs w:val="28"/>
          <w:lang w:val="en-GB"/>
        </w:rPr>
        <w:t>Clarifying nutritional terms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5A69A7" w:rsidRPr="00656C3B" w:rsidTr="005A69A7">
        <w:tc>
          <w:tcPr>
            <w:tcW w:w="9216" w:type="dxa"/>
          </w:tcPr>
          <w:p w:rsidR="005A69A7" w:rsidRPr="00656C3B" w:rsidRDefault="005A69A7" w:rsidP="005A69A7">
            <w:pPr>
              <w:pStyle w:val="Header"/>
              <w:rPr>
                <w:color w:val="FF0000"/>
                <w:sz w:val="28"/>
                <w:szCs w:val="28"/>
              </w:rPr>
            </w:pPr>
          </w:p>
          <w:p w:rsidR="005A69A7" w:rsidRPr="00656C3B" w:rsidRDefault="005A69A7" w:rsidP="005A69A7">
            <w:pPr>
              <w:pStyle w:val="BodyText2"/>
              <w:spacing w:after="0"/>
              <w:ind w:left="0"/>
              <w:rPr>
                <w:b/>
                <w:bCs/>
              </w:rPr>
            </w:pPr>
            <w:r w:rsidRPr="00656C3B">
              <w:rPr>
                <w:b/>
                <w:bCs/>
              </w:rPr>
              <w:t>What is the learning objective?</w:t>
            </w:r>
          </w:p>
          <w:p w:rsidR="005A69A7" w:rsidRPr="00656C3B" w:rsidRDefault="005A69A7" w:rsidP="005A69A7">
            <w:pPr>
              <w:numPr>
                <w:ilvl w:val="0"/>
                <w:numId w:val="22"/>
              </w:numPr>
              <w:autoSpaceDE w:val="0"/>
              <w:autoSpaceDN w:val="0"/>
              <w:adjustRightInd w:val="0"/>
            </w:pPr>
            <w:r w:rsidRPr="00656C3B">
              <w:rPr>
                <w:color w:val="000000"/>
              </w:rPr>
              <w:t>To be familiar with technical terms that describe malnutrition</w:t>
            </w:r>
          </w:p>
          <w:p w:rsidR="005A69A7" w:rsidRPr="00656C3B" w:rsidRDefault="005A69A7" w:rsidP="005A69A7">
            <w:pPr>
              <w:pStyle w:val="BodyText2"/>
              <w:spacing w:after="0"/>
              <w:ind w:left="0"/>
              <w:rPr>
                <w:b/>
                <w:bCs/>
              </w:rPr>
            </w:pPr>
          </w:p>
          <w:p w:rsidR="005A69A7" w:rsidRPr="00656C3B" w:rsidRDefault="005A69A7" w:rsidP="005A69A7">
            <w:pPr>
              <w:pStyle w:val="BodyText2"/>
              <w:spacing w:after="0"/>
              <w:ind w:left="0"/>
              <w:rPr>
                <w:b/>
                <w:bCs/>
              </w:rPr>
            </w:pPr>
            <w:r w:rsidRPr="00656C3B">
              <w:rPr>
                <w:b/>
                <w:bCs/>
              </w:rPr>
              <w:t>When should this exercise be done?</w:t>
            </w:r>
          </w:p>
          <w:p w:rsidR="005A69A7" w:rsidRPr="00656C3B" w:rsidRDefault="005A69A7" w:rsidP="005A69A7">
            <w:pPr>
              <w:pStyle w:val="p2"/>
              <w:widowControl/>
              <w:numPr>
                <w:ilvl w:val="0"/>
                <w:numId w:val="22"/>
              </w:numPr>
              <w:tabs>
                <w:tab w:val="clear" w:pos="720"/>
              </w:tabs>
              <w:spacing w:line="240" w:lineRule="auto"/>
              <w:rPr>
                <w:sz w:val="24"/>
                <w:szCs w:val="24"/>
                <w:lang w:val="en-GB"/>
              </w:rPr>
            </w:pPr>
            <w:r w:rsidRPr="00656C3B">
              <w:rPr>
                <w:sz w:val="24"/>
                <w:szCs w:val="24"/>
                <w:lang w:val="en-GB"/>
              </w:rPr>
              <w:t>Steps 1 and 2 work best at the beginning of the session, as a warm up.</w:t>
            </w:r>
          </w:p>
          <w:p w:rsidR="005A69A7" w:rsidRPr="00656C3B" w:rsidRDefault="005A69A7" w:rsidP="005A69A7">
            <w:pPr>
              <w:pStyle w:val="p2"/>
              <w:widowControl/>
              <w:numPr>
                <w:ilvl w:val="0"/>
                <w:numId w:val="22"/>
              </w:numPr>
              <w:tabs>
                <w:tab w:val="clear" w:pos="720"/>
              </w:tabs>
              <w:spacing w:line="240" w:lineRule="auto"/>
              <w:rPr>
                <w:sz w:val="24"/>
                <w:szCs w:val="24"/>
                <w:lang w:val="en-GB"/>
              </w:rPr>
            </w:pPr>
            <w:r w:rsidRPr="00656C3B">
              <w:rPr>
                <w:sz w:val="24"/>
                <w:szCs w:val="24"/>
                <w:lang w:val="en-GB"/>
              </w:rPr>
              <w:t>Step 3 works best at the end as a wrap up.</w:t>
            </w:r>
          </w:p>
          <w:p w:rsidR="005A69A7" w:rsidRPr="00656C3B" w:rsidRDefault="005A69A7" w:rsidP="005A69A7">
            <w:pPr>
              <w:pStyle w:val="BodyText2"/>
              <w:spacing w:after="0"/>
              <w:ind w:left="284"/>
            </w:pPr>
          </w:p>
          <w:p w:rsidR="005A69A7" w:rsidRPr="00656C3B" w:rsidRDefault="005A69A7" w:rsidP="005A69A7">
            <w:pPr>
              <w:pStyle w:val="BodyText2"/>
              <w:spacing w:after="0"/>
              <w:ind w:left="0"/>
              <w:rPr>
                <w:b/>
                <w:bCs/>
              </w:rPr>
            </w:pPr>
            <w:r w:rsidRPr="00656C3B">
              <w:rPr>
                <w:b/>
                <w:bCs/>
              </w:rPr>
              <w:t>How long should the exercise take?</w:t>
            </w:r>
          </w:p>
          <w:p w:rsidR="005A69A7" w:rsidRPr="00656C3B" w:rsidRDefault="005A69A7" w:rsidP="005A69A7">
            <w:pPr>
              <w:numPr>
                <w:ilvl w:val="0"/>
                <w:numId w:val="23"/>
              </w:numPr>
            </w:pPr>
            <w:r w:rsidRPr="00656C3B">
              <w:t>20 to 30 minutes for Steps 1 and 2</w:t>
            </w:r>
          </w:p>
          <w:p w:rsidR="005A69A7" w:rsidRPr="00656C3B" w:rsidRDefault="005A69A7" w:rsidP="005A69A7">
            <w:pPr>
              <w:numPr>
                <w:ilvl w:val="0"/>
                <w:numId w:val="23"/>
              </w:numPr>
            </w:pPr>
            <w:r w:rsidRPr="00656C3B">
              <w:t>30 minutes for Step 3</w:t>
            </w:r>
          </w:p>
          <w:p w:rsidR="005A69A7" w:rsidRPr="00656C3B" w:rsidRDefault="005A69A7" w:rsidP="005A69A7">
            <w:pPr>
              <w:pStyle w:val="BodyText2"/>
              <w:spacing w:after="0"/>
              <w:ind w:left="0"/>
              <w:rPr>
                <w:b/>
                <w:bCs/>
              </w:rPr>
            </w:pPr>
          </w:p>
          <w:p w:rsidR="005A69A7" w:rsidRPr="00656C3B" w:rsidRDefault="005A69A7" w:rsidP="005A69A7">
            <w:pPr>
              <w:pStyle w:val="BodyText2"/>
              <w:spacing w:after="0"/>
              <w:ind w:left="0"/>
              <w:rPr>
                <w:b/>
                <w:bCs/>
              </w:rPr>
            </w:pPr>
            <w:r w:rsidRPr="00656C3B">
              <w:rPr>
                <w:b/>
                <w:bCs/>
              </w:rPr>
              <w:t xml:space="preserve">What materials are needed? </w:t>
            </w:r>
          </w:p>
          <w:p w:rsidR="005A69A7" w:rsidRPr="00656C3B" w:rsidRDefault="005A69A7" w:rsidP="005A69A7">
            <w:pPr>
              <w:pStyle w:val="p2"/>
              <w:widowControl/>
              <w:tabs>
                <w:tab w:val="clear" w:pos="720"/>
                <w:tab w:val="left" w:pos="426"/>
              </w:tabs>
              <w:spacing w:line="240" w:lineRule="auto"/>
              <w:rPr>
                <w:b/>
                <w:bCs/>
                <w:sz w:val="24"/>
                <w:szCs w:val="24"/>
                <w:lang w:val="en-GB"/>
              </w:rPr>
            </w:pPr>
            <w:r w:rsidRPr="00656C3B">
              <w:rPr>
                <w:b/>
                <w:bCs/>
                <w:sz w:val="24"/>
                <w:szCs w:val="24"/>
                <w:lang w:val="en-GB"/>
              </w:rPr>
              <w:t>Steps 1 and 2</w:t>
            </w:r>
            <w:r w:rsidRPr="00656C3B">
              <w:rPr>
                <w:sz w:val="24"/>
                <w:szCs w:val="24"/>
                <w:lang w:val="en-GB"/>
              </w:rPr>
              <w:t>:</w:t>
            </w:r>
          </w:p>
          <w:p w:rsidR="005A69A7" w:rsidRPr="00656C3B" w:rsidRDefault="005A69A7" w:rsidP="005A69A7">
            <w:pPr>
              <w:pStyle w:val="p2"/>
              <w:widowControl/>
              <w:numPr>
                <w:ilvl w:val="0"/>
                <w:numId w:val="24"/>
              </w:numPr>
              <w:tabs>
                <w:tab w:val="clear" w:pos="720"/>
                <w:tab w:val="left" w:pos="426"/>
              </w:tabs>
              <w:spacing w:line="240" w:lineRule="auto"/>
              <w:rPr>
                <w:sz w:val="24"/>
                <w:szCs w:val="24"/>
                <w:lang w:val="en-GB"/>
              </w:rPr>
            </w:pPr>
            <w:r w:rsidRPr="00656C3B">
              <w:rPr>
                <w:sz w:val="24"/>
                <w:szCs w:val="24"/>
                <w:lang w:val="en-GB"/>
              </w:rPr>
              <w:t>Blackboard</w:t>
            </w:r>
          </w:p>
          <w:p w:rsidR="005A69A7" w:rsidRPr="00656C3B" w:rsidRDefault="005A69A7" w:rsidP="005A69A7">
            <w:pPr>
              <w:pStyle w:val="p2"/>
              <w:widowControl/>
              <w:numPr>
                <w:ilvl w:val="0"/>
                <w:numId w:val="24"/>
              </w:numPr>
              <w:tabs>
                <w:tab w:val="clear" w:pos="720"/>
                <w:tab w:val="left" w:pos="426"/>
              </w:tabs>
              <w:spacing w:line="240" w:lineRule="auto"/>
              <w:rPr>
                <w:sz w:val="24"/>
                <w:szCs w:val="24"/>
                <w:lang w:val="en-GB"/>
              </w:rPr>
            </w:pPr>
            <w:r w:rsidRPr="00656C3B">
              <w:rPr>
                <w:sz w:val="24"/>
                <w:szCs w:val="24"/>
                <w:lang w:val="en-GB"/>
              </w:rPr>
              <w:t xml:space="preserve">Up to 30 white pieces of paper for group work </w:t>
            </w:r>
          </w:p>
          <w:p w:rsidR="005A69A7" w:rsidRPr="00656C3B" w:rsidRDefault="004C1FEA" w:rsidP="005A69A7">
            <w:pPr>
              <w:pStyle w:val="p2"/>
              <w:widowControl/>
              <w:numPr>
                <w:ilvl w:val="0"/>
                <w:numId w:val="24"/>
              </w:numPr>
              <w:tabs>
                <w:tab w:val="clear" w:pos="720"/>
                <w:tab w:val="left" w:pos="426"/>
              </w:tabs>
              <w:spacing w:line="240" w:lineRule="auto"/>
              <w:rPr>
                <w:color w:val="008080"/>
                <w:sz w:val="24"/>
                <w:szCs w:val="24"/>
                <w:lang w:val="en-GB"/>
              </w:rPr>
            </w:pPr>
            <w:proofErr w:type="spellStart"/>
            <w:r w:rsidRPr="00656C3B">
              <w:rPr>
                <w:sz w:val="24"/>
                <w:szCs w:val="24"/>
                <w:lang w:val="en-GB"/>
              </w:rPr>
              <w:t>Blu</w:t>
            </w:r>
            <w:r w:rsidR="005A69A7" w:rsidRPr="00656C3B">
              <w:rPr>
                <w:sz w:val="24"/>
                <w:szCs w:val="24"/>
                <w:lang w:val="en-GB"/>
              </w:rPr>
              <w:t>tack</w:t>
            </w:r>
            <w:proofErr w:type="spellEnd"/>
            <w:r w:rsidR="005A69A7" w:rsidRPr="00656C3B">
              <w:rPr>
                <w:sz w:val="24"/>
                <w:szCs w:val="24"/>
                <w:lang w:val="en-GB"/>
              </w:rPr>
              <w:t xml:space="preserve"> or tape to stick paper on blackboard</w:t>
            </w:r>
          </w:p>
          <w:p w:rsidR="005A69A7" w:rsidRPr="00656C3B" w:rsidRDefault="005A69A7" w:rsidP="005A69A7">
            <w:pPr>
              <w:pStyle w:val="p2"/>
              <w:widowControl/>
              <w:numPr>
                <w:ilvl w:val="0"/>
                <w:numId w:val="24"/>
              </w:numPr>
              <w:tabs>
                <w:tab w:val="clear" w:pos="720"/>
                <w:tab w:val="left" w:pos="426"/>
              </w:tabs>
              <w:spacing w:line="240" w:lineRule="auto"/>
              <w:rPr>
                <w:color w:val="0070C0"/>
                <w:sz w:val="24"/>
                <w:szCs w:val="24"/>
                <w:lang w:val="en-GB"/>
              </w:rPr>
            </w:pPr>
            <w:r w:rsidRPr="00656C3B">
              <w:rPr>
                <w:rStyle w:val="Heading3Char1"/>
                <w:rFonts w:ascii="Times New Roman" w:hAnsi="Times New Roman" w:cs="Times New Roman"/>
                <w:color w:val="0070C0"/>
                <w:sz w:val="24"/>
                <w:szCs w:val="24"/>
                <w:lang w:val="en-GB"/>
              </w:rPr>
              <w:t xml:space="preserve">Handout 3a: </w:t>
            </w:r>
            <w:r w:rsidRPr="00656C3B">
              <w:rPr>
                <w:rStyle w:val="Heading3Char1"/>
                <w:rFonts w:ascii="Times New Roman" w:hAnsi="Times New Roman" w:cs="Times New Roman"/>
                <w:b w:val="0"/>
                <w:bCs w:val="0"/>
                <w:color w:val="0070C0"/>
                <w:sz w:val="24"/>
                <w:szCs w:val="24"/>
                <w:lang w:val="en-GB"/>
              </w:rPr>
              <w:t>Definitions of key</w:t>
            </w:r>
            <w:r w:rsidRPr="00656C3B">
              <w:rPr>
                <w:color w:val="0070C0"/>
                <w:sz w:val="24"/>
                <w:szCs w:val="24"/>
                <w:lang w:val="en-GB"/>
              </w:rPr>
              <w:t xml:space="preserve"> terms in nutrition </w:t>
            </w:r>
          </w:p>
          <w:p w:rsidR="005A69A7" w:rsidRPr="00656C3B" w:rsidRDefault="005A69A7" w:rsidP="005A69A7">
            <w:pPr>
              <w:pStyle w:val="p2"/>
              <w:widowControl/>
              <w:tabs>
                <w:tab w:val="clear" w:pos="720"/>
                <w:tab w:val="left" w:pos="426"/>
              </w:tabs>
              <w:spacing w:line="240" w:lineRule="auto"/>
              <w:rPr>
                <w:b/>
                <w:bCs/>
                <w:sz w:val="24"/>
                <w:szCs w:val="24"/>
                <w:lang w:val="en-GB"/>
              </w:rPr>
            </w:pPr>
          </w:p>
          <w:p w:rsidR="005A69A7" w:rsidRPr="00656C3B" w:rsidRDefault="005A69A7" w:rsidP="005A69A7">
            <w:pPr>
              <w:pStyle w:val="p2"/>
              <w:widowControl/>
              <w:tabs>
                <w:tab w:val="clear" w:pos="720"/>
                <w:tab w:val="left" w:pos="426"/>
              </w:tabs>
              <w:spacing w:line="240" w:lineRule="auto"/>
              <w:rPr>
                <w:color w:val="008080"/>
                <w:sz w:val="24"/>
                <w:szCs w:val="24"/>
                <w:lang w:val="en-GB"/>
              </w:rPr>
            </w:pPr>
            <w:r w:rsidRPr="00656C3B">
              <w:rPr>
                <w:b/>
                <w:bCs/>
                <w:sz w:val="24"/>
                <w:szCs w:val="24"/>
                <w:lang w:val="en-GB"/>
              </w:rPr>
              <w:t>Step 3</w:t>
            </w:r>
            <w:r w:rsidRPr="00656C3B">
              <w:rPr>
                <w:sz w:val="24"/>
                <w:szCs w:val="24"/>
                <w:lang w:val="en-GB"/>
              </w:rPr>
              <w:t>:</w:t>
            </w:r>
          </w:p>
          <w:p w:rsidR="005A69A7" w:rsidRPr="00656C3B" w:rsidRDefault="005A69A7" w:rsidP="005A69A7">
            <w:pPr>
              <w:pStyle w:val="p2"/>
              <w:widowControl/>
              <w:numPr>
                <w:ilvl w:val="0"/>
                <w:numId w:val="25"/>
              </w:numPr>
              <w:tabs>
                <w:tab w:val="clear" w:pos="720"/>
                <w:tab w:val="left" w:pos="426"/>
              </w:tabs>
              <w:spacing w:line="240" w:lineRule="auto"/>
              <w:rPr>
                <w:sz w:val="24"/>
                <w:szCs w:val="24"/>
                <w:lang w:val="en-GB"/>
              </w:rPr>
            </w:pPr>
            <w:r w:rsidRPr="00656C3B">
              <w:rPr>
                <w:sz w:val="24"/>
                <w:szCs w:val="24"/>
                <w:lang w:val="en-GB"/>
              </w:rPr>
              <w:t>The following 10 technical terms written separately on coloured pieces of paper:</w:t>
            </w:r>
          </w:p>
          <w:p w:rsidR="00A95485" w:rsidRPr="00656C3B" w:rsidRDefault="005A69A7" w:rsidP="00A95485">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Underweight</w:t>
            </w:r>
          </w:p>
          <w:p w:rsidR="00A95485" w:rsidRPr="00656C3B" w:rsidRDefault="00A95485" w:rsidP="00A95485">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Stunting</w:t>
            </w:r>
          </w:p>
          <w:p w:rsidR="00A95485" w:rsidRPr="00656C3B" w:rsidRDefault="00A95485" w:rsidP="00A95485">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Marasmus</w:t>
            </w:r>
          </w:p>
          <w:p w:rsidR="00A95485" w:rsidRPr="00656C3B" w:rsidRDefault="008665AF"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Micronutrient deficienci</w:t>
            </w:r>
            <w:r w:rsidR="00A95485" w:rsidRPr="00656C3B">
              <w:rPr>
                <w:color w:val="000000"/>
                <w:sz w:val="24"/>
                <w:szCs w:val="24"/>
                <w:lang w:val="en-GB"/>
              </w:rPr>
              <w:t>es</w:t>
            </w:r>
          </w:p>
          <w:p w:rsidR="00A95485" w:rsidRPr="00656C3B" w:rsidRDefault="00A95485"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Wasting</w:t>
            </w:r>
          </w:p>
          <w:p w:rsidR="00A95485" w:rsidRPr="00656C3B" w:rsidRDefault="00A95485"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Kwashiorkor</w:t>
            </w:r>
          </w:p>
          <w:p w:rsidR="00A95485" w:rsidRPr="00656C3B" w:rsidRDefault="005A69A7"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Undernutrition</w:t>
            </w:r>
          </w:p>
          <w:p w:rsidR="00A95485" w:rsidRPr="00656C3B" w:rsidRDefault="005A69A7"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Overnutrition</w:t>
            </w:r>
          </w:p>
          <w:p w:rsidR="00A95485" w:rsidRPr="00656C3B" w:rsidRDefault="00A95485"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Macronutrients</w:t>
            </w:r>
          </w:p>
          <w:p w:rsidR="00A95485" w:rsidRPr="00656C3B" w:rsidRDefault="005A69A7"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Acute malnutrition</w:t>
            </w:r>
          </w:p>
          <w:p w:rsidR="00A95485" w:rsidRPr="00656C3B" w:rsidRDefault="008665AF"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Obese</w:t>
            </w:r>
          </w:p>
          <w:p w:rsidR="00A95485" w:rsidRPr="00656C3B" w:rsidRDefault="00A95485"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Overweight</w:t>
            </w:r>
          </w:p>
          <w:p w:rsidR="00A95485" w:rsidRPr="00656C3B" w:rsidRDefault="00A95485"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Chronic malnutrition</w:t>
            </w:r>
          </w:p>
          <w:p w:rsidR="005A69A7" w:rsidRPr="00656C3B" w:rsidRDefault="008665AF" w:rsidP="005A69A7">
            <w:pPr>
              <w:pStyle w:val="p2"/>
              <w:widowControl/>
              <w:numPr>
                <w:ilvl w:val="0"/>
                <w:numId w:val="61"/>
              </w:numPr>
              <w:tabs>
                <w:tab w:val="clear" w:pos="720"/>
                <w:tab w:val="left" w:pos="426"/>
              </w:tabs>
              <w:spacing w:line="240" w:lineRule="auto"/>
              <w:rPr>
                <w:color w:val="000000"/>
                <w:sz w:val="24"/>
                <w:szCs w:val="24"/>
                <w:lang w:val="en-GB"/>
              </w:rPr>
            </w:pPr>
            <w:r w:rsidRPr="00656C3B">
              <w:rPr>
                <w:color w:val="000000"/>
                <w:sz w:val="24"/>
                <w:szCs w:val="24"/>
                <w:lang w:val="en-GB"/>
              </w:rPr>
              <w:t>Bilateral pitting oedema</w:t>
            </w:r>
          </w:p>
          <w:p w:rsidR="00A95485" w:rsidRPr="00656C3B" w:rsidRDefault="00A95485" w:rsidP="00A95485">
            <w:pPr>
              <w:pStyle w:val="p2"/>
              <w:widowControl/>
              <w:tabs>
                <w:tab w:val="clear" w:pos="720"/>
                <w:tab w:val="left" w:pos="426"/>
              </w:tabs>
              <w:spacing w:line="240" w:lineRule="auto"/>
              <w:ind w:left="720"/>
              <w:rPr>
                <w:color w:val="000000"/>
                <w:sz w:val="24"/>
                <w:szCs w:val="24"/>
                <w:lang w:val="en-GB"/>
              </w:rPr>
            </w:pPr>
          </w:p>
          <w:p w:rsidR="005A69A7" w:rsidRPr="00656C3B" w:rsidRDefault="004C1FEA" w:rsidP="005A69A7">
            <w:pPr>
              <w:pStyle w:val="p2"/>
              <w:widowControl/>
              <w:numPr>
                <w:ilvl w:val="0"/>
                <w:numId w:val="25"/>
              </w:numPr>
              <w:tabs>
                <w:tab w:val="clear" w:pos="720"/>
              </w:tabs>
              <w:spacing w:line="240" w:lineRule="auto"/>
              <w:rPr>
                <w:sz w:val="24"/>
                <w:szCs w:val="24"/>
                <w:lang w:val="en-GB"/>
              </w:rPr>
            </w:pPr>
            <w:r w:rsidRPr="00656C3B">
              <w:rPr>
                <w:sz w:val="24"/>
                <w:szCs w:val="24"/>
                <w:lang w:val="en-GB"/>
              </w:rPr>
              <w:t xml:space="preserve">Definitions of the terms </w:t>
            </w:r>
            <w:r w:rsidR="009074AF" w:rsidRPr="00656C3B">
              <w:rPr>
                <w:sz w:val="24"/>
                <w:szCs w:val="24"/>
                <w:lang w:val="en-GB"/>
              </w:rPr>
              <w:t>below</w:t>
            </w:r>
            <w:r w:rsidR="005A69A7" w:rsidRPr="00656C3B">
              <w:rPr>
                <w:sz w:val="24"/>
                <w:szCs w:val="24"/>
                <w:lang w:val="en-GB"/>
              </w:rPr>
              <w:t xml:space="preserve"> from </w:t>
            </w:r>
            <w:r w:rsidR="005A69A7" w:rsidRPr="00656C3B">
              <w:rPr>
                <w:b/>
                <w:bCs/>
                <w:color w:val="0070C0"/>
                <w:sz w:val="24"/>
                <w:szCs w:val="24"/>
                <w:lang w:val="en-GB"/>
              </w:rPr>
              <w:t>Handout 3a</w:t>
            </w:r>
            <w:r w:rsidR="005A69A7" w:rsidRPr="00656C3B">
              <w:rPr>
                <w:sz w:val="24"/>
                <w:szCs w:val="24"/>
                <w:lang w:val="en-GB"/>
              </w:rPr>
              <w:t xml:space="preserve"> written out on separate pieces of white </w:t>
            </w:r>
          </w:p>
          <w:p w:rsidR="005A69A7" w:rsidRPr="00656C3B" w:rsidRDefault="005A69A7" w:rsidP="005A69A7">
            <w:pPr>
              <w:pStyle w:val="p2"/>
              <w:widowControl/>
              <w:tabs>
                <w:tab w:val="clear" w:pos="720"/>
              </w:tabs>
              <w:spacing w:line="240" w:lineRule="auto"/>
              <w:rPr>
                <w:sz w:val="24"/>
                <w:szCs w:val="24"/>
                <w:lang w:val="en-GB"/>
              </w:rPr>
            </w:pPr>
            <w:r w:rsidRPr="00656C3B">
              <w:rPr>
                <w:sz w:val="24"/>
                <w:szCs w:val="24"/>
                <w:lang w:val="en-GB"/>
              </w:rPr>
              <w:t xml:space="preserve"> </w:t>
            </w:r>
            <w:proofErr w:type="gramStart"/>
            <w:r w:rsidRPr="00656C3B">
              <w:rPr>
                <w:sz w:val="24"/>
                <w:szCs w:val="24"/>
                <w:lang w:val="en-GB"/>
              </w:rPr>
              <w:t>paper</w:t>
            </w:r>
            <w:proofErr w:type="gramEnd"/>
            <w:r w:rsidRPr="00656C3B">
              <w:rPr>
                <w:sz w:val="24"/>
                <w:szCs w:val="24"/>
                <w:lang w:val="en-GB"/>
              </w:rPr>
              <w:t xml:space="preserve"> the same size and shape as the 30 white pieces of paper used in Step 2.</w:t>
            </w:r>
          </w:p>
          <w:p w:rsidR="005A69A7" w:rsidRPr="00656C3B" w:rsidRDefault="005A69A7" w:rsidP="005A69A7">
            <w:pPr>
              <w:pStyle w:val="Header"/>
              <w:rPr>
                <w:color w:val="FF0000"/>
                <w:sz w:val="28"/>
                <w:szCs w:val="28"/>
              </w:rPr>
            </w:pPr>
          </w:p>
        </w:tc>
      </w:tr>
      <w:tr w:rsidR="005A69A7" w:rsidRPr="00656C3B" w:rsidTr="005A69A7">
        <w:trPr>
          <w:trHeight w:val="2967"/>
        </w:trPr>
        <w:tc>
          <w:tcPr>
            <w:tcW w:w="9216" w:type="dxa"/>
          </w:tcPr>
          <w:p w:rsidR="005A69A7" w:rsidRPr="00656C3B" w:rsidRDefault="005A69A7" w:rsidP="005A69A7">
            <w:pPr>
              <w:pStyle w:val="ListParagraph1"/>
              <w:ind w:left="0"/>
              <w:rPr>
                <w:color w:val="008080"/>
              </w:rPr>
            </w:pPr>
            <w:r w:rsidRPr="00656C3B">
              <w:rPr>
                <w:b/>
                <w:bCs/>
              </w:rPr>
              <w:lastRenderedPageBreak/>
              <w:t>Instructions</w:t>
            </w:r>
          </w:p>
          <w:p w:rsidR="005A69A7" w:rsidRPr="00656C3B" w:rsidRDefault="005A69A7" w:rsidP="005A69A7">
            <w:pPr>
              <w:pStyle w:val="ListParagraph1"/>
              <w:ind w:left="0"/>
              <w:rPr>
                <w:b/>
                <w:bCs/>
              </w:rPr>
            </w:pPr>
            <w:r w:rsidRPr="00656C3B">
              <w:rPr>
                <w:b/>
                <w:bCs/>
              </w:rPr>
              <w:t>Step 1</w:t>
            </w:r>
            <w:r w:rsidRPr="00656C3B">
              <w:t>:</w:t>
            </w:r>
            <w:r w:rsidRPr="00656C3B">
              <w:rPr>
                <w:b/>
                <w:bCs/>
              </w:rPr>
              <w:t xml:space="preserve"> </w:t>
            </w:r>
            <w:r w:rsidR="008665AF" w:rsidRPr="00656C3B">
              <w:t>(10-2</w:t>
            </w:r>
            <w:r w:rsidRPr="00656C3B">
              <w:t>0 min.)</w:t>
            </w:r>
          </w:p>
          <w:p w:rsidR="005A69A7" w:rsidRPr="00656C3B" w:rsidRDefault="005A69A7" w:rsidP="005A69A7">
            <w:pPr>
              <w:pStyle w:val="ListParagraph1"/>
              <w:numPr>
                <w:ilvl w:val="0"/>
                <w:numId w:val="13"/>
              </w:numPr>
            </w:pPr>
            <w:r w:rsidRPr="00656C3B">
              <w:t xml:space="preserve">Write ‘Nutrition’ on the flipchart and ask participants: </w:t>
            </w:r>
            <w:r w:rsidRPr="00656C3B">
              <w:rPr>
                <w:i/>
                <w:iCs/>
                <w:color w:val="000000"/>
              </w:rPr>
              <w:t>“What words or phrases come to mind when you think of the word ‘nutrition’?”</w:t>
            </w:r>
          </w:p>
          <w:p w:rsidR="005A69A7" w:rsidRPr="00656C3B" w:rsidRDefault="005A69A7" w:rsidP="005A69A7">
            <w:pPr>
              <w:pStyle w:val="ListParagraph1"/>
              <w:numPr>
                <w:ilvl w:val="0"/>
                <w:numId w:val="13"/>
              </w:numPr>
            </w:pPr>
            <w:r w:rsidRPr="00656C3B">
              <w:rPr>
                <w:color w:val="000000"/>
              </w:rPr>
              <w:t>Get three or four participants to come and write up their ideas. They may come up with ideas such as:</w:t>
            </w:r>
          </w:p>
          <w:p w:rsidR="005A69A7" w:rsidRPr="00656C3B" w:rsidRDefault="005A69A7" w:rsidP="005A69A7">
            <w:pPr>
              <w:numPr>
                <w:ilvl w:val="0"/>
                <w:numId w:val="14"/>
              </w:numPr>
              <w:autoSpaceDE w:val="0"/>
              <w:autoSpaceDN w:val="0"/>
              <w:adjustRightInd w:val="0"/>
              <w:rPr>
                <w:color w:val="000000"/>
              </w:rPr>
            </w:pPr>
            <w:r w:rsidRPr="00656C3B">
              <w:rPr>
                <w:color w:val="000000"/>
              </w:rPr>
              <w:t>Protein, minerals, fat, carbohydrates</w:t>
            </w:r>
          </w:p>
          <w:p w:rsidR="005A69A7" w:rsidRPr="00656C3B" w:rsidRDefault="005A69A7" w:rsidP="005A69A7">
            <w:pPr>
              <w:numPr>
                <w:ilvl w:val="0"/>
                <w:numId w:val="14"/>
              </w:numPr>
              <w:autoSpaceDE w:val="0"/>
              <w:autoSpaceDN w:val="0"/>
              <w:adjustRightInd w:val="0"/>
              <w:rPr>
                <w:color w:val="000000"/>
              </w:rPr>
            </w:pPr>
            <w:r w:rsidRPr="00656C3B">
              <w:rPr>
                <w:color w:val="000000"/>
              </w:rPr>
              <w:t xml:space="preserve">Food people eat </w:t>
            </w:r>
          </w:p>
          <w:p w:rsidR="005A69A7" w:rsidRPr="00656C3B" w:rsidRDefault="005A69A7" w:rsidP="005A69A7">
            <w:pPr>
              <w:numPr>
                <w:ilvl w:val="0"/>
                <w:numId w:val="14"/>
              </w:numPr>
              <w:autoSpaceDE w:val="0"/>
              <w:autoSpaceDN w:val="0"/>
              <w:adjustRightInd w:val="0"/>
              <w:rPr>
                <w:color w:val="000000"/>
              </w:rPr>
            </w:pPr>
            <w:r w:rsidRPr="00656C3B">
              <w:rPr>
                <w:color w:val="000000"/>
              </w:rPr>
              <w:t>What the body needs to live</w:t>
            </w:r>
          </w:p>
          <w:p w:rsidR="005A69A7" w:rsidRPr="00656C3B" w:rsidRDefault="005A69A7" w:rsidP="005A69A7">
            <w:pPr>
              <w:numPr>
                <w:ilvl w:val="0"/>
                <w:numId w:val="14"/>
              </w:numPr>
              <w:autoSpaceDE w:val="0"/>
              <w:autoSpaceDN w:val="0"/>
              <w:adjustRightInd w:val="0"/>
              <w:rPr>
                <w:b/>
                <w:bCs/>
                <w:color w:val="000000"/>
              </w:rPr>
            </w:pPr>
            <w:r w:rsidRPr="00656C3B">
              <w:rPr>
                <w:color w:val="000000"/>
              </w:rPr>
              <w:t>Nourishment for good growth</w:t>
            </w:r>
          </w:p>
          <w:p w:rsidR="005A69A7" w:rsidRPr="00656C3B" w:rsidRDefault="005A69A7" w:rsidP="005A69A7">
            <w:pPr>
              <w:numPr>
                <w:ilvl w:val="0"/>
                <w:numId w:val="5"/>
              </w:numPr>
              <w:autoSpaceDE w:val="0"/>
              <w:autoSpaceDN w:val="0"/>
              <w:adjustRightInd w:val="0"/>
              <w:rPr>
                <w:color w:val="000000"/>
              </w:rPr>
            </w:pPr>
            <w:r w:rsidRPr="00656C3B">
              <w:rPr>
                <w:color w:val="000000"/>
              </w:rPr>
              <w:t xml:space="preserve">Encourage the group to use these words and phrases to come up with a short definition of nutrition. </w:t>
            </w:r>
          </w:p>
          <w:p w:rsidR="005A69A7" w:rsidRPr="00656C3B" w:rsidRDefault="005A69A7" w:rsidP="005A69A7">
            <w:pPr>
              <w:numPr>
                <w:ilvl w:val="0"/>
                <w:numId w:val="5"/>
              </w:numPr>
              <w:autoSpaceDE w:val="0"/>
              <w:autoSpaceDN w:val="0"/>
              <w:adjustRightInd w:val="0"/>
              <w:rPr>
                <w:color w:val="000000"/>
              </w:rPr>
            </w:pPr>
            <w:r w:rsidRPr="00656C3B">
              <w:rPr>
                <w:color w:val="000000"/>
              </w:rPr>
              <w:t xml:space="preserve">Write up and discuss various suggestions. Rewrite these until you have a good working definition that everyone is happy with. Make sure that the definition refers not just to the food people eat, but also to how food is used to produce energy to maintain life and growth. </w:t>
            </w:r>
          </w:p>
          <w:p w:rsidR="005A69A7" w:rsidRPr="00656C3B" w:rsidRDefault="005A69A7" w:rsidP="005A69A7">
            <w:pPr>
              <w:numPr>
                <w:ilvl w:val="0"/>
                <w:numId w:val="5"/>
              </w:numPr>
              <w:autoSpaceDE w:val="0"/>
              <w:autoSpaceDN w:val="0"/>
              <w:adjustRightInd w:val="0"/>
              <w:rPr>
                <w:color w:val="000000"/>
              </w:rPr>
            </w:pPr>
            <w:r w:rsidRPr="00656C3B">
              <w:rPr>
                <w:color w:val="000000"/>
              </w:rPr>
              <w:t xml:space="preserve">An example of a definition: </w:t>
            </w:r>
            <w:r w:rsidRPr="00656C3B">
              <w:rPr>
                <w:i/>
                <w:iCs/>
                <w:color w:val="000000"/>
              </w:rPr>
              <w:t>‘Nutrition is the outcome of the food eaten (the diet) and it manifests as good growth and energy to conduct activities and fight infection’.</w:t>
            </w:r>
          </w:p>
          <w:p w:rsidR="005A69A7" w:rsidRPr="00656C3B" w:rsidRDefault="005A69A7" w:rsidP="005A69A7">
            <w:pPr>
              <w:numPr>
                <w:ilvl w:val="0"/>
                <w:numId w:val="5"/>
              </w:numPr>
              <w:autoSpaceDE w:val="0"/>
              <w:autoSpaceDN w:val="0"/>
              <w:adjustRightInd w:val="0"/>
              <w:rPr>
                <w:color w:val="000000"/>
              </w:rPr>
            </w:pPr>
            <w:r w:rsidRPr="00656C3B">
              <w:rPr>
                <w:color w:val="000000"/>
              </w:rPr>
              <w:t xml:space="preserve">Add ‘mal’ to the beginning of the word ‘nutrition’ on the board and ask what it means. Then ask what </w:t>
            </w:r>
            <w:r w:rsidRPr="00656C3B">
              <w:rPr>
                <w:i/>
                <w:iCs/>
                <w:color w:val="000000"/>
              </w:rPr>
              <w:t xml:space="preserve">malnutrition </w:t>
            </w:r>
            <w:r w:rsidRPr="00656C3B">
              <w:rPr>
                <w:color w:val="000000"/>
              </w:rPr>
              <w:t xml:space="preserve">means. Make sure that participants understand that malnutrition includes overnutrition and undernutrition. </w:t>
            </w:r>
          </w:p>
          <w:p w:rsidR="00A95485" w:rsidRPr="00656C3B" w:rsidRDefault="00A95485" w:rsidP="00A95485">
            <w:pPr>
              <w:autoSpaceDE w:val="0"/>
              <w:autoSpaceDN w:val="0"/>
              <w:adjustRightInd w:val="0"/>
              <w:ind w:left="720"/>
              <w:rPr>
                <w:color w:val="000000"/>
              </w:rPr>
            </w:pPr>
          </w:p>
          <w:p w:rsidR="005A69A7" w:rsidRPr="00656C3B" w:rsidRDefault="005A69A7" w:rsidP="005A69A7">
            <w:pPr>
              <w:autoSpaceDE w:val="0"/>
              <w:autoSpaceDN w:val="0"/>
              <w:adjustRightInd w:val="0"/>
              <w:rPr>
                <w:b/>
                <w:bCs/>
                <w:i/>
                <w:iCs/>
                <w:color w:val="000000"/>
              </w:rPr>
            </w:pPr>
            <w:r w:rsidRPr="00656C3B">
              <w:rPr>
                <w:b/>
                <w:bCs/>
              </w:rPr>
              <w:t xml:space="preserve"> Step 2</w:t>
            </w:r>
            <w:r w:rsidRPr="00656C3B">
              <w:t>: (15–20 min.)</w:t>
            </w:r>
          </w:p>
          <w:p w:rsidR="005A69A7" w:rsidRPr="00656C3B" w:rsidRDefault="005A69A7" w:rsidP="005A69A7">
            <w:pPr>
              <w:numPr>
                <w:ilvl w:val="0"/>
                <w:numId w:val="15"/>
              </w:numPr>
              <w:autoSpaceDE w:val="0"/>
              <w:autoSpaceDN w:val="0"/>
              <w:adjustRightInd w:val="0"/>
              <w:rPr>
                <w:i/>
                <w:iCs/>
                <w:color w:val="000000"/>
              </w:rPr>
            </w:pPr>
            <w:r w:rsidRPr="00656C3B">
              <w:rPr>
                <w:color w:val="000000"/>
              </w:rPr>
              <w:t xml:space="preserve">Ask the participants if they know any terms used to describe different forms of malnutrition. </w:t>
            </w:r>
          </w:p>
          <w:p w:rsidR="005A69A7" w:rsidRPr="00656C3B" w:rsidRDefault="005A69A7" w:rsidP="005A69A7">
            <w:pPr>
              <w:numPr>
                <w:ilvl w:val="0"/>
                <w:numId w:val="15"/>
              </w:numPr>
              <w:autoSpaceDE w:val="0"/>
              <w:autoSpaceDN w:val="0"/>
              <w:adjustRightInd w:val="0"/>
              <w:rPr>
                <w:i/>
                <w:iCs/>
                <w:color w:val="000000"/>
              </w:rPr>
            </w:pPr>
            <w:r w:rsidRPr="00656C3B">
              <w:rPr>
                <w:color w:val="000000"/>
              </w:rPr>
              <w:t>Stick terms on coloured pieces of paper on the blackboard as they are called out.</w:t>
            </w:r>
          </w:p>
          <w:p w:rsidR="005A69A7" w:rsidRPr="00656C3B" w:rsidRDefault="005A69A7" w:rsidP="005A69A7">
            <w:pPr>
              <w:numPr>
                <w:ilvl w:val="0"/>
                <w:numId w:val="15"/>
              </w:numPr>
              <w:autoSpaceDE w:val="0"/>
              <w:autoSpaceDN w:val="0"/>
              <w:adjustRightInd w:val="0"/>
              <w:rPr>
                <w:i/>
                <w:iCs/>
                <w:color w:val="000000"/>
              </w:rPr>
            </w:pPr>
            <w:r w:rsidRPr="00656C3B">
              <w:rPr>
                <w:color w:val="000000"/>
              </w:rPr>
              <w:t xml:space="preserve">Stick all remaining pieces of paper on </w:t>
            </w:r>
            <w:r w:rsidR="004C1FEA" w:rsidRPr="00656C3B">
              <w:rPr>
                <w:color w:val="000000"/>
              </w:rPr>
              <w:t xml:space="preserve">the </w:t>
            </w:r>
            <w:r w:rsidRPr="00656C3B">
              <w:rPr>
                <w:color w:val="000000"/>
              </w:rPr>
              <w:t xml:space="preserve">board. </w:t>
            </w:r>
          </w:p>
          <w:p w:rsidR="005A69A7" w:rsidRPr="00656C3B" w:rsidRDefault="005A69A7" w:rsidP="005A69A7">
            <w:pPr>
              <w:numPr>
                <w:ilvl w:val="0"/>
                <w:numId w:val="15"/>
              </w:numPr>
              <w:autoSpaceDE w:val="0"/>
              <w:autoSpaceDN w:val="0"/>
              <w:adjustRightInd w:val="0"/>
              <w:rPr>
                <w:i/>
                <w:iCs/>
                <w:color w:val="000000"/>
              </w:rPr>
            </w:pPr>
            <w:r w:rsidRPr="00656C3B">
              <w:rPr>
                <w:color w:val="000000"/>
              </w:rPr>
              <w:t>Divide the participants into groups of three or four people.</w:t>
            </w:r>
          </w:p>
          <w:p w:rsidR="005A69A7" w:rsidRPr="00656C3B" w:rsidRDefault="005A69A7" w:rsidP="005A69A7">
            <w:pPr>
              <w:numPr>
                <w:ilvl w:val="0"/>
                <w:numId w:val="15"/>
              </w:numPr>
              <w:autoSpaceDE w:val="0"/>
              <w:autoSpaceDN w:val="0"/>
              <w:adjustRightInd w:val="0"/>
              <w:rPr>
                <w:i/>
                <w:iCs/>
                <w:color w:val="000000"/>
              </w:rPr>
            </w:pPr>
            <w:r w:rsidRPr="00656C3B">
              <w:rPr>
                <w:color w:val="000000"/>
              </w:rPr>
              <w:t>Give each group two pieces of white paper and two of the coloured pieces of paper from the board.</w:t>
            </w:r>
          </w:p>
          <w:p w:rsidR="005A69A7" w:rsidRPr="00656C3B" w:rsidRDefault="005A69A7" w:rsidP="005A69A7">
            <w:pPr>
              <w:numPr>
                <w:ilvl w:val="0"/>
                <w:numId w:val="15"/>
              </w:numPr>
              <w:autoSpaceDE w:val="0"/>
              <w:autoSpaceDN w:val="0"/>
              <w:adjustRightInd w:val="0"/>
              <w:rPr>
                <w:i/>
                <w:iCs/>
                <w:color w:val="000000"/>
              </w:rPr>
            </w:pPr>
            <w:r w:rsidRPr="00656C3B">
              <w:rPr>
                <w:color w:val="000000"/>
              </w:rPr>
              <w:t>Ask each group to discuss what the nutritional terms they have been given mean and to write a definition of each on the white paper.</w:t>
            </w:r>
          </w:p>
          <w:p w:rsidR="005A69A7" w:rsidRPr="00656C3B" w:rsidRDefault="005A69A7" w:rsidP="005A69A7">
            <w:pPr>
              <w:numPr>
                <w:ilvl w:val="0"/>
                <w:numId w:val="15"/>
              </w:numPr>
              <w:autoSpaceDE w:val="0"/>
              <w:autoSpaceDN w:val="0"/>
              <w:adjustRightInd w:val="0"/>
              <w:rPr>
                <w:i/>
                <w:iCs/>
                <w:color w:val="000000"/>
              </w:rPr>
            </w:pPr>
            <w:r w:rsidRPr="00656C3B">
              <w:rPr>
                <w:color w:val="000000"/>
              </w:rPr>
              <w:t xml:space="preserve">Give groups five minutes then collect all the white and coloured pieces of paper. Tell participants you will use them later on in the session. </w:t>
            </w:r>
          </w:p>
          <w:p w:rsidR="005A69A7" w:rsidRPr="00656C3B" w:rsidRDefault="005A69A7" w:rsidP="005A69A7">
            <w:pPr>
              <w:numPr>
                <w:ilvl w:val="0"/>
                <w:numId w:val="15"/>
              </w:numPr>
              <w:autoSpaceDE w:val="0"/>
              <w:autoSpaceDN w:val="0"/>
              <w:adjustRightInd w:val="0"/>
              <w:rPr>
                <w:i/>
                <w:iCs/>
                <w:color w:val="000000"/>
              </w:rPr>
            </w:pPr>
            <w:r w:rsidRPr="00656C3B">
              <w:rPr>
                <w:color w:val="000000"/>
              </w:rPr>
              <w:t xml:space="preserve">Give out Handout 3a and ask groups to check the definitions for a few minutes and discuss in their group if they felt their definition was close to that on the handout for the terms they each defined. </w:t>
            </w:r>
          </w:p>
          <w:p w:rsidR="005A69A7" w:rsidRPr="00656C3B" w:rsidRDefault="005A69A7" w:rsidP="005A69A7">
            <w:pPr>
              <w:numPr>
                <w:ilvl w:val="0"/>
                <w:numId w:val="15"/>
              </w:numPr>
              <w:autoSpaceDE w:val="0"/>
              <w:autoSpaceDN w:val="0"/>
              <w:adjustRightInd w:val="0"/>
              <w:rPr>
                <w:i/>
                <w:iCs/>
                <w:color w:val="000000"/>
              </w:rPr>
            </w:pPr>
            <w:r w:rsidRPr="00656C3B">
              <w:rPr>
                <w:color w:val="000000"/>
              </w:rPr>
              <w:t>Finally ask the group how easy that was and which terms were least familiar. Explain they will be covered in the session.</w:t>
            </w:r>
          </w:p>
          <w:p w:rsidR="00A95485" w:rsidRPr="00656C3B" w:rsidRDefault="00A95485" w:rsidP="00A95485">
            <w:pPr>
              <w:autoSpaceDE w:val="0"/>
              <w:autoSpaceDN w:val="0"/>
              <w:adjustRightInd w:val="0"/>
              <w:ind w:left="720"/>
              <w:rPr>
                <w:i/>
                <w:iCs/>
                <w:color w:val="000000"/>
              </w:rPr>
            </w:pPr>
          </w:p>
          <w:p w:rsidR="005A69A7" w:rsidRPr="00656C3B" w:rsidRDefault="005A69A7" w:rsidP="005A69A7">
            <w:pPr>
              <w:pStyle w:val="ListParagraph1"/>
              <w:ind w:left="0"/>
              <w:jc w:val="both"/>
              <w:rPr>
                <w:color w:val="008080"/>
              </w:rPr>
            </w:pPr>
            <w:r w:rsidRPr="00656C3B">
              <w:rPr>
                <w:b/>
                <w:bCs/>
                <w:color w:val="000000"/>
              </w:rPr>
              <w:t>Step 3</w:t>
            </w:r>
            <w:r w:rsidRPr="00656C3B">
              <w:rPr>
                <w:color w:val="000000"/>
              </w:rPr>
              <w:t>:</w:t>
            </w:r>
            <w:r w:rsidRPr="00656C3B">
              <w:rPr>
                <w:b/>
                <w:bCs/>
                <w:color w:val="000000"/>
              </w:rPr>
              <w:t xml:space="preserve"> To be done at the end of the session </w:t>
            </w:r>
            <w:r w:rsidRPr="00656C3B">
              <w:rPr>
                <w:color w:val="000000"/>
              </w:rPr>
              <w:t>(30 min.)</w:t>
            </w:r>
          </w:p>
          <w:p w:rsidR="005A69A7" w:rsidRPr="00656C3B" w:rsidRDefault="005A69A7" w:rsidP="005A69A7">
            <w:pPr>
              <w:numPr>
                <w:ilvl w:val="0"/>
                <w:numId w:val="16"/>
              </w:numPr>
              <w:autoSpaceDE w:val="0"/>
              <w:autoSpaceDN w:val="0"/>
              <w:adjustRightInd w:val="0"/>
              <w:jc w:val="both"/>
              <w:rPr>
                <w:color w:val="000000"/>
              </w:rPr>
            </w:pPr>
            <w:r w:rsidRPr="00656C3B">
              <w:rPr>
                <w:color w:val="000000"/>
              </w:rPr>
              <w:t>Fold up all the pieces of coloured and white paper you received from the participants.</w:t>
            </w:r>
          </w:p>
          <w:p w:rsidR="005A69A7" w:rsidRPr="00656C3B" w:rsidRDefault="005A69A7" w:rsidP="005A69A7">
            <w:pPr>
              <w:numPr>
                <w:ilvl w:val="0"/>
                <w:numId w:val="16"/>
              </w:numPr>
              <w:autoSpaceDE w:val="0"/>
              <w:autoSpaceDN w:val="0"/>
              <w:adjustRightInd w:val="0"/>
              <w:jc w:val="both"/>
              <w:rPr>
                <w:color w:val="000000"/>
              </w:rPr>
            </w:pPr>
            <w:r w:rsidRPr="00656C3B">
              <w:rPr>
                <w:color w:val="000000"/>
              </w:rPr>
              <w:t>Add to them the 10 definitions you prepared before the session, by folding them in the same way.</w:t>
            </w:r>
          </w:p>
          <w:p w:rsidR="005A69A7" w:rsidRPr="00656C3B" w:rsidRDefault="005A69A7" w:rsidP="005A69A7">
            <w:pPr>
              <w:numPr>
                <w:ilvl w:val="0"/>
                <w:numId w:val="16"/>
              </w:numPr>
              <w:autoSpaceDE w:val="0"/>
              <w:autoSpaceDN w:val="0"/>
              <w:adjustRightInd w:val="0"/>
              <w:rPr>
                <w:color w:val="000000"/>
              </w:rPr>
            </w:pPr>
            <w:r w:rsidRPr="00656C3B">
              <w:rPr>
                <w:color w:val="000000"/>
              </w:rPr>
              <w:t xml:space="preserve">Mix them and randomly distribute all the coloured and white pieces of paper to the participants. There should be 10 coloured pieces of paper and 20 definitions on white </w:t>
            </w:r>
            <w:r w:rsidRPr="00656C3B">
              <w:rPr>
                <w:color w:val="000000"/>
              </w:rPr>
              <w:lastRenderedPageBreak/>
              <w:t>paper. Ask everyone to look at their paper.</w:t>
            </w:r>
          </w:p>
          <w:p w:rsidR="005A69A7" w:rsidRPr="00656C3B" w:rsidRDefault="005A69A7" w:rsidP="005A69A7">
            <w:pPr>
              <w:numPr>
                <w:ilvl w:val="0"/>
                <w:numId w:val="16"/>
              </w:numPr>
              <w:autoSpaceDE w:val="0"/>
              <w:autoSpaceDN w:val="0"/>
              <w:adjustRightInd w:val="0"/>
              <w:rPr>
                <w:color w:val="000000"/>
              </w:rPr>
            </w:pPr>
            <w:r w:rsidRPr="00656C3B">
              <w:rPr>
                <w:color w:val="000000"/>
              </w:rPr>
              <w:t>Ask a participant with a coloured piece of paper to read aloud what it says.</w:t>
            </w:r>
          </w:p>
          <w:p w:rsidR="005A69A7" w:rsidRPr="00656C3B" w:rsidRDefault="005A69A7" w:rsidP="005A69A7">
            <w:pPr>
              <w:numPr>
                <w:ilvl w:val="0"/>
                <w:numId w:val="16"/>
              </w:numPr>
              <w:autoSpaceDE w:val="0"/>
              <w:autoSpaceDN w:val="0"/>
              <w:adjustRightInd w:val="0"/>
              <w:rPr>
                <w:color w:val="000000"/>
              </w:rPr>
            </w:pPr>
            <w:r w:rsidRPr="00656C3B">
              <w:rPr>
                <w:color w:val="000000"/>
              </w:rPr>
              <w:t xml:space="preserve">Ask the participant who thinks they have the correct definition of this term on a piece of white paper to stand up and read it aloud. There should be one definition you have prepared and one definition prepared by the groups in Step 2 of this exercise.  </w:t>
            </w:r>
          </w:p>
          <w:p w:rsidR="005A69A7" w:rsidRPr="00656C3B" w:rsidRDefault="00D13936" w:rsidP="005A69A7">
            <w:pPr>
              <w:numPr>
                <w:ilvl w:val="0"/>
                <w:numId w:val="16"/>
              </w:numPr>
              <w:autoSpaceDE w:val="0"/>
              <w:autoSpaceDN w:val="0"/>
              <w:adjustRightInd w:val="0"/>
              <w:rPr>
                <w:color w:val="000000"/>
              </w:rPr>
            </w:pPr>
            <w:r w:rsidRPr="00656C3B">
              <w:rPr>
                <w:color w:val="000000"/>
              </w:rPr>
              <w:t xml:space="preserve">Ask the group to decide which definition is correct. </w:t>
            </w:r>
            <w:r w:rsidR="005A69A7" w:rsidRPr="00656C3B">
              <w:rPr>
                <w:color w:val="000000"/>
              </w:rPr>
              <w:t>Repeat this until all the coloured pieces of paper are finished.</w:t>
            </w:r>
          </w:p>
          <w:p w:rsidR="005A69A7" w:rsidRPr="00656C3B" w:rsidRDefault="005A69A7" w:rsidP="00656C3B">
            <w:pPr>
              <w:numPr>
                <w:ilvl w:val="0"/>
                <w:numId w:val="16"/>
              </w:numPr>
              <w:autoSpaceDE w:val="0"/>
              <w:autoSpaceDN w:val="0"/>
              <w:adjustRightInd w:val="0"/>
            </w:pPr>
            <w:r w:rsidRPr="00656C3B">
              <w:rPr>
                <w:color w:val="000000"/>
              </w:rPr>
              <w:t>Ask if these terms are now clear to everyone.  If not, spend time going over queries.</w:t>
            </w:r>
            <w:r w:rsidRPr="00656C3B">
              <w:rPr>
                <w:b/>
                <w:bCs/>
                <w:color w:val="FFFFFF"/>
              </w:rPr>
              <w:t>3:T</w:t>
            </w:r>
          </w:p>
        </w:tc>
      </w:tr>
    </w:tbl>
    <w:p w:rsidR="005A69A7" w:rsidRPr="00656C3B" w:rsidRDefault="005A69A7" w:rsidP="007921E4">
      <w:pPr>
        <w:autoSpaceDE w:val="0"/>
        <w:autoSpaceDN w:val="0"/>
        <w:adjustRightInd w:val="0"/>
        <w:rPr>
          <w:color w:val="0070C0"/>
          <w:sz w:val="28"/>
          <w:szCs w:val="28"/>
        </w:rPr>
      </w:pPr>
      <w:r w:rsidRPr="00656C3B">
        <w:rPr>
          <w:b/>
          <w:bCs/>
        </w:rPr>
        <w:lastRenderedPageBreak/>
        <w:br w:type="page"/>
      </w:r>
      <w:r w:rsidRPr="00656C3B">
        <w:rPr>
          <w:b/>
          <w:bCs/>
          <w:color w:val="0070C0"/>
          <w:sz w:val="28"/>
          <w:szCs w:val="28"/>
        </w:rPr>
        <w:lastRenderedPageBreak/>
        <w:t>Handout 3a</w:t>
      </w:r>
      <w:r w:rsidRPr="00656C3B">
        <w:rPr>
          <w:color w:val="0070C0"/>
          <w:sz w:val="28"/>
          <w:szCs w:val="28"/>
        </w:rPr>
        <w:t>:</w:t>
      </w:r>
      <w:r w:rsidRPr="00656C3B">
        <w:rPr>
          <w:b/>
          <w:bCs/>
          <w:color w:val="0070C0"/>
          <w:sz w:val="28"/>
          <w:szCs w:val="28"/>
        </w:rPr>
        <w:t xml:space="preserve"> </w:t>
      </w:r>
      <w:r w:rsidRPr="00656C3B">
        <w:rPr>
          <w:color w:val="0070C0"/>
          <w:sz w:val="28"/>
          <w:szCs w:val="28"/>
        </w:rPr>
        <w:t>Definitions of key terms in nutrition</w:t>
      </w:r>
      <w:r w:rsidR="00B928FC" w:rsidRPr="00656C3B">
        <w:rPr>
          <w:color w:val="0070C0"/>
          <w:sz w:val="28"/>
          <w:szCs w:val="28"/>
        </w:rPr>
        <w:t xml:space="preserve"> </w:t>
      </w:r>
    </w:p>
    <w:p w:rsidR="007921E4" w:rsidRPr="00656C3B" w:rsidRDefault="007921E4" w:rsidP="005A69A7">
      <w:pPr>
        <w:autoSpaceDE w:val="0"/>
        <w:autoSpaceDN w:val="0"/>
        <w:adjustRightInd w:val="0"/>
        <w:rPr>
          <w:b/>
          <w:bCs/>
          <w:color w:val="000000"/>
        </w:rPr>
      </w:pPr>
    </w:p>
    <w:p w:rsidR="005A69A7" w:rsidRPr="00656C3B" w:rsidRDefault="005A69A7" w:rsidP="005A69A7">
      <w:pPr>
        <w:autoSpaceDE w:val="0"/>
        <w:autoSpaceDN w:val="0"/>
        <w:adjustRightInd w:val="0"/>
        <w:rPr>
          <w:color w:val="000000"/>
        </w:rPr>
      </w:pPr>
      <w:r w:rsidRPr="00656C3B">
        <w:rPr>
          <w:b/>
          <w:bCs/>
          <w:color w:val="000000"/>
        </w:rPr>
        <w:t>Nutrition</w:t>
      </w:r>
      <w:r w:rsidR="008665AF" w:rsidRPr="00656C3B">
        <w:rPr>
          <w:color w:val="000000"/>
        </w:rPr>
        <w:t xml:space="preserve"> is a broad term referring to processes involved in eating, digestion and utilisation of food by the body for growth and development, reproduction, physical activity and maintenance of health.</w:t>
      </w:r>
    </w:p>
    <w:p w:rsidR="00B551FD" w:rsidRPr="00656C3B" w:rsidRDefault="00B551FD" w:rsidP="005A69A7">
      <w:pPr>
        <w:autoSpaceDE w:val="0"/>
        <w:autoSpaceDN w:val="0"/>
        <w:adjustRightInd w:val="0"/>
        <w:rPr>
          <w:color w:val="000000"/>
        </w:rPr>
      </w:pPr>
    </w:p>
    <w:p w:rsidR="005A69A7" w:rsidRPr="00656C3B" w:rsidRDefault="00B551FD" w:rsidP="005A69A7">
      <w:pPr>
        <w:autoSpaceDE w:val="0"/>
        <w:autoSpaceDN w:val="0"/>
        <w:adjustRightInd w:val="0"/>
      </w:pPr>
      <w:r w:rsidRPr="00656C3B">
        <w:rPr>
          <w:b/>
          <w:color w:val="000000"/>
        </w:rPr>
        <w:t>Malnutrition</w:t>
      </w:r>
      <w:r w:rsidRPr="00656C3B">
        <w:rPr>
          <w:color w:val="000000"/>
        </w:rPr>
        <w:t xml:space="preserve"> </w:t>
      </w:r>
      <w:r w:rsidR="007921E4" w:rsidRPr="00656C3B">
        <w:t xml:space="preserve">includes both </w:t>
      </w:r>
      <w:r w:rsidR="007921E4" w:rsidRPr="00656C3B">
        <w:rPr>
          <w:b/>
          <w:bCs/>
        </w:rPr>
        <w:t>undernutrition (</w:t>
      </w:r>
      <w:r w:rsidR="007921E4" w:rsidRPr="00656C3B">
        <w:t>acute malnutrition</w:t>
      </w:r>
      <w:r w:rsidR="009074AF" w:rsidRPr="00656C3B">
        <w:t>,</w:t>
      </w:r>
      <w:r w:rsidR="007921E4" w:rsidRPr="00656C3B">
        <w:t xml:space="preserve"> i.e. wasting and/or nutrition</w:t>
      </w:r>
      <w:r w:rsidR="009074AF" w:rsidRPr="00656C3B">
        <w:t>al oedema;</w:t>
      </w:r>
      <w:r w:rsidR="007921E4" w:rsidRPr="00656C3B">
        <w:t xml:space="preserve"> chr</w:t>
      </w:r>
      <w:r w:rsidR="009074AF" w:rsidRPr="00656C3B">
        <w:t>onic malnutrition, i.e. stunting;</w:t>
      </w:r>
      <w:r w:rsidR="007921E4" w:rsidRPr="00656C3B">
        <w:t xml:space="preserve"> micronutrient malnutrition</w:t>
      </w:r>
      <w:r w:rsidR="009074AF" w:rsidRPr="00656C3B">
        <w:t>;</w:t>
      </w:r>
      <w:r w:rsidR="007921E4" w:rsidRPr="00656C3B">
        <w:t xml:space="preserve"> and in</w:t>
      </w:r>
      <w:r w:rsidR="009074AF" w:rsidRPr="00656C3B">
        <w:t xml:space="preserve">ter-uterine growth restriction, </w:t>
      </w:r>
      <w:r w:rsidR="007921E4" w:rsidRPr="00656C3B">
        <w:t>i.e. poor nutrition in the womb)</w:t>
      </w:r>
      <w:r w:rsidR="00A95485" w:rsidRPr="00656C3B">
        <w:t>,</w:t>
      </w:r>
      <w:r w:rsidR="007921E4" w:rsidRPr="00656C3B">
        <w:t xml:space="preserve"> and </w:t>
      </w:r>
      <w:r w:rsidR="007921E4" w:rsidRPr="00656C3B">
        <w:rPr>
          <w:b/>
          <w:bCs/>
        </w:rPr>
        <w:t>overnutrition</w:t>
      </w:r>
      <w:r w:rsidR="007921E4" w:rsidRPr="00656C3B">
        <w:t xml:space="preserve"> (</w:t>
      </w:r>
      <w:r w:rsidR="007921E4" w:rsidRPr="00656C3B">
        <w:rPr>
          <w:iCs/>
        </w:rPr>
        <w:t>overweight</w:t>
      </w:r>
      <w:r w:rsidR="007921E4" w:rsidRPr="00656C3B">
        <w:t xml:space="preserve"> and </w:t>
      </w:r>
      <w:r w:rsidR="007921E4" w:rsidRPr="00656C3B">
        <w:rPr>
          <w:iCs/>
        </w:rPr>
        <w:t>obesity)</w:t>
      </w:r>
      <w:r w:rsidR="007921E4" w:rsidRPr="00656C3B">
        <w:t>.</w:t>
      </w:r>
    </w:p>
    <w:p w:rsidR="005A69A7" w:rsidRPr="00656C3B" w:rsidRDefault="005A69A7" w:rsidP="005A69A7">
      <w:pPr>
        <w:autoSpaceDE w:val="0"/>
        <w:autoSpaceDN w:val="0"/>
        <w:adjustRightInd w:val="0"/>
        <w:rPr>
          <w:color w:val="000000"/>
        </w:rPr>
      </w:pPr>
    </w:p>
    <w:p w:rsidR="005A69A7" w:rsidRPr="00656C3B" w:rsidRDefault="005A69A7" w:rsidP="005A69A7">
      <w:pPr>
        <w:autoSpaceDE w:val="0"/>
        <w:autoSpaceDN w:val="0"/>
        <w:adjustRightInd w:val="0"/>
        <w:rPr>
          <w:color w:val="000000"/>
        </w:rPr>
      </w:pPr>
      <w:r w:rsidRPr="00656C3B">
        <w:rPr>
          <w:b/>
          <w:bCs/>
          <w:color w:val="000000"/>
        </w:rPr>
        <w:t xml:space="preserve">Nutrients </w:t>
      </w:r>
      <w:r w:rsidRPr="00656C3B">
        <w:rPr>
          <w:color w:val="000000"/>
        </w:rPr>
        <w:t>are the smallest particles in food that must be provided to the body in adequate amounts. They include protein, fats, carbohydrates</w:t>
      </w:r>
      <w:r w:rsidR="009074AF" w:rsidRPr="00656C3B">
        <w:rPr>
          <w:color w:val="000000"/>
        </w:rPr>
        <w:t xml:space="preserve"> (macronutrients)</w:t>
      </w:r>
      <w:r w:rsidRPr="00656C3B">
        <w:rPr>
          <w:color w:val="000000"/>
        </w:rPr>
        <w:t>, vitamins, minerals</w:t>
      </w:r>
      <w:r w:rsidR="009074AF" w:rsidRPr="00656C3B">
        <w:rPr>
          <w:color w:val="000000"/>
        </w:rPr>
        <w:t xml:space="preserve"> (micronutrients)</w:t>
      </w:r>
      <w:r w:rsidRPr="00656C3B">
        <w:rPr>
          <w:color w:val="000000"/>
        </w:rPr>
        <w:t>, water and fibre.</w:t>
      </w:r>
    </w:p>
    <w:p w:rsidR="005A69A7" w:rsidRPr="00656C3B" w:rsidRDefault="005A69A7" w:rsidP="005A69A7">
      <w:pPr>
        <w:autoSpaceDE w:val="0"/>
        <w:autoSpaceDN w:val="0"/>
        <w:adjustRightInd w:val="0"/>
        <w:rPr>
          <w:color w:val="000000"/>
        </w:rPr>
      </w:pPr>
    </w:p>
    <w:p w:rsidR="005A69A7" w:rsidRPr="00656C3B" w:rsidRDefault="005A69A7" w:rsidP="005A69A7">
      <w:pPr>
        <w:autoSpaceDE w:val="0"/>
        <w:autoSpaceDN w:val="0"/>
        <w:adjustRightInd w:val="0"/>
        <w:rPr>
          <w:color w:val="000000"/>
        </w:rPr>
      </w:pPr>
      <w:r w:rsidRPr="00656C3B">
        <w:rPr>
          <w:b/>
          <w:bCs/>
          <w:color w:val="000000"/>
        </w:rPr>
        <w:t>Nutritional status</w:t>
      </w:r>
      <w:r w:rsidRPr="00656C3B">
        <w:rPr>
          <w:color w:val="000000"/>
        </w:rPr>
        <w:t xml:space="preserve"> is the health status of an individual as determined by the utilization of nutrients.</w:t>
      </w:r>
    </w:p>
    <w:p w:rsidR="005A69A7" w:rsidRPr="00656C3B" w:rsidRDefault="005A69A7" w:rsidP="005A69A7">
      <w:pPr>
        <w:autoSpaceDE w:val="0"/>
        <w:autoSpaceDN w:val="0"/>
        <w:adjustRightInd w:val="0"/>
        <w:rPr>
          <w:color w:val="000000"/>
        </w:rPr>
      </w:pPr>
    </w:p>
    <w:p w:rsidR="005A69A7" w:rsidRPr="00656C3B" w:rsidRDefault="005A69A7" w:rsidP="005A69A7">
      <w:pPr>
        <w:autoSpaceDE w:val="0"/>
        <w:autoSpaceDN w:val="0"/>
        <w:adjustRightInd w:val="0"/>
        <w:rPr>
          <w:b/>
          <w:bCs/>
          <w:color w:val="000000"/>
        </w:rPr>
      </w:pPr>
      <w:r w:rsidRPr="00656C3B">
        <w:rPr>
          <w:b/>
          <w:bCs/>
          <w:color w:val="000000"/>
        </w:rPr>
        <w:t>Undernutrition</w:t>
      </w:r>
      <w:r w:rsidRPr="00656C3B">
        <w:t xml:space="preserve"> </w:t>
      </w:r>
      <w:r w:rsidR="009074AF" w:rsidRPr="00656C3B">
        <w:t>is a</w:t>
      </w:r>
      <w:r w:rsidR="007464B3" w:rsidRPr="00656C3B">
        <w:t xml:space="preserve">n insufficient intake of energy, protein or </w:t>
      </w:r>
      <w:proofErr w:type="gramStart"/>
      <w:r w:rsidR="007464B3" w:rsidRPr="00656C3B">
        <w:t>micronutrients, that</w:t>
      </w:r>
      <w:proofErr w:type="gramEnd"/>
      <w:r w:rsidR="007464B3" w:rsidRPr="00656C3B">
        <w:t xml:space="preserve"> in turn leads to nutritional deficiency</w:t>
      </w:r>
    </w:p>
    <w:p w:rsidR="005A69A7" w:rsidRPr="00656C3B" w:rsidRDefault="005A69A7" w:rsidP="005A69A7">
      <w:pPr>
        <w:autoSpaceDE w:val="0"/>
        <w:autoSpaceDN w:val="0"/>
        <w:adjustRightInd w:val="0"/>
        <w:rPr>
          <w:color w:val="000000"/>
        </w:rPr>
      </w:pPr>
    </w:p>
    <w:p w:rsidR="007921E4" w:rsidRPr="00656C3B" w:rsidRDefault="005A69A7" w:rsidP="007921E4">
      <w:pPr>
        <w:pStyle w:val="Default"/>
        <w:tabs>
          <w:tab w:val="left" w:pos="4145"/>
        </w:tabs>
      </w:pPr>
      <w:r w:rsidRPr="00656C3B">
        <w:rPr>
          <w:b/>
          <w:bCs/>
        </w:rPr>
        <w:t xml:space="preserve">Overnutrition </w:t>
      </w:r>
      <w:r w:rsidRPr="00656C3B">
        <w:t xml:space="preserve">is an excess intake of energy, protein or micronutrients, which leads to </w:t>
      </w:r>
      <w:r w:rsidR="007921E4" w:rsidRPr="00656C3B">
        <w:t xml:space="preserve">an individual </w:t>
      </w:r>
      <w:r w:rsidRPr="00656C3B">
        <w:t>becoming overweight and eventually obese.</w:t>
      </w:r>
      <w:r w:rsidR="007921E4" w:rsidRPr="00656C3B">
        <w:rPr>
          <w:sz w:val="22"/>
          <w:szCs w:val="22"/>
        </w:rPr>
        <w:t xml:space="preserve"> </w:t>
      </w:r>
      <w:r w:rsidR="007921E4" w:rsidRPr="00656C3B">
        <w:t>A person is overweight when their body mass index (weight/height</w:t>
      </w:r>
      <w:r w:rsidR="009074AF" w:rsidRPr="00656C3B">
        <w:t>²</w:t>
      </w:r>
      <w:r w:rsidR="007921E4" w:rsidRPr="00656C3B">
        <w:t xml:space="preserve">) is between 26 and 30. </w:t>
      </w:r>
    </w:p>
    <w:p w:rsidR="009102CE" w:rsidRPr="00656C3B" w:rsidRDefault="009102CE" w:rsidP="005A69A7">
      <w:pPr>
        <w:autoSpaceDE w:val="0"/>
        <w:autoSpaceDN w:val="0"/>
        <w:adjustRightInd w:val="0"/>
        <w:rPr>
          <w:b/>
        </w:rPr>
      </w:pPr>
    </w:p>
    <w:p w:rsidR="009102CE" w:rsidRPr="00656C3B" w:rsidRDefault="009102CE" w:rsidP="005A69A7">
      <w:pPr>
        <w:autoSpaceDE w:val="0"/>
        <w:autoSpaceDN w:val="0"/>
        <w:adjustRightInd w:val="0"/>
        <w:rPr>
          <w:color w:val="000000"/>
        </w:rPr>
      </w:pPr>
      <w:r w:rsidRPr="00656C3B">
        <w:rPr>
          <w:b/>
        </w:rPr>
        <w:t>Body Mass Index</w:t>
      </w:r>
      <w:r w:rsidR="009074AF" w:rsidRPr="00656C3B">
        <w:t xml:space="preserve"> (BMI) is </w:t>
      </w:r>
      <w:r w:rsidR="00F12F5E" w:rsidRPr="00656C3B">
        <w:t>an index</w:t>
      </w:r>
      <w:r w:rsidR="009074AF" w:rsidRPr="00656C3B">
        <w:t xml:space="preserve"> of nutritional status</w:t>
      </w:r>
      <w:r w:rsidRPr="00656C3B">
        <w:t xml:space="preserve"> in adults measured using b</w:t>
      </w:r>
      <w:r w:rsidR="009074AF" w:rsidRPr="00656C3B">
        <w:t>ody mass index or weight/height²</w:t>
      </w:r>
    </w:p>
    <w:p w:rsidR="009102CE" w:rsidRPr="00656C3B" w:rsidRDefault="009102CE" w:rsidP="009102CE">
      <w:pPr>
        <w:pStyle w:val="Default"/>
        <w:tabs>
          <w:tab w:val="left" w:pos="4145"/>
        </w:tabs>
        <w:rPr>
          <w:b/>
        </w:rPr>
      </w:pPr>
    </w:p>
    <w:p w:rsidR="009102CE" w:rsidRPr="00656C3B" w:rsidRDefault="009102CE" w:rsidP="009102CE">
      <w:pPr>
        <w:pStyle w:val="Default"/>
        <w:tabs>
          <w:tab w:val="left" w:pos="4145"/>
        </w:tabs>
      </w:pPr>
      <w:r w:rsidRPr="00656C3B">
        <w:rPr>
          <w:b/>
        </w:rPr>
        <w:t>Overweight</w:t>
      </w:r>
      <w:r w:rsidRPr="00656C3B">
        <w:t xml:space="preserve"> A person is overweight when their</w:t>
      </w:r>
      <w:r w:rsidR="009074AF" w:rsidRPr="00656C3B">
        <w:t xml:space="preserve"> body mass index (weight/height²</w:t>
      </w:r>
      <w:r w:rsidRPr="00656C3B">
        <w:t xml:space="preserve">) is between 26 and 30. </w:t>
      </w:r>
    </w:p>
    <w:p w:rsidR="005A69A7" w:rsidRPr="00656C3B" w:rsidRDefault="005A69A7" w:rsidP="005A69A7">
      <w:pPr>
        <w:autoSpaceDE w:val="0"/>
        <w:autoSpaceDN w:val="0"/>
        <w:adjustRightInd w:val="0"/>
        <w:rPr>
          <w:color w:val="000000"/>
        </w:rPr>
      </w:pPr>
    </w:p>
    <w:p w:rsidR="005A69A7" w:rsidRPr="00656C3B" w:rsidRDefault="005A69A7" w:rsidP="005A69A7">
      <w:pPr>
        <w:autoSpaceDE w:val="0"/>
        <w:autoSpaceDN w:val="0"/>
        <w:adjustRightInd w:val="0"/>
        <w:rPr>
          <w:color w:val="000000"/>
        </w:rPr>
      </w:pPr>
      <w:r w:rsidRPr="00656C3B">
        <w:rPr>
          <w:b/>
          <w:bCs/>
          <w:color w:val="000000"/>
        </w:rPr>
        <w:t xml:space="preserve">Underweight </w:t>
      </w:r>
      <w:r w:rsidR="007464B3" w:rsidRPr="00656C3B">
        <w:t>Wasting or stunting or a combination of both, measured through the weight-for-age nutritional index</w:t>
      </w:r>
    </w:p>
    <w:p w:rsidR="005A69A7" w:rsidRPr="00656C3B" w:rsidRDefault="005A69A7" w:rsidP="005A69A7">
      <w:pPr>
        <w:autoSpaceDE w:val="0"/>
        <w:autoSpaceDN w:val="0"/>
        <w:adjustRightInd w:val="0"/>
        <w:rPr>
          <w:color w:val="000000"/>
        </w:rPr>
      </w:pPr>
    </w:p>
    <w:p w:rsidR="009102CE" w:rsidRPr="00656C3B" w:rsidRDefault="00B551FD" w:rsidP="007464B3">
      <w:pPr>
        <w:widowControl w:val="0"/>
        <w:autoSpaceDE w:val="0"/>
        <w:autoSpaceDN w:val="0"/>
        <w:adjustRightInd w:val="0"/>
        <w:spacing w:line="248" w:lineRule="exact"/>
      </w:pPr>
      <w:r w:rsidRPr="00656C3B">
        <w:rPr>
          <w:b/>
          <w:bCs/>
        </w:rPr>
        <w:t xml:space="preserve">Chronic malnutrition or </w:t>
      </w:r>
      <w:r w:rsidR="005A69A7" w:rsidRPr="00656C3B">
        <w:rPr>
          <w:b/>
          <w:bCs/>
        </w:rPr>
        <w:t>Stunting</w:t>
      </w:r>
      <w:r w:rsidR="005A69A7" w:rsidRPr="00656C3B">
        <w:t xml:space="preserve"> </w:t>
      </w:r>
      <w:r w:rsidR="007464B3" w:rsidRPr="00656C3B">
        <w:rPr>
          <w:spacing w:val="-1"/>
        </w:rPr>
        <w:t>C</w:t>
      </w:r>
      <w:r w:rsidR="007464B3" w:rsidRPr="00656C3B">
        <w:t>h</w:t>
      </w:r>
      <w:r w:rsidR="007464B3" w:rsidRPr="00656C3B">
        <w:rPr>
          <w:spacing w:val="1"/>
        </w:rPr>
        <w:t>r</w:t>
      </w:r>
      <w:r w:rsidR="007464B3" w:rsidRPr="00656C3B">
        <w:t>on</w:t>
      </w:r>
      <w:r w:rsidR="007464B3" w:rsidRPr="00656C3B">
        <w:rPr>
          <w:spacing w:val="-1"/>
        </w:rPr>
        <w:t>i</w:t>
      </w:r>
      <w:r w:rsidR="007464B3" w:rsidRPr="00656C3B">
        <w:t xml:space="preserve">c </w:t>
      </w:r>
      <w:r w:rsidR="007464B3" w:rsidRPr="00656C3B">
        <w:rPr>
          <w:spacing w:val="-3"/>
        </w:rPr>
        <w:t>m</w:t>
      </w:r>
      <w:r w:rsidR="007464B3" w:rsidRPr="00656C3B">
        <w:t>a</w:t>
      </w:r>
      <w:r w:rsidR="007464B3" w:rsidRPr="00656C3B">
        <w:rPr>
          <w:spacing w:val="1"/>
        </w:rPr>
        <w:t>l</w:t>
      </w:r>
      <w:r w:rsidR="007464B3" w:rsidRPr="00656C3B">
        <w:t>nu</w:t>
      </w:r>
      <w:r w:rsidR="007464B3" w:rsidRPr="00656C3B">
        <w:rPr>
          <w:spacing w:val="-1"/>
        </w:rPr>
        <w:t>t</w:t>
      </w:r>
      <w:r w:rsidR="007464B3" w:rsidRPr="00656C3B">
        <w:rPr>
          <w:spacing w:val="1"/>
        </w:rPr>
        <w:t>r</w:t>
      </w:r>
      <w:r w:rsidR="007464B3" w:rsidRPr="00656C3B">
        <w:rPr>
          <w:spacing w:val="-1"/>
        </w:rPr>
        <w:t>i</w:t>
      </w:r>
      <w:r w:rsidR="007464B3" w:rsidRPr="00656C3B">
        <w:rPr>
          <w:spacing w:val="1"/>
        </w:rPr>
        <w:t>ti</w:t>
      </w:r>
      <w:r w:rsidR="007464B3" w:rsidRPr="00656C3B">
        <w:rPr>
          <w:spacing w:val="-2"/>
        </w:rPr>
        <w:t>o</w:t>
      </w:r>
      <w:r w:rsidR="007464B3" w:rsidRPr="00656C3B">
        <w:t xml:space="preserve">n, </w:t>
      </w:r>
      <w:r w:rsidR="007464B3" w:rsidRPr="00656C3B">
        <w:rPr>
          <w:spacing w:val="-2"/>
        </w:rPr>
        <w:t>a</w:t>
      </w:r>
      <w:r w:rsidR="007464B3" w:rsidRPr="00656C3B">
        <w:rPr>
          <w:spacing w:val="1"/>
        </w:rPr>
        <w:t>l</w:t>
      </w:r>
      <w:r w:rsidR="007464B3" w:rsidRPr="00656C3B">
        <w:t>so</w:t>
      </w:r>
      <w:r w:rsidR="007464B3" w:rsidRPr="00656C3B">
        <w:rPr>
          <w:spacing w:val="-2"/>
        </w:rPr>
        <w:t xml:space="preserve"> k</w:t>
      </w:r>
      <w:r w:rsidR="007464B3" w:rsidRPr="00656C3B">
        <w:t>no</w:t>
      </w:r>
      <w:r w:rsidR="007464B3" w:rsidRPr="00656C3B">
        <w:rPr>
          <w:spacing w:val="-1"/>
        </w:rPr>
        <w:t>w</w:t>
      </w:r>
      <w:r w:rsidR="007464B3" w:rsidRPr="00656C3B">
        <w:t>n as</w:t>
      </w:r>
      <w:r w:rsidR="007464B3" w:rsidRPr="00656C3B">
        <w:rPr>
          <w:spacing w:val="1"/>
        </w:rPr>
        <w:t xml:space="preserve"> </w:t>
      </w:r>
      <w:r w:rsidR="007464B3" w:rsidRPr="00656C3B">
        <w:t>s</w:t>
      </w:r>
      <w:r w:rsidR="007464B3" w:rsidRPr="00656C3B">
        <w:rPr>
          <w:spacing w:val="1"/>
        </w:rPr>
        <w:t>t</w:t>
      </w:r>
      <w:r w:rsidR="007464B3" w:rsidRPr="00656C3B">
        <w:t>u</w:t>
      </w:r>
      <w:r w:rsidR="007464B3" w:rsidRPr="00656C3B">
        <w:rPr>
          <w:spacing w:val="-2"/>
        </w:rPr>
        <w:t>n</w:t>
      </w:r>
      <w:r w:rsidR="007464B3" w:rsidRPr="00656C3B">
        <w:rPr>
          <w:spacing w:val="1"/>
        </w:rPr>
        <w:t>t</w:t>
      </w:r>
      <w:r w:rsidR="007464B3" w:rsidRPr="00656C3B">
        <w:rPr>
          <w:spacing w:val="-1"/>
        </w:rPr>
        <w:t>i</w:t>
      </w:r>
      <w:r w:rsidR="007464B3" w:rsidRPr="00656C3B">
        <w:t>n</w:t>
      </w:r>
      <w:r w:rsidR="007464B3" w:rsidRPr="00656C3B">
        <w:rPr>
          <w:spacing w:val="-2"/>
        </w:rPr>
        <w:t>g</w:t>
      </w:r>
      <w:r w:rsidR="007464B3" w:rsidRPr="00656C3B">
        <w:t xml:space="preserve">, </w:t>
      </w:r>
      <w:r w:rsidR="007464B3" w:rsidRPr="00656C3B">
        <w:rPr>
          <w:spacing w:val="1"/>
        </w:rPr>
        <w:t>i</w:t>
      </w:r>
      <w:r w:rsidR="007464B3" w:rsidRPr="00656C3B">
        <w:t>s a</w:t>
      </w:r>
      <w:r w:rsidR="007464B3" w:rsidRPr="00656C3B">
        <w:rPr>
          <w:spacing w:val="-2"/>
        </w:rPr>
        <w:t xml:space="preserve"> </w:t>
      </w:r>
      <w:r w:rsidR="007464B3" w:rsidRPr="00656C3B">
        <w:t>s</w:t>
      </w:r>
      <w:r w:rsidR="007464B3" w:rsidRPr="00656C3B">
        <w:rPr>
          <w:spacing w:val="1"/>
        </w:rPr>
        <w:t>i</w:t>
      </w:r>
      <w:r w:rsidR="007464B3" w:rsidRPr="00656C3B">
        <w:rPr>
          <w:spacing w:val="-2"/>
        </w:rPr>
        <w:t>g</w:t>
      </w:r>
      <w:r w:rsidR="007464B3" w:rsidRPr="00656C3B">
        <w:t xml:space="preserve">n of </w:t>
      </w:r>
      <w:r w:rsidR="007464B3" w:rsidRPr="00656C3B">
        <w:rPr>
          <w:spacing w:val="1"/>
        </w:rPr>
        <w:t>‘</w:t>
      </w:r>
      <w:r w:rsidR="007464B3" w:rsidRPr="00656C3B">
        <w:t>sh</w:t>
      </w:r>
      <w:r w:rsidR="007464B3" w:rsidRPr="00656C3B">
        <w:rPr>
          <w:spacing w:val="-2"/>
        </w:rPr>
        <w:t>o</w:t>
      </w:r>
      <w:r w:rsidR="007464B3" w:rsidRPr="00656C3B">
        <w:rPr>
          <w:spacing w:val="1"/>
        </w:rPr>
        <w:t>rt</w:t>
      </w:r>
      <w:r w:rsidR="007464B3" w:rsidRPr="00656C3B">
        <w:rPr>
          <w:spacing w:val="-2"/>
        </w:rPr>
        <w:t>n</w:t>
      </w:r>
      <w:r w:rsidR="007464B3" w:rsidRPr="00656C3B">
        <w:t>e</w:t>
      </w:r>
      <w:r w:rsidR="007464B3" w:rsidRPr="00656C3B">
        <w:rPr>
          <w:spacing w:val="1"/>
        </w:rPr>
        <w:t>s</w:t>
      </w:r>
      <w:r w:rsidR="007464B3" w:rsidRPr="00656C3B">
        <w:rPr>
          <w:spacing w:val="-2"/>
        </w:rPr>
        <w:t>s</w:t>
      </w:r>
      <w:r w:rsidR="007464B3" w:rsidRPr="00656C3B">
        <w:t>’</w:t>
      </w:r>
      <w:r w:rsidR="007464B3" w:rsidRPr="00656C3B">
        <w:rPr>
          <w:spacing w:val="1"/>
        </w:rPr>
        <w:t xml:space="preserve"> </w:t>
      </w:r>
      <w:r w:rsidR="007464B3" w:rsidRPr="00656C3B">
        <w:t>and</w:t>
      </w:r>
      <w:r w:rsidR="007464B3" w:rsidRPr="00656C3B">
        <w:rPr>
          <w:spacing w:val="-2"/>
        </w:rPr>
        <w:t xml:space="preserve"> </w:t>
      </w:r>
      <w:r w:rsidR="007464B3" w:rsidRPr="00656C3B">
        <w:t>de</w:t>
      </w:r>
      <w:r w:rsidR="007464B3" w:rsidRPr="00656C3B">
        <w:rPr>
          <w:spacing w:val="-2"/>
        </w:rPr>
        <w:t>v</w:t>
      </w:r>
      <w:r w:rsidR="007464B3" w:rsidRPr="00656C3B">
        <w:t>e</w:t>
      </w:r>
      <w:r w:rsidR="007464B3" w:rsidRPr="00656C3B">
        <w:rPr>
          <w:spacing w:val="1"/>
        </w:rPr>
        <w:t>l</w:t>
      </w:r>
      <w:r w:rsidR="007464B3" w:rsidRPr="00656C3B">
        <w:t>o</w:t>
      </w:r>
      <w:r w:rsidR="007464B3" w:rsidRPr="00656C3B">
        <w:rPr>
          <w:spacing w:val="-2"/>
        </w:rPr>
        <w:t>p</w:t>
      </w:r>
      <w:r w:rsidR="007464B3" w:rsidRPr="00656C3B">
        <w:t>s o</w:t>
      </w:r>
      <w:r w:rsidR="007464B3" w:rsidRPr="00656C3B">
        <w:rPr>
          <w:spacing w:val="-2"/>
        </w:rPr>
        <w:t>v</w:t>
      </w:r>
      <w:r w:rsidR="007464B3" w:rsidRPr="00656C3B">
        <w:t>er</w:t>
      </w:r>
      <w:r w:rsidR="007464B3" w:rsidRPr="00656C3B">
        <w:rPr>
          <w:spacing w:val="1"/>
        </w:rPr>
        <w:t xml:space="preserve"> </w:t>
      </w:r>
      <w:r w:rsidR="007464B3" w:rsidRPr="00656C3B">
        <w:t>a</w:t>
      </w:r>
      <w:r w:rsidR="007464B3" w:rsidRPr="00656C3B">
        <w:rPr>
          <w:spacing w:val="-2"/>
        </w:rPr>
        <w:t xml:space="preserve"> </w:t>
      </w:r>
      <w:r w:rsidR="007464B3" w:rsidRPr="00656C3B">
        <w:rPr>
          <w:spacing w:val="1"/>
        </w:rPr>
        <w:t>l</w:t>
      </w:r>
      <w:r w:rsidR="007464B3" w:rsidRPr="00656C3B">
        <w:t>ong</w:t>
      </w:r>
      <w:r w:rsidR="007464B3" w:rsidRPr="00656C3B">
        <w:rPr>
          <w:spacing w:val="-2"/>
        </w:rPr>
        <w:t xml:space="preserve"> </w:t>
      </w:r>
      <w:r w:rsidR="007464B3" w:rsidRPr="00656C3B">
        <w:t>pe</w:t>
      </w:r>
      <w:r w:rsidR="007464B3" w:rsidRPr="00656C3B">
        <w:rPr>
          <w:spacing w:val="-1"/>
        </w:rPr>
        <w:t>r</w:t>
      </w:r>
      <w:r w:rsidR="007464B3" w:rsidRPr="00656C3B">
        <w:rPr>
          <w:spacing w:val="1"/>
        </w:rPr>
        <w:t>i</w:t>
      </w:r>
      <w:r w:rsidR="007464B3" w:rsidRPr="00656C3B">
        <w:t xml:space="preserve">od </w:t>
      </w:r>
      <w:r w:rsidR="007464B3" w:rsidRPr="00656C3B">
        <w:rPr>
          <w:spacing w:val="-2"/>
        </w:rPr>
        <w:t>o</w:t>
      </w:r>
      <w:r w:rsidR="007464B3" w:rsidRPr="00656C3B">
        <w:t>f</w:t>
      </w:r>
      <w:r w:rsidR="007464B3" w:rsidRPr="00656C3B">
        <w:rPr>
          <w:spacing w:val="1"/>
        </w:rPr>
        <w:t xml:space="preserve"> </w:t>
      </w:r>
      <w:r w:rsidR="007464B3" w:rsidRPr="00656C3B">
        <w:rPr>
          <w:spacing w:val="-1"/>
        </w:rPr>
        <w:t>t</w:t>
      </w:r>
      <w:r w:rsidR="007464B3" w:rsidRPr="00656C3B">
        <w:rPr>
          <w:spacing w:val="1"/>
        </w:rPr>
        <w:t>i</w:t>
      </w:r>
      <w:r w:rsidR="007464B3" w:rsidRPr="00656C3B">
        <w:rPr>
          <w:spacing w:val="-4"/>
        </w:rPr>
        <w:t>m</w:t>
      </w:r>
      <w:r w:rsidR="007464B3" w:rsidRPr="00656C3B">
        <w:t xml:space="preserve">e. </w:t>
      </w:r>
      <w:r w:rsidR="007464B3" w:rsidRPr="00656C3B">
        <w:rPr>
          <w:spacing w:val="-4"/>
        </w:rPr>
        <w:t>I</w:t>
      </w:r>
      <w:r w:rsidR="007464B3" w:rsidRPr="00656C3B">
        <w:t>n ch</w:t>
      </w:r>
      <w:r w:rsidR="007464B3" w:rsidRPr="00656C3B">
        <w:rPr>
          <w:spacing w:val="-1"/>
        </w:rPr>
        <w:t>i</w:t>
      </w:r>
      <w:r w:rsidR="007464B3" w:rsidRPr="00656C3B">
        <w:rPr>
          <w:spacing w:val="1"/>
        </w:rPr>
        <w:t>l</w:t>
      </w:r>
      <w:r w:rsidR="007464B3" w:rsidRPr="00656C3B">
        <w:t>d</w:t>
      </w:r>
      <w:r w:rsidR="007464B3" w:rsidRPr="00656C3B">
        <w:rPr>
          <w:spacing w:val="1"/>
        </w:rPr>
        <w:t>r</w:t>
      </w:r>
      <w:r w:rsidR="007464B3" w:rsidRPr="00656C3B">
        <w:rPr>
          <w:spacing w:val="-2"/>
        </w:rPr>
        <w:t>e</w:t>
      </w:r>
      <w:r w:rsidR="007464B3" w:rsidRPr="00656C3B">
        <w:t>n and</w:t>
      </w:r>
      <w:r w:rsidR="007464B3" w:rsidRPr="00656C3B">
        <w:rPr>
          <w:spacing w:val="-2"/>
        </w:rPr>
        <w:t xml:space="preserve"> </w:t>
      </w:r>
      <w:r w:rsidR="007464B3" w:rsidRPr="00656C3B">
        <w:t>ad</w:t>
      </w:r>
      <w:r w:rsidR="007464B3" w:rsidRPr="00656C3B">
        <w:rPr>
          <w:spacing w:val="-2"/>
        </w:rPr>
        <w:t>u</w:t>
      </w:r>
      <w:r w:rsidR="007464B3" w:rsidRPr="00656C3B">
        <w:rPr>
          <w:spacing w:val="1"/>
        </w:rPr>
        <w:t>lt</w:t>
      </w:r>
      <w:r w:rsidR="007464B3" w:rsidRPr="00656C3B">
        <w:rPr>
          <w:spacing w:val="-2"/>
        </w:rPr>
        <w:t>s</w:t>
      </w:r>
      <w:r w:rsidR="007464B3" w:rsidRPr="00656C3B">
        <w:t xml:space="preserve">, </w:t>
      </w:r>
      <w:r w:rsidR="007464B3" w:rsidRPr="00656C3B">
        <w:rPr>
          <w:spacing w:val="-1"/>
        </w:rPr>
        <w:t>i</w:t>
      </w:r>
      <w:r w:rsidR="007464B3" w:rsidRPr="00656C3B">
        <w:t>t</w:t>
      </w:r>
      <w:r w:rsidR="007464B3" w:rsidRPr="00656C3B">
        <w:rPr>
          <w:spacing w:val="1"/>
        </w:rPr>
        <w:t xml:space="preserve"> </w:t>
      </w:r>
      <w:r w:rsidR="007464B3" w:rsidRPr="00656C3B">
        <w:rPr>
          <w:spacing w:val="-1"/>
        </w:rPr>
        <w:t>i</w:t>
      </w:r>
      <w:r w:rsidR="007464B3" w:rsidRPr="00656C3B">
        <w:t xml:space="preserve">s </w:t>
      </w:r>
      <w:r w:rsidR="007464B3" w:rsidRPr="00656C3B">
        <w:rPr>
          <w:spacing w:val="-3"/>
        </w:rPr>
        <w:t>m</w:t>
      </w:r>
      <w:r w:rsidR="007464B3" w:rsidRPr="00656C3B">
        <w:t>easu</w:t>
      </w:r>
      <w:r w:rsidR="007464B3" w:rsidRPr="00656C3B">
        <w:rPr>
          <w:spacing w:val="-1"/>
        </w:rPr>
        <w:t>r</w:t>
      </w:r>
      <w:r w:rsidR="007464B3" w:rsidRPr="00656C3B">
        <w:t xml:space="preserve">ed </w:t>
      </w:r>
      <w:r w:rsidR="007464B3" w:rsidRPr="00656C3B">
        <w:rPr>
          <w:spacing w:val="-1"/>
        </w:rPr>
        <w:t>t</w:t>
      </w:r>
      <w:r w:rsidR="007464B3" w:rsidRPr="00656C3B">
        <w:t>h</w:t>
      </w:r>
      <w:r w:rsidR="007464B3" w:rsidRPr="00656C3B">
        <w:rPr>
          <w:spacing w:val="1"/>
        </w:rPr>
        <w:t>r</w:t>
      </w:r>
      <w:r w:rsidR="007464B3" w:rsidRPr="00656C3B">
        <w:t>ou</w:t>
      </w:r>
      <w:r w:rsidR="007464B3" w:rsidRPr="00656C3B">
        <w:rPr>
          <w:spacing w:val="-2"/>
        </w:rPr>
        <w:t>g</w:t>
      </w:r>
      <w:r w:rsidR="007464B3" w:rsidRPr="00656C3B">
        <w:t xml:space="preserve">h </w:t>
      </w:r>
      <w:r w:rsidR="007464B3" w:rsidRPr="00656C3B">
        <w:rPr>
          <w:spacing w:val="1"/>
        </w:rPr>
        <w:t>t</w:t>
      </w:r>
      <w:r w:rsidR="007464B3" w:rsidRPr="00656C3B">
        <w:rPr>
          <w:spacing w:val="-2"/>
        </w:rPr>
        <w:t>h</w:t>
      </w:r>
      <w:r w:rsidR="007464B3" w:rsidRPr="00656C3B">
        <w:t>e h</w:t>
      </w:r>
      <w:r w:rsidR="007464B3" w:rsidRPr="00656C3B">
        <w:rPr>
          <w:spacing w:val="-2"/>
        </w:rPr>
        <w:t>e</w:t>
      </w:r>
      <w:r w:rsidR="007464B3" w:rsidRPr="00656C3B">
        <w:rPr>
          <w:spacing w:val="1"/>
        </w:rPr>
        <w:t>i</w:t>
      </w:r>
      <w:r w:rsidR="007464B3" w:rsidRPr="00656C3B">
        <w:rPr>
          <w:spacing w:val="-2"/>
        </w:rPr>
        <w:t>g</w:t>
      </w:r>
      <w:r w:rsidR="007464B3" w:rsidRPr="00656C3B">
        <w:t>ht</w:t>
      </w:r>
      <w:r w:rsidR="00F12F5E" w:rsidRPr="00656C3B">
        <w:rPr>
          <w:spacing w:val="1"/>
        </w:rPr>
        <w:t>-</w:t>
      </w:r>
      <w:r w:rsidR="007464B3" w:rsidRPr="00656C3B">
        <w:rPr>
          <w:spacing w:val="-2"/>
        </w:rPr>
        <w:t>f</w:t>
      </w:r>
      <w:r w:rsidR="007464B3" w:rsidRPr="00656C3B">
        <w:t>or</w:t>
      </w:r>
      <w:r w:rsidR="00F12F5E" w:rsidRPr="00656C3B">
        <w:rPr>
          <w:spacing w:val="1"/>
        </w:rPr>
        <w:t>-</w:t>
      </w:r>
      <w:r w:rsidR="007464B3" w:rsidRPr="00656C3B">
        <w:t>a</w:t>
      </w:r>
      <w:r w:rsidR="007464B3" w:rsidRPr="00656C3B">
        <w:rPr>
          <w:spacing w:val="-2"/>
        </w:rPr>
        <w:t>g</w:t>
      </w:r>
      <w:r w:rsidR="007464B3" w:rsidRPr="00656C3B">
        <w:t>e nu</w:t>
      </w:r>
      <w:r w:rsidR="007464B3" w:rsidRPr="00656C3B">
        <w:rPr>
          <w:spacing w:val="1"/>
        </w:rPr>
        <w:t>t</w:t>
      </w:r>
      <w:r w:rsidR="007464B3" w:rsidRPr="00656C3B">
        <w:rPr>
          <w:spacing w:val="-2"/>
        </w:rPr>
        <w:t>r</w:t>
      </w:r>
      <w:r w:rsidR="007464B3" w:rsidRPr="00656C3B">
        <w:rPr>
          <w:spacing w:val="1"/>
        </w:rPr>
        <w:t>i</w:t>
      </w:r>
      <w:r w:rsidR="007464B3" w:rsidRPr="00656C3B">
        <w:rPr>
          <w:spacing w:val="-1"/>
        </w:rPr>
        <w:t>t</w:t>
      </w:r>
      <w:r w:rsidR="007464B3" w:rsidRPr="00656C3B">
        <w:rPr>
          <w:spacing w:val="1"/>
        </w:rPr>
        <w:t>i</w:t>
      </w:r>
      <w:r w:rsidR="007464B3" w:rsidRPr="00656C3B">
        <w:t>o</w:t>
      </w:r>
      <w:r w:rsidR="007464B3" w:rsidRPr="00656C3B">
        <w:rPr>
          <w:spacing w:val="-2"/>
        </w:rPr>
        <w:t>n</w:t>
      </w:r>
      <w:r w:rsidR="007464B3" w:rsidRPr="00656C3B">
        <w:t>al</w:t>
      </w:r>
      <w:r w:rsidR="007464B3" w:rsidRPr="00656C3B">
        <w:rPr>
          <w:spacing w:val="-1"/>
        </w:rPr>
        <w:t xml:space="preserve"> </w:t>
      </w:r>
      <w:r w:rsidR="007464B3" w:rsidRPr="00656C3B">
        <w:rPr>
          <w:spacing w:val="1"/>
        </w:rPr>
        <w:t>i</w:t>
      </w:r>
      <w:r w:rsidR="007464B3" w:rsidRPr="00656C3B">
        <w:t>nde</w:t>
      </w:r>
      <w:r w:rsidR="007464B3" w:rsidRPr="00656C3B">
        <w:rPr>
          <w:spacing w:val="-2"/>
        </w:rPr>
        <w:t>x</w:t>
      </w:r>
      <w:r w:rsidR="007464B3" w:rsidRPr="00656C3B">
        <w:t>.</w:t>
      </w:r>
    </w:p>
    <w:p w:rsidR="005A69A7" w:rsidRPr="00656C3B" w:rsidRDefault="005A69A7" w:rsidP="005A69A7">
      <w:pPr>
        <w:autoSpaceDE w:val="0"/>
        <w:autoSpaceDN w:val="0"/>
        <w:adjustRightInd w:val="0"/>
        <w:rPr>
          <w:color w:val="000000"/>
        </w:rPr>
      </w:pPr>
    </w:p>
    <w:tbl>
      <w:tblPr>
        <w:tblW w:w="9599" w:type="dxa"/>
        <w:tblBorders>
          <w:top w:val="nil"/>
          <w:left w:val="nil"/>
          <w:bottom w:val="nil"/>
          <w:right w:val="nil"/>
        </w:tblBorders>
        <w:tblLayout w:type="fixed"/>
        <w:tblLook w:val="0000" w:firstRow="0" w:lastRow="0" w:firstColumn="0" w:lastColumn="0" w:noHBand="0" w:noVBand="0"/>
      </w:tblPr>
      <w:tblGrid>
        <w:gridCol w:w="9599"/>
      </w:tblGrid>
      <w:tr w:rsidR="009102CE" w:rsidRPr="00656C3B" w:rsidTr="00EB34EB">
        <w:trPr>
          <w:trHeight w:val="629"/>
        </w:trPr>
        <w:tc>
          <w:tcPr>
            <w:tcW w:w="9599" w:type="dxa"/>
          </w:tcPr>
          <w:p w:rsidR="009102CE" w:rsidRPr="00656C3B" w:rsidRDefault="009102CE">
            <w:pPr>
              <w:pStyle w:val="Default"/>
            </w:pPr>
            <w:r w:rsidRPr="00656C3B">
              <w:rPr>
                <w:b/>
              </w:rPr>
              <w:t>Acute malnutrition</w:t>
            </w:r>
            <w:r w:rsidR="00F12F5E" w:rsidRPr="00656C3B">
              <w:t xml:space="preserve"> (</w:t>
            </w:r>
            <w:r w:rsidRPr="00656C3B">
              <w:t>wasting</w:t>
            </w:r>
            <w:r w:rsidR="00F12F5E" w:rsidRPr="00656C3B">
              <w:t xml:space="preserve"> and/or nutritional oedema), is caused by a decrease in food consumption and/or illness resulting in sudden weight loss or oedema. Acute malnutrition is defined by a low weight-for-height, by visible wasting or by the presence of nutritional oedema.</w:t>
            </w:r>
          </w:p>
          <w:p w:rsidR="009102CE" w:rsidRPr="00656C3B" w:rsidRDefault="009102CE">
            <w:pPr>
              <w:pStyle w:val="Default"/>
            </w:pPr>
          </w:p>
          <w:p w:rsidR="001A74DB" w:rsidRPr="00656C3B" w:rsidRDefault="001A74DB">
            <w:pPr>
              <w:pStyle w:val="Default"/>
            </w:pPr>
            <w:r w:rsidRPr="00656C3B">
              <w:rPr>
                <w:b/>
              </w:rPr>
              <w:t>Food security</w:t>
            </w:r>
            <w:r w:rsidRPr="00656C3B">
              <w:t xml:space="preserve"> When all people, at all times, have physical, social and economic access to sufficient, safe and nutritious food that meets their dietary needs and food preferences for an active and healthy life.</w:t>
            </w:r>
          </w:p>
          <w:p w:rsidR="001A74DB" w:rsidRDefault="001A74DB">
            <w:pPr>
              <w:pStyle w:val="Default"/>
            </w:pPr>
          </w:p>
          <w:p w:rsidR="00EB34EB" w:rsidRPr="00656C3B" w:rsidRDefault="00EB34EB">
            <w:pPr>
              <w:pStyle w:val="Default"/>
            </w:pPr>
          </w:p>
          <w:p w:rsidR="001A74DB" w:rsidRPr="00656C3B" w:rsidRDefault="001A74DB">
            <w:pPr>
              <w:pStyle w:val="Default"/>
            </w:pPr>
            <w:r w:rsidRPr="00656C3B">
              <w:rPr>
                <w:b/>
              </w:rPr>
              <w:lastRenderedPageBreak/>
              <w:t>Nutrition Security</w:t>
            </w:r>
            <w:r w:rsidR="00B90FA7" w:rsidRPr="00656C3B">
              <w:t xml:space="preserve"> is achieved when secure access to appropriate</w:t>
            </w:r>
            <w:r w:rsidRPr="00656C3B">
              <w:t xml:space="preserve"> nutritious food is coupled with a sanitary environment alongside adeq</w:t>
            </w:r>
            <w:r w:rsidR="00A95485" w:rsidRPr="00656C3B">
              <w:t>uate health services and care. T</w:t>
            </w:r>
            <w:r w:rsidRPr="00656C3B">
              <w:t>his ensures a healthy and active life for all household members.</w:t>
            </w:r>
          </w:p>
          <w:p w:rsidR="001A74DB" w:rsidRPr="00656C3B" w:rsidRDefault="001A74DB">
            <w:pPr>
              <w:pStyle w:val="Default"/>
            </w:pPr>
          </w:p>
          <w:p w:rsidR="001A74DB" w:rsidRPr="00656C3B" w:rsidRDefault="001A74DB">
            <w:pPr>
              <w:pStyle w:val="Default"/>
            </w:pPr>
            <w:r w:rsidRPr="00656C3B">
              <w:rPr>
                <w:b/>
              </w:rPr>
              <w:t xml:space="preserve">Hunger </w:t>
            </w:r>
            <w:r w:rsidR="009B4105">
              <w:t>i</w:t>
            </w:r>
            <w:r w:rsidRPr="00656C3B">
              <w:t>s often used to refer in general terms to MDG1 and food insecurity.</w:t>
            </w:r>
          </w:p>
        </w:tc>
      </w:tr>
    </w:tbl>
    <w:p w:rsidR="001A74DB" w:rsidRPr="00656C3B" w:rsidRDefault="001A74DB" w:rsidP="005A69A7">
      <w:pPr>
        <w:autoSpaceDE w:val="0"/>
        <w:autoSpaceDN w:val="0"/>
        <w:adjustRightInd w:val="0"/>
        <w:rPr>
          <w:b/>
          <w:color w:val="000000"/>
        </w:rPr>
      </w:pPr>
    </w:p>
    <w:p w:rsidR="005A69A7" w:rsidRPr="00656C3B" w:rsidRDefault="008F28FC" w:rsidP="005A69A7">
      <w:pPr>
        <w:autoSpaceDE w:val="0"/>
        <w:autoSpaceDN w:val="0"/>
        <w:adjustRightInd w:val="0"/>
      </w:pPr>
      <w:r w:rsidRPr="00656C3B">
        <w:rPr>
          <w:b/>
          <w:color w:val="000000"/>
        </w:rPr>
        <w:t xml:space="preserve">Double burden of malnutrition </w:t>
      </w:r>
      <w:r w:rsidRPr="00656C3B">
        <w:t>When under- and overnutrition occur simultaneously, reflecting the consequences of poor nutrition security.</w:t>
      </w:r>
    </w:p>
    <w:p w:rsidR="00B90FA7" w:rsidRPr="00656C3B" w:rsidRDefault="00B90FA7" w:rsidP="005A69A7">
      <w:pPr>
        <w:autoSpaceDE w:val="0"/>
        <w:autoSpaceDN w:val="0"/>
        <w:adjustRightInd w:val="0"/>
      </w:pPr>
    </w:p>
    <w:p w:rsidR="001A74DB" w:rsidRPr="00656C3B" w:rsidRDefault="001A74DB" w:rsidP="005A69A7">
      <w:pPr>
        <w:autoSpaceDE w:val="0"/>
        <w:autoSpaceDN w:val="0"/>
        <w:adjustRightInd w:val="0"/>
        <w:rPr>
          <w:szCs w:val="32"/>
        </w:rPr>
      </w:pPr>
      <w:r w:rsidRPr="00656C3B">
        <w:rPr>
          <w:b/>
          <w:szCs w:val="32"/>
        </w:rPr>
        <w:t>Low birth weight</w:t>
      </w:r>
      <w:r w:rsidR="00B90FA7" w:rsidRPr="00656C3B">
        <w:rPr>
          <w:szCs w:val="32"/>
        </w:rPr>
        <w:t xml:space="preserve"> Infants born &lt;2500 grams</w:t>
      </w:r>
      <w:r w:rsidRPr="00656C3B">
        <w:rPr>
          <w:szCs w:val="32"/>
        </w:rPr>
        <w:t xml:space="preserve"> </w:t>
      </w:r>
      <w:r w:rsidR="00B90FA7" w:rsidRPr="00656C3B">
        <w:rPr>
          <w:szCs w:val="32"/>
        </w:rPr>
        <w:t>(</w:t>
      </w:r>
      <w:r w:rsidR="00656C3B" w:rsidRPr="00656C3B">
        <w:rPr>
          <w:szCs w:val="32"/>
        </w:rPr>
        <w:t>5 lbs. 8</w:t>
      </w:r>
      <w:r w:rsidRPr="00656C3B">
        <w:rPr>
          <w:szCs w:val="32"/>
        </w:rPr>
        <w:t>oz</w:t>
      </w:r>
      <w:r w:rsidR="00656C3B" w:rsidRPr="00656C3B">
        <w:rPr>
          <w:szCs w:val="32"/>
        </w:rPr>
        <w:t>.</w:t>
      </w:r>
      <w:r w:rsidR="00B90FA7" w:rsidRPr="00656C3B">
        <w:rPr>
          <w:szCs w:val="32"/>
        </w:rPr>
        <w:t>)</w:t>
      </w:r>
      <w:r w:rsidRPr="00656C3B">
        <w:rPr>
          <w:szCs w:val="32"/>
        </w:rPr>
        <w:t>.</w:t>
      </w:r>
    </w:p>
    <w:p w:rsidR="000F7C6E" w:rsidRPr="00656C3B" w:rsidRDefault="000F7C6E" w:rsidP="005A69A7">
      <w:pPr>
        <w:autoSpaceDE w:val="0"/>
        <w:autoSpaceDN w:val="0"/>
        <w:adjustRightInd w:val="0"/>
        <w:rPr>
          <w:szCs w:val="32"/>
        </w:rPr>
      </w:pPr>
    </w:p>
    <w:p w:rsidR="000F7C6E" w:rsidRPr="00656C3B" w:rsidRDefault="00B90FA7" w:rsidP="005A69A7">
      <w:pPr>
        <w:autoSpaceDE w:val="0"/>
        <w:autoSpaceDN w:val="0"/>
        <w:adjustRightInd w:val="0"/>
      </w:pPr>
      <w:r w:rsidRPr="00656C3B">
        <w:rPr>
          <w:b/>
          <w:szCs w:val="32"/>
        </w:rPr>
        <w:t>Intra-</w:t>
      </w:r>
      <w:r w:rsidR="000F7C6E" w:rsidRPr="00656C3B">
        <w:rPr>
          <w:b/>
          <w:szCs w:val="32"/>
        </w:rPr>
        <w:t>uterine growth restriction</w:t>
      </w:r>
      <w:r w:rsidR="000F7C6E" w:rsidRPr="00656C3B">
        <w:t xml:space="preserve"> Refers to the poor growth of a baby while in the womb. Specifically, it refers to a foetus whose weight is below the 10th percentile for its gestational age.</w:t>
      </w:r>
    </w:p>
    <w:p w:rsidR="000F7C6E" w:rsidRPr="00656C3B" w:rsidRDefault="000F7C6E" w:rsidP="005A69A7">
      <w:pPr>
        <w:autoSpaceDE w:val="0"/>
        <w:autoSpaceDN w:val="0"/>
        <w:adjustRightInd w:val="0"/>
      </w:pPr>
    </w:p>
    <w:p w:rsidR="000F7C6E" w:rsidRPr="00656C3B" w:rsidRDefault="00B90FA7" w:rsidP="005A69A7">
      <w:pPr>
        <w:autoSpaceDE w:val="0"/>
        <w:autoSpaceDN w:val="0"/>
        <w:adjustRightInd w:val="0"/>
      </w:pPr>
      <w:r w:rsidRPr="00656C3B">
        <w:rPr>
          <w:b/>
          <w:szCs w:val="32"/>
        </w:rPr>
        <w:t>Sub-</w:t>
      </w:r>
      <w:r w:rsidR="000F7C6E" w:rsidRPr="00656C3B">
        <w:rPr>
          <w:b/>
          <w:szCs w:val="32"/>
        </w:rPr>
        <w:t>optimal breast feeding</w:t>
      </w:r>
      <w:r w:rsidR="000F7C6E" w:rsidRPr="00656C3B">
        <w:t xml:space="preserve"> When breast feeding falls short of the optimal</w:t>
      </w:r>
      <w:r w:rsidR="00A32268" w:rsidRPr="00656C3B">
        <w:t xml:space="preserve"> practices: early initiation (within 1 hour of birth); </w:t>
      </w:r>
      <w:r w:rsidR="000F7C6E" w:rsidRPr="00656C3B">
        <w:t>exclusive breas</w:t>
      </w:r>
      <w:r w:rsidR="00A32268" w:rsidRPr="00656C3B">
        <w:t>tfeeding for 0-6 months, then continuing</w:t>
      </w:r>
      <w:r w:rsidR="000F7C6E" w:rsidRPr="00656C3B">
        <w:t xml:space="preserve"> </w:t>
      </w:r>
      <w:r w:rsidR="00A32268" w:rsidRPr="00656C3B">
        <w:t xml:space="preserve">breastfeeding </w:t>
      </w:r>
      <w:r w:rsidR="000F7C6E" w:rsidRPr="00656C3B">
        <w:t xml:space="preserve">to 2 years </w:t>
      </w:r>
      <w:r w:rsidR="00A32268" w:rsidRPr="00656C3B">
        <w:t xml:space="preserve">and beyond </w:t>
      </w:r>
      <w:r w:rsidR="000F7C6E" w:rsidRPr="00656C3B">
        <w:t xml:space="preserve">in </w:t>
      </w:r>
      <w:r w:rsidR="00A32268" w:rsidRPr="00656C3B">
        <w:t>conjunction with suitable comple</w:t>
      </w:r>
      <w:r w:rsidR="000F7C6E" w:rsidRPr="00656C3B">
        <w:t>mentary foods.</w:t>
      </w:r>
    </w:p>
    <w:p w:rsidR="000F7C6E" w:rsidRPr="00656C3B" w:rsidRDefault="000F7C6E" w:rsidP="005A69A7">
      <w:pPr>
        <w:autoSpaceDE w:val="0"/>
        <w:autoSpaceDN w:val="0"/>
        <w:adjustRightInd w:val="0"/>
      </w:pPr>
    </w:p>
    <w:p w:rsidR="000F7C6E" w:rsidRPr="00656C3B" w:rsidRDefault="000F7C6E" w:rsidP="000F7C6E">
      <w:pPr>
        <w:rPr>
          <w:szCs w:val="32"/>
        </w:rPr>
      </w:pPr>
      <w:r w:rsidRPr="00656C3B">
        <w:rPr>
          <w:b/>
          <w:szCs w:val="32"/>
        </w:rPr>
        <w:t>Micronutrient malnutrition</w:t>
      </w:r>
      <w:r w:rsidR="001D6EB8" w:rsidRPr="00656C3B">
        <w:t xml:space="preserve"> is a term used to refer to diseases caused by a dietary deficiency of vitamins or minerals. More than 2 billion people in the world today may be affected by Micronutrient malnutrition. Vitamin A deficiency, iron deficiency anaemia and iodine deficiency disorders are the most common forms of Micronutrient malnutrition.</w:t>
      </w:r>
    </w:p>
    <w:p w:rsidR="008F28FC" w:rsidRPr="00656C3B" w:rsidRDefault="008F28FC" w:rsidP="005A69A7">
      <w:pPr>
        <w:autoSpaceDE w:val="0"/>
        <w:autoSpaceDN w:val="0"/>
        <w:adjustRightInd w:val="0"/>
        <w:rPr>
          <w:color w:val="000000"/>
        </w:rPr>
      </w:pPr>
    </w:p>
    <w:p w:rsidR="005A69A7" w:rsidRPr="00656C3B" w:rsidRDefault="005A69A7" w:rsidP="0070280D">
      <w:pPr>
        <w:autoSpaceDE w:val="0"/>
        <w:autoSpaceDN w:val="0"/>
        <w:adjustRightInd w:val="0"/>
        <w:rPr>
          <w:lang w:eastAsia="en-GB"/>
        </w:rPr>
      </w:pPr>
      <w:r w:rsidRPr="00656C3B">
        <w:rPr>
          <w:b/>
          <w:bCs/>
          <w:color w:val="000000"/>
        </w:rPr>
        <w:t>Marasmus</w:t>
      </w:r>
      <w:r w:rsidR="0070280D" w:rsidRPr="00656C3B">
        <w:t xml:space="preserve"> </w:t>
      </w:r>
      <w:r w:rsidR="0070280D" w:rsidRPr="00656C3B">
        <w:rPr>
          <w:lang w:eastAsia="en-GB"/>
        </w:rPr>
        <w:t>is characterised by wasting of body tissues, particularly muscles and subcutaneous fat, and is usually a result of severe restrictions in energy intake. A child with marasmus is severely wasted and has the appearance of “skin and bones”.</w:t>
      </w:r>
    </w:p>
    <w:p w:rsidR="0070280D" w:rsidRPr="00656C3B" w:rsidRDefault="0070280D" w:rsidP="0070280D">
      <w:pPr>
        <w:autoSpaceDE w:val="0"/>
        <w:autoSpaceDN w:val="0"/>
        <w:adjustRightInd w:val="0"/>
        <w:rPr>
          <w:b/>
          <w:bCs/>
          <w:color w:val="000000"/>
        </w:rPr>
      </w:pPr>
    </w:p>
    <w:p w:rsidR="001A74DB" w:rsidRPr="00656C3B" w:rsidRDefault="0070280D" w:rsidP="0070280D">
      <w:pPr>
        <w:autoSpaceDE w:val="0"/>
        <w:autoSpaceDN w:val="0"/>
        <w:adjustRightInd w:val="0"/>
        <w:rPr>
          <w:lang w:eastAsia="en-GB"/>
        </w:rPr>
      </w:pPr>
      <w:r w:rsidRPr="00656C3B">
        <w:rPr>
          <w:b/>
          <w:bCs/>
          <w:color w:val="000000"/>
        </w:rPr>
        <w:t>Kwashi</w:t>
      </w:r>
      <w:r w:rsidR="005A69A7" w:rsidRPr="00656C3B">
        <w:rPr>
          <w:b/>
          <w:bCs/>
          <w:color w:val="000000"/>
        </w:rPr>
        <w:t>o</w:t>
      </w:r>
      <w:r w:rsidRPr="00656C3B">
        <w:rPr>
          <w:b/>
          <w:bCs/>
          <w:color w:val="000000"/>
        </w:rPr>
        <w:t>r</w:t>
      </w:r>
      <w:r w:rsidR="005A69A7" w:rsidRPr="00656C3B">
        <w:rPr>
          <w:b/>
          <w:bCs/>
          <w:color w:val="000000"/>
        </w:rPr>
        <w:t>kor</w:t>
      </w:r>
      <w:r w:rsidR="005A69A7" w:rsidRPr="00656C3B">
        <w:t xml:space="preserve"> </w:t>
      </w:r>
      <w:r w:rsidRPr="00656C3B">
        <w:t xml:space="preserve">is </w:t>
      </w:r>
      <w:r w:rsidRPr="00656C3B">
        <w:rPr>
          <w:lang w:eastAsia="en-GB"/>
        </w:rPr>
        <w:t>a form of severe undernutrition referred to alternatively as oedematous malnutrition. Symptoms may include bilateral pitting oedema; thin, sparse or discoloured hair; and skin with discoloured patches that may crack and peel.</w:t>
      </w:r>
    </w:p>
    <w:p w:rsidR="007464B3" w:rsidRPr="00656C3B" w:rsidRDefault="007464B3" w:rsidP="005A69A7">
      <w:pPr>
        <w:autoSpaceDE w:val="0"/>
        <w:autoSpaceDN w:val="0"/>
        <w:adjustRightInd w:val="0"/>
        <w:rPr>
          <w:b/>
          <w:bCs/>
        </w:rPr>
      </w:pPr>
    </w:p>
    <w:p w:rsidR="001A74DB" w:rsidRPr="00656C3B" w:rsidRDefault="001A74DB" w:rsidP="005A69A7">
      <w:pPr>
        <w:autoSpaceDE w:val="0"/>
        <w:autoSpaceDN w:val="0"/>
        <w:adjustRightInd w:val="0"/>
      </w:pPr>
      <w:r w:rsidRPr="00656C3B">
        <w:rPr>
          <w:b/>
        </w:rPr>
        <w:t>Severe acute malnutrition</w:t>
      </w:r>
      <w:r w:rsidRPr="00656C3B">
        <w:t xml:space="preserve"> is defined by a very low weight for height (below -3z scores of the median WHO growth standards), by visible severe wasting, or by the presence of nutritional oedema.</w:t>
      </w:r>
    </w:p>
    <w:p w:rsidR="001A74DB" w:rsidRPr="00656C3B" w:rsidRDefault="001A74DB" w:rsidP="005A69A7">
      <w:pPr>
        <w:autoSpaceDE w:val="0"/>
        <w:autoSpaceDN w:val="0"/>
        <w:adjustRightInd w:val="0"/>
      </w:pPr>
    </w:p>
    <w:p w:rsidR="001A74DB" w:rsidRPr="00656C3B" w:rsidRDefault="001A74DB" w:rsidP="005A69A7">
      <w:pPr>
        <w:autoSpaceDE w:val="0"/>
        <w:autoSpaceDN w:val="0"/>
        <w:adjustRightInd w:val="0"/>
        <w:rPr>
          <w:b/>
          <w:bCs/>
        </w:rPr>
      </w:pPr>
      <w:r w:rsidRPr="00656C3B">
        <w:rPr>
          <w:b/>
          <w:szCs w:val="32"/>
        </w:rPr>
        <w:t>Moderate acute malnutrition</w:t>
      </w:r>
      <w:r w:rsidRPr="00656C3B">
        <w:t xml:space="preserve"> is defined by a low weight for height (below -2z scores of the median WHO growth standards),</w:t>
      </w:r>
    </w:p>
    <w:p w:rsidR="001A74DB" w:rsidRPr="00656C3B" w:rsidRDefault="001A74DB" w:rsidP="005A69A7">
      <w:pPr>
        <w:autoSpaceDE w:val="0"/>
        <w:autoSpaceDN w:val="0"/>
        <w:adjustRightInd w:val="0"/>
        <w:rPr>
          <w:b/>
          <w:bCs/>
        </w:rPr>
      </w:pPr>
    </w:p>
    <w:p w:rsidR="005A69A7" w:rsidRPr="00656C3B" w:rsidRDefault="005A69A7" w:rsidP="005A69A7">
      <w:pPr>
        <w:autoSpaceDE w:val="0"/>
        <w:autoSpaceDN w:val="0"/>
        <w:adjustRightInd w:val="0"/>
      </w:pPr>
      <w:r w:rsidRPr="00656C3B">
        <w:rPr>
          <w:b/>
          <w:bCs/>
        </w:rPr>
        <w:t>Macronutrients</w:t>
      </w:r>
      <w:r w:rsidRPr="00656C3B">
        <w:t xml:space="preserve"> are carbon-containing compounds (energy providing) of which the body req</w:t>
      </w:r>
      <w:r w:rsidR="0070280D" w:rsidRPr="00656C3B">
        <w:t>uires large amounts and include</w:t>
      </w:r>
      <w:r w:rsidRPr="00656C3B">
        <w:t xml:space="preserve"> proteins, carbohydrates and fats.</w:t>
      </w:r>
    </w:p>
    <w:p w:rsidR="005A69A7" w:rsidRPr="00656C3B" w:rsidRDefault="005A69A7" w:rsidP="005A69A7">
      <w:pPr>
        <w:autoSpaceDE w:val="0"/>
        <w:autoSpaceDN w:val="0"/>
        <w:adjustRightInd w:val="0"/>
      </w:pPr>
    </w:p>
    <w:p w:rsidR="005A69A7" w:rsidRPr="00656C3B" w:rsidRDefault="005A69A7" w:rsidP="0070280D">
      <w:pPr>
        <w:autoSpaceDE w:val="0"/>
        <w:autoSpaceDN w:val="0"/>
        <w:adjustRightInd w:val="0"/>
        <w:rPr>
          <w:lang w:eastAsia="en-GB"/>
        </w:rPr>
      </w:pPr>
      <w:r w:rsidRPr="00656C3B">
        <w:rPr>
          <w:b/>
          <w:bCs/>
        </w:rPr>
        <w:t>Micronutrients</w:t>
      </w:r>
      <w:r w:rsidR="0070280D" w:rsidRPr="00656C3B">
        <w:t xml:space="preserve"> are substances needed by the body in</w:t>
      </w:r>
      <w:r w:rsidRPr="00656C3B">
        <w:t xml:space="preserve"> small amounts </w:t>
      </w:r>
      <w:r w:rsidR="0070280D" w:rsidRPr="00656C3B">
        <w:t xml:space="preserve">for growth and prevention of infections, </w:t>
      </w:r>
      <w:r w:rsidRPr="00656C3B">
        <w:t>and include vitamins and minerals</w:t>
      </w:r>
      <w:r w:rsidR="0070280D" w:rsidRPr="00656C3B">
        <w:rPr>
          <w:lang w:eastAsia="en-GB"/>
        </w:rPr>
        <w:t>.</w:t>
      </w:r>
    </w:p>
    <w:p w:rsidR="008665AF" w:rsidRPr="00656C3B" w:rsidRDefault="008665AF" w:rsidP="005A69A7">
      <w:pPr>
        <w:autoSpaceDE w:val="0"/>
        <w:autoSpaceDN w:val="0"/>
        <w:adjustRightInd w:val="0"/>
      </w:pPr>
    </w:p>
    <w:p w:rsidR="005A69A7" w:rsidRPr="00656C3B" w:rsidRDefault="008665AF" w:rsidP="00EB34EB">
      <w:pPr>
        <w:autoSpaceDE w:val="0"/>
        <w:autoSpaceDN w:val="0"/>
        <w:adjustRightInd w:val="0"/>
        <w:rPr>
          <w:b/>
          <w:bCs/>
          <w:color w:val="FF0000"/>
          <w:sz w:val="28"/>
          <w:szCs w:val="28"/>
        </w:rPr>
      </w:pPr>
      <w:r w:rsidRPr="00656C3B">
        <w:rPr>
          <w:b/>
          <w:bCs/>
          <w:color w:val="000000"/>
        </w:rPr>
        <w:t xml:space="preserve">Micronutrient Deficiency Diseases </w:t>
      </w:r>
      <w:r w:rsidRPr="00656C3B">
        <w:rPr>
          <w:color w:val="000000"/>
        </w:rPr>
        <w:t xml:space="preserve">result when the body is lacking in one or more specific vitamins or minerals. </w:t>
      </w:r>
      <w:r w:rsidR="005A69A7" w:rsidRPr="00656C3B">
        <w:br w:type="page"/>
      </w:r>
      <w:r w:rsidR="005A69A7" w:rsidRPr="00656C3B">
        <w:rPr>
          <w:b/>
          <w:bCs/>
          <w:color w:val="FF0000"/>
          <w:sz w:val="28"/>
          <w:szCs w:val="28"/>
        </w:rPr>
        <w:lastRenderedPageBreak/>
        <w:t xml:space="preserve"> Exercise 4</w:t>
      </w:r>
      <w:r w:rsidR="005A69A7" w:rsidRPr="00656C3B">
        <w:rPr>
          <w:color w:val="FF0000"/>
          <w:sz w:val="28"/>
          <w:szCs w:val="28"/>
        </w:rPr>
        <w:t>:</w:t>
      </w:r>
      <w:r w:rsidR="005A69A7" w:rsidRPr="00656C3B">
        <w:rPr>
          <w:b/>
          <w:bCs/>
          <w:color w:val="FF0000"/>
          <w:sz w:val="28"/>
          <w:szCs w:val="28"/>
        </w:rPr>
        <w:t xml:space="preserve"> </w:t>
      </w:r>
      <w:r w:rsidR="005A69A7" w:rsidRPr="00656C3B">
        <w:rPr>
          <w:color w:val="FF0000"/>
          <w:sz w:val="28"/>
          <w:szCs w:val="28"/>
        </w:rPr>
        <w:t>Which part of t</w:t>
      </w:r>
      <w:r w:rsidR="008F28FC" w:rsidRPr="00656C3B">
        <w:rPr>
          <w:color w:val="FF0000"/>
          <w:sz w:val="28"/>
          <w:szCs w:val="28"/>
        </w:rPr>
        <w:t>he world is most affected by under</w:t>
      </w:r>
      <w:r w:rsidR="005A69A7" w:rsidRPr="00656C3B">
        <w:rPr>
          <w:color w:val="FF0000"/>
          <w:sz w:val="28"/>
          <w:szCs w:val="28"/>
        </w:rPr>
        <w:t>nutrition?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5A69A7" w:rsidRPr="00656C3B" w:rsidTr="005A69A7">
        <w:tc>
          <w:tcPr>
            <w:tcW w:w="9216" w:type="dxa"/>
          </w:tcPr>
          <w:p w:rsidR="005A69A7" w:rsidRPr="00656C3B" w:rsidRDefault="005A69A7" w:rsidP="005A69A7">
            <w:pPr>
              <w:pStyle w:val="BodyText2"/>
              <w:spacing w:after="0"/>
              <w:ind w:left="0"/>
              <w:rPr>
                <w:b/>
                <w:bCs/>
              </w:rPr>
            </w:pPr>
          </w:p>
          <w:p w:rsidR="005A69A7" w:rsidRPr="00656C3B" w:rsidRDefault="005A69A7" w:rsidP="005A69A7">
            <w:pPr>
              <w:pStyle w:val="BodyText2"/>
              <w:spacing w:after="0"/>
              <w:ind w:left="0"/>
              <w:rPr>
                <w:b/>
                <w:bCs/>
              </w:rPr>
            </w:pPr>
            <w:r w:rsidRPr="00656C3B">
              <w:rPr>
                <w:b/>
                <w:bCs/>
              </w:rPr>
              <w:t>What is the learning objective?</w:t>
            </w:r>
          </w:p>
          <w:p w:rsidR="005A69A7" w:rsidRPr="00656C3B" w:rsidRDefault="004729EC" w:rsidP="005A69A7">
            <w:pPr>
              <w:pStyle w:val="ListParagraph1"/>
              <w:numPr>
                <w:ilvl w:val="0"/>
                <w:numId w:val="28"/>
              </w:numPr>
            </w:pPr>
            <w:r w:rsidRPr="00656C3B">
              <w:t>To be aware of the worldwide trends in under</w:t>
            </w:r>
            <w:r w:rsidR="005A69A7" w:rsidRPr="00656C3B">
              <w:t>nutrition levels</w:t>
            </w:r>
          </w:p>
          <w:p w:rsidR="005A69A7" w:rsidRPr="00656C3B" w:rsidRDefault="005A69A7" w:rsidP="005A69A7">
            <w:pPr>
              <w:pStyle w:val="BodyText2"/>
              <w:spacing w:after="0"/>
              <w:ind w:left="0"/>
              <w:rPr>
                <w:b/>
                <w:bCs/>
              </w:rPr>
            </w:pPr>
          </w:p>
          <w:p w:rsidR="005A69A7" w:rsidRPr="00656C3B" w:rsidRDefault="005A69A7" w:rsidP="005A69A7">
            <w:pPr>
              <w:pStyle w:val="BodyText2"/>
              <w:spacing w:after="0"/>
              <w:ind w:left="0"/>
              <w:rPr>
                <w:b/>
                <w:bCs/>
              </w:rPr>
            </w:pPr>
            <w:r w:rsidRPr="00656C3B">
              <w:rPr>
                <w:b/>
                <w:bCs/>
              </w:rPr>
              <w:t>When should this exercise be done?</w:t>
            </w:r>
          </w:p>
          <w:p w:rsidR="005A69A7" w:rsidRPr="00656C3B" w:rsidRDefault="005A69A7" w:rsidP="005A69A7">
            <w:pPr>
              <w:pStyle w:val="BodyText2"/>
              <w:numPr>
                <w:ilvl w:val="0"/>
                <w:numId w:val="26"/>
              </w:numPr>
              <w:spacing w:after="0"/>
            </w:pPr>
            <w:r w:rsidRPr="00656C3B">
              <w:t>At the end of the session</w:t>
            </w:r>
          </w:p>
          <w:p w:rsidR="005A69A7" w:rsidRPr="00656C3B" w:rsidRDefault="005A69A7" w:rsidP="005A69A7">
            <w:pPr>
              <w:pStyle w:val="BodyText2"/>
              <w:spacing w:after="0"/>
              <w:ind w:left="0"/>
            </w:pPr>
          </w:p>
          <w:p w:rsidR="005A69A7" w:rsidRPr="00656C3B" w:rsidRDefault="005A69A7" w:rsidP="005A69A7">
            <w:pPr>
              <w:pStyle w:val="BodyText2"/>
              <w:spacing w:after="0"/>
              <w:ind w:left="0"/>
              <w:rPr>
                <w:b/>
                <w:bCs/>
              </w:rPr>
            </w:pPr>
            <w:r w:rsidRPr="00656C3B">
              <w:rPr>
                <w:b/>
                <w:bCs/>
              </w:rPr>
              <w:t>How long should the exercise take?</w:t>
            </w:r>
          </w:p>
          <w:p w:rsidR="005A69A7" w:rsidRPr="00656C3B" w:rsidRDefault="008F28FC" w:rsidP="005A69A7">
            <w:pPr>
              <w:numPr>
                <w:ilvl w:val="0"/>
                <w:numId w:val="26"/>
              </w:numPr>
            </w:pPr>
            <w:r w:rsidRPr="00656C3B">
              <w:t>30</w:t>
            </w:r>
            <w:r w:rsidR="005A69A7" w:rsidRPr="00656C3B">
              <w:t xml:space="preserve"> minutes </w:t>
            </w:r>
          </w:p>
          <w:p w:rsidR="005A69A7" w:rsidRPr="00656C3B" w:rsidRDefault="005A69A7" w:rsidP="005A69A7"/>
          <w:p w:rsidR="005A69A7" w:rsidRPr="00656C3B" w:rsidRDefault="005A69A7" w:rsidP="005A69A7">
            <w:pPr>
              <w:rPr>
                <w:b/>
                <w:bCs/>
                <w:color w:val="0070C0"/>
              </w:rPr>
            </w:pPr>
            <w:r w:rsidRPr="00656C3B">
              <w:rPr>
                <w:b/>
                <w:bCs/>
                <w:color w:val="0070C0"/>
              </w:rPr>
              <w:t>What materials are needed?</w:t>
            </w:r>
          </w:p>
          <w:p w:rsidR="005A69A7" w:rsidRPr="00656C3B" w:rsidRDefault="005A69A7" w:rsidP="005A69A7">
            <w:pPr>
              <w:numPr>
                <w:ilvl w:val="0"/>
                <w:numId w:val="26"/>
              </w:numPr>
              <w:rPr>
                <w:rStyle w:val="Heading3Char1"/>
                <w:rFonts w:ascii="Times New Roman" w:hAnsi="Times New Roman" w:cs="Times New Roman"/>
                <w:color w:val="0070C0"/>
                <w:sz w:val="24"/>
                <w:szCs w:val="24"/>
                <w:lang w:val="en-GB"/>
              </w:rPr>
            </w:pPr>
            <w:r w:rsidRPr="00656C3B">
              <w:rPr>
                <w:b/>
                <w:bCs/>
                <w:color w:val="0070C0"/>
              </w:rPr>
              <w:t>Handout 4a</w:t>
            </w:r>
            <w:r w:rsidRPr="00656C3B">
              <w:rPr>
                <w:color w:val="0070C0"/>
              </w:rPr>
              <w:t>: Which part of t</w:t>
            </w:r>
            <w:r w:rsidR="004729EC" w:rsidRPr="00656C3B">
              <w:rPr>
                <w:color w:val="0070C0"/>
              </w:rPr>
              <w:t>he world is most affected by under</w:t>
            </w:r>
            <w:r w:rsidRPr="00656C3B">
              <w:rPr>
                <w:color w:val="0070C0"/>
              </w:rPr>
              <w:t>nutrition?</w:t>
            </w:r>
          </w:p>
          <w:p w:rsidR="005A69A7" w:rsidRPr="00656C3B" w:rsidRDefault="005A69A7" w:rsidP="005A69A7">
            <w:pPr>
              <w:numPr>
                <w:ilvl w:val="0"/>
                <w:numId w:val="26"/>
              </w:numPr>
              <w:rPr>
                <w:color w:val="0070C0"/>
              </w:rPr>
            </w:pPr>
            <w:r w:rsidRPr="00656C3B">
              <w:rPr>
                <w:rStyle w:val="Heading3Char1"/>
                <w:rFonts w:ascii="Times New Roman" w:hAnsi="Times New Roman" w:cs="Times New Roman"/>
                <w:color w:val="0070C0"/>
                <w:sz w:val="24"/>
                <w:szCs w:val="24"/>
                <w:lang w:val="en-GB"/>
              </w:rPr>
              <w:t>Handout 4b</w:t>
            </w:r>
            <w:r w:rsidRPr="00656C3B">
              <w:rPr>
                <w:rStyle w:val="Heading3Char1"/>
                <w:rFonts w:ascii="Times New Roman" w:hAnsi="Times New Roman" w:cs="Times New Roman"/>
                <w:b w:val="0"/>
                <w:bCs w:val="0"/>
                <w:color w:val="0070C0"/>
                <w:sz w:val="24"/>
                <w:szCs w:val="24"/>
                <w:lang w:val="en-GB"/>
              </w:rPr>
              <w:t xml:space="preserve">: </w:t>
            </w:r>
            <w:r w:rsidRPr="00656C3B">
              <w:rPr>
                <w:color w:val="0070C0"/>
              </w:rPr>
              <w:t>Which part of t</w:t>
            </w:r>
            <w:r w:rsidR="004729EC" w:rsidRPr="00656C3B">
              <w:rPr>
                <w:color w:val="0070C0"/>
              </w:rPr>
              <w:t>he world is most affected by under</w:t>
            </w:r>
            <w:r w:rsidRPr="00656C3B">
              <w:rPr>
                <w:color w:val="0070C0"/>
              </w:rPr>
              <w:t>nutrition?:</w:t>
            </w:r>
            <w:r w:rsidRPr="00656C3B">
              <w:rPr>
                <w:b/>
                <w:bCs/>
                <w:color w:val="0070C0"/>
              </w:rPr>
              <w:t xml:space="preserve"> </w:t>
            </w:r>
            <w:r w:rsidRPr="00656C3B">
              <w:rPr>
                <w:color w:val="0070C0"/>
              </w:rPr>
              <w:t>model answer</w:t>
            </w:r>
          </w:p>
          <w:p w:rsidR="005A69A7" w:rsidRPr="00656C3B" w:rsidRDefault="005A69A7" w:rsidP="005A69A7">
            <w:pPr>
              <w:pStyle w:val="BodyText2"/>
              <w:spacing w:after="0"/>
              <w:ind w:left="284"/>
              <w:rPr>
                <w:color w:val="008080"/>
              </w:rPr>
            </w:pPr>
          </w:p>
          <w:p w:rsidR="005A69A7" w:rsidRPr="00656C3B" w:rsidRDefault="005A69A7" w:rsidP="005A69A7">
            <w:pPr>
              <w:pStyle w:val="ListParagraph1"/>
              <w:ind w:left="0"/>
            </w:pPr>
            <w:r w:rsidRPr="00656C3B">
              <w:rPr>
                <w:b/>
                <w:bCs/>
              </w:rPr>
              <w:t xml:space="preserve">What does the trainer need to prepare? </w:t>
            </w:r>
          </w:p>
          <w:p w:rsidR="005A69A7" w:rsidRPr="00656C3B" w:rsidRDefault="005A69A7" w:rsidP="005A69A7">
            <w:pPr>
              <w:pStyle w:val="ListParagraph1"/>
              <w:numPr>
                <w:ilvl w:val="0"/>
                <w:numId w:val="27"/>
              </w:numPr>
            </w:pPr>
            <w:r w:rsidRPr="00656C3B">
              <w:t>Handouts</w:t>
            </w:r>
          </w:p>
          <w:p w:rsidR="005A69A7" w:rsidRPr="00656C3B" w:rsidRDefault="005A69A7" w:rsidP="005A69A7">
            <w:pPr>
              <w:pStyle w:val="ListParagraph1"/>
              <w:ind w:left="0"/>
              <w:rPr>
                <w:b/>
                <w:bCs/>
              </w:rPr>
            </w:pPr>
          </w:p>
          <w:p w:rsidR="005A69A7" w:rsidRPr="00656C3B" w:rsidRDefault="005A69A7" w:rsidP="005A69A7">
            <w:pPr>
              <w:pStyle w:val="ListParagraph1"/>
              <w:ind w:left="0"/>
              <w:rPr>
                <w:color w:val="008080"/>
              </w:rPr>
            </w:pPr>
            <w:r w:rsidRPr="00656C3B">
              <w:rPr>
                <w:b/>
                <w:bCs/>
              </w:rPr>
              <w:t>Instructions</w:t>
            </w:r>
            <w:r w:rsidRPr="00656C3B">
              <w:rPr>
                <w:b/>
                <w:bCs/>
              </w:rPr>
              <w:tab/>
            </w:r>
          </w:p>
          <w:p w:rsidR="005A69A7" w:rsidRPr="00656C3B" w:rsidRDefault="005A69A7" w:rsidP="005A69A7">
            <w:pPr>
              <w:pStyle w:val="ListParagraph1"/>
              <w:ind w:left="0"/>
            </w:pPr>
            <w:r w:rsidRPr="00656C3B">
              <w:rPr>
                <w:b/>
                <w:bCs/>
              </w:rPr>
              <w:t>Step 1</w:t>
            </w:r>
            <w:r w:rsidRPr="00656C3B">
              <w:t xml:space="preserve">: Divide the group into pairs. </w:t>
            </w:r>
          </w:p>
          <w:p w:rsidR="005A69A7" w:rsidRPr="00656C3B" w:rsidRDefault="005A69A7" w:rsidP="005A69A7">
            <w:pPr>
              <w:pStyle w:val="ListParagraph1"/>
              <w:ind w:left="0"/>
            </w:pPr>
            <w:r w:rsidRPr="00656C3B">
              <w:rPr>
                <w:b/>
                <w:bCs/>
              </w:rPr>
              <w:t>Step 2</w:t>
            </w:r>
            <w:r w:rsidRPr="00656C3B">
              <w:t>:</w:t>
            </w:r>
            <w:r w:rsidRPr="00656C3B">
              <w:rPr>
                <w:b/>
                <w:bCs/>
              </w:rPr>
              <w:t xml:space="preserve"> </w:t>
            </w:r>
            <w:r w:rsidRPr="00656C3B">
              <w:t>Distribute Handout 4a.</w:t>
            </w:r>
            <w:r w:rsidRPr="00656C3B">
              <w:rPr>
                <w:b/>
                <w:bCs/>
              </w:rPr>
              <w:tab/>
            </w:r>
          </w:p>
          <w:p w:rsidR="005A69A7" w:rsidRPr="00656C3B" w:rsidRDefault="005A69A7" w:rsidP="005A69A7">
            <w:r w:rsidRPr="00656C3B">
              <w:rPr>
                <w:b/>
                <w:bCs/>
              </w:rPr>
              <w:t>Step 3</w:t>
            </w:r>
            <w:r w:rsidRPr="00656C3B">
              <w:t>:</w:t>
            </w:r>
            <w:r w:rsidRPr="00656C3B">
              <w:rPr>
                <w:b/>
                <w:bCs/>
              </w:rPr>
              <w:t xml:space="preserve"> </w:t>
            </w:r>
            <w:r w:rsidR="004729EC" w:rsidRPr="00656C3B">
              <w:t>Ask pairs to discuss under</w:t>
            </w:r>
            <w:r w:rsidRPr="00656C3B">
              <w:t xml:space="preserve">nutrition rates in different regions in the world and to decide which region is </w:t>
            </w:r>
            <w:r w:rsidR="004729EC" w:rsidRPr="00656C3B">
              <w:t>most affected, with reasons (</w:t>
            </w:r>
            <w:r w:rsidRPr="00656C3B">
              <w:t>10 minutes</w:t>
            </w:r>
            <w:r w:rsidR="004729EC" w:rsidRPr="00656C3B">
              <w:t>)</w:t>
            </w:r>
            <w:r w:rsidRPr="00656C3B">
              <w:t>.</w:t>
            </w:r>
          </w:p>
          <w:p w:rsidR="005A69A7" w:rsidRPr="00656C3B" w:rsidRDefault="005A69A7" w:rsidP="005A69A7">
            <w:r w:rsidRPr="00656C3B">
              <w:rPr>
                <w:b/>
                <w:bCs/>
              </w:rPr>
              <w:t>Step 4</w:t>
            </w:r>
            <w:r w:rsidRPr="00656C3B">
              <w:t>:</w:t>
            </w:r>
            <w:r w:rsidRPr="00656C3B">
              <w:rPr>
                <w:b/>
                <w:bCs/>
              </w:rPr>
              <w:t xml:space="preserve"> </w:t>
            </w:r>
            <w:r w:rsidRPr="00656C3B">
              <w:t>Feedba</w:t>
            </w:r>
            <w:r w:rsidR="008F28FC" w:rsidRPr="00656C3B">
              <w:t>ck pair work in plenary for 10</w:t>
            </w:r>
            <w:r w:rsidRPr="00656C3B">
              <w:t xml:space="preserve"> minutes </w:t>
            </w:r>
          </w:p>
          <w:p w:rsidR="005A69A7" w:rsidRPr="00656C3B" w:rsidRDefault="005A69A7" w:rsidP="005A69A7">
            <w:r w:rsidRPr="00656C3B">
              <w:rPr>
                <w:b/>
                <w:bCs/>
              </w:rPr>
              <w:t>Step 5</w:t>
            </w:r>
            <w:r w:rsidRPr="00656C3B">
              <w:t>:</w:t>
            </w:r>
            <w:r w:rsidRPr="00656C3B">
              <w:rPr>
                <w:b/>
                <w:bCs/>
              </w:rPr>
              <w:t xml:space="preserve"> </w:t>
            </w:r>
            <w:r w:rsidRPr="00656C3B">
              <w:t>Distribute Handout 4b and ensure that everyone is clear about what</w:t>
            </w:r>
            <w:r w:rsidR="004729EC" w:rsidRPr="00656C3B">
              <w:t xml:space="preserve"> the trends mean in terms of under</w:t>
            </w:r>
            <w:r w:rsidRPr="00656C3B">
              <w:t>nutrition in emergencies and non-emergencies. This should rai</w:t>
            </w:r>
            <w:r w:rsidR="004729EC" w:rsidRPr="00656C3B">
              <w:t>se a debate about where most under</w:t>
            </w:r>
            <w:r w:rsidRPr="00656C3B">
              <w:t>nutrition is located and where mos</w:t>
            </w:r>
            <w:r w:rsidR="008F28FC" w:rsidRPr="00656C3B">
              <w:t>t nut</w:t>
            </w:r>
            <w:r w:rsidR="004729EC" w:rsidRPr="00656C3B">
              <w:t>ritional emergencies occur (</w:t>
            </w:r>
            <w:r w:rsidR="008F28FC" w:rsidRPr="00656C3B">
              <w:t>10 minutes</w:t>
            </w:r>
            <w:r w:rsidR="004729EC" w:rsidRPr="00656C3B">
              <w:t>)</w:t>
            </w:r>
            <w:r w:rsidR="008F28FC" w:rsidRPr="00656C3B">
              <w:t>.</w:t>
            </w:r>
          </w:p>
          <w:p w:rsidR="005A69A7" w:rsidRPr="00656C3B" w:rsidRDefault="005A69A7" w:rsidP="005A69A7">
            <w:pPr>
              <w:pStyle w:val="BodyText2"/>
              <w:spacing w:after="0"/>
              <w:ind w:left="0"/>
              <w:rPr>
                <w:b/>
                <w:bCs/>
              </w:rPr>
            </w:pPr>
          </w:p>
        </w:tc>
      </w:tr>
    </w:tbl>
    <w:p w:rsidR="00957407" w:rsidRPr="00656C3B" w:rsidRDefault="00957407">
      <w:pPr>
        <w:pStyle w:val="BodyText2"/>
        <w:spacing w:after="0"/>
        <w:ind w:left="0"/>
        <w:rPr>
          <w:b/>
          <w:bCs/>
        </w:rPr>
      </w:pPr>
    </w:p>
    <w:p w:rsidR="00957407" w:rsidRPr="00656C3B" w:rsidRDefault="00957407">
      <w:pPr>
        <w:autoSpaceDE w:val="0"/>
        <w:autoSpaceDN w:val="0"/>
        <w:adjustRightInd w:val="0"/>
        <w:rPr>
          <w:color w:val="0070C0"/>
          <w:sz w:val="28"/>
          <w:szCs w:val="28"/>
        </w:rPr>
      </w:pPr>
      <w:r w:rsidRPr="00656C3B">
        <w:br w:type="page"/>
      </w:r>
      <w:r w:rsidRPr="00656C3B">
        <w:rPr>
          <w:b/>
          <w:bCs/>
          <w:color w:val="0070C0"/>
          <w:sz w:val="28"/>
          <w:szCs w:val="28"/>
        </w:rPr>
        <w:lastRenderedPageBreak/>
        <w:t>Handout 4a</w:t>
      </w:r>
      <w:r w:rsidRPr="00656C3B">
        <w:rPr>
          <w:color w:val="0070C0"/>
          <w:sz w:val="28"/>
          <w:szCs w:val="28"/>
        </w:rPr>
        <w:t>:</w:t>
      </w:r>
      <w:r w:rsidRPr="00656C3B">
        <w:rPr>
          <w:b/>
          <w:bCs/>
          <w:color w:val="0070C0"/>
          <w:sz w:val="28"/>
          <w:szCs w:val="28"/>
        </w:rPr>
        <w:t xml:space="preserve"> </w:t>
      </w:r>
      <w:r w:rsidRPr="00656C3B">
        <w:rPr>
          <w:color w:val="0070C0"/>
          <w:sz w:val="28"/>
          <w:szCs w:val="28"/>
        </w:rPr>
        <w:t>Which part of t</w:t>
      </w:r>
      <w:r w:rsidR="004729EC" w:rsidRPr="00656C3B">
        <w:rPr>
          <w:color w:val="0070C0"/>
          <w:sz w:val="28"/>
          <w:szCs w:val="28"/>
        </w:rPr>
        <w:t>he world is most affected by under</w:t>
      </w:r>
      <w:r w:rsidRPr="00656C3B">
        <w:rPr>
          <w:color w:val="0070C0"/>
          <w:sz w:val="28"/>
          <w:szCs w:val="28"/>
        </w:rPr>
        <w:t>nutrition?</w:t>
      </w:r>
    </w:p>
    <w:p w:rsidR="00957407" w:rsidRPr="00656C3B" w:rsidRDefault="00957407">
      <w:pPr>
        <w:pStyle w:val="NormalWeb"/>
        <w:spacing w:before="0"/>
      </w:pPr>
    </w:p>
    <w:p w:rsidR="00957407" w:rsidRPr="00656C3B" w:rsidRDefault="00957407">
      <w:pPr>
        <w:rPr>
          <w:b/>
          <w:bCs/>
          <w:i/>
          <w:iCs/>
        </w:rPr>
      </w:pPr>
      <w:r w:rsidRPr="00656C3B">
        <w:rPr>
          <w:b/>
          <w:bCs/>
          <w:i/>
          <w:iCs/>
        </w:rPr>
        <w:t>Time for completion:</w:t>
      </w:r>
      <w:r w:rsidRPr="00656C3B">
        <w:rPr>
          <w:b/>
          <w:bCs/>
          <w:i/>
          <w:iCs/>
        </w:rPr>
        <w:tab/>
      </w:r>
      <w:r w:rsidRPr="00656C3B">
        <w:rPr>
          <w:b/>
          <w:bCs/>
          <w:i/>
          <w:iCs/>
        </w:rPr>
        <w:tab/>
        <w:t>10 minutes</w:t>
      </w:r>
    </w:p>
    <w:p w:rsidR="00957407" w:rsidRPr="00656C3B" w:rsidRDefault="00957407">
      <w:pPr>
        <w:rPr>
          <w:b/>
          <w:bCs/>
        </w:rPr>
      </w:pPr>
    </w:p>
    <w:p w:rsidR="00957407" w:rsidRPr="00656C3B" w:rsidRDefault="00957407" w:rsidP="00820533">
      <w:pPr>
        <w:rPr>
          <w:b/>
          <w:bCs/>
          <w:i/>
          <w:iCs/>
        </w:rPr>
      </w:pPr>
      <w:r w:rsidRPr="00656C3B">
        <w:rPr>
          <w:b/>
          <w:bCs/>
          <w:i/>
          <w:iCs/>
        </w:rPr>
        <w:t>Working in pairs, decide in which part of the world unde</w:t>
      </w:r>
      <w:r w:rsidR="004729EC" w:rsidRPr="00656C3B">
        <w:rPr>
          <w:b/>
          <w:bCs/>
          <w:i/>
          <w:iCs/>
        </w:rPr>
        <w:t>r-fives are most affected by under</w:t>
      </w:r>
      <w:r w:rsidRPr="00656C3B">
        <w:rPr>
          <w:b/>
          <w:bCs/>
          <w:i/>
          <w:iCs/>
        </w:rPr>
        <w:t>nutrition and justify your answer using the correct terminology.</w:t>
      </w:r>
    </w:p>
    <w:p w:rsidR="00957407" w:rsidRPr="00656C3B" w:rsidRDefault="00957407">
      <w:pPr>
        <w:pStyle w:val="NormalWeb"/>
      </w:pPr>
      <w:r w:rsidRPr="00656C3B">
        <w:t>In th</w:t>
      </w:r>
      <w:r w:rsidR="004729EC" w:rsidRPr="00656C3B">
        <w:t>is session we have seen that under</w:t>
      </w:r>
      <w:r w:rsidRPr="00656C3B">
        <w:t>nutrition takes on many forms and has different definitions relating to its causes, its symptoms and its severity.</w:t>
      </w:r>
    </w:p>
    <w:p w:rsidR="00957407" w:rsidRPr="00656C3B" w:rsidRDefault="00957407" w:rsidP="005A69A7">
      <w:pPr>
        <w:pStyle w:val="NormalWeb"/>
      </w:pPr>
      <w:r w:rsidRPr="00656C3B">
        <w:t xml:space="preserve">Table 1 shows the distribution of stunting and wasting among children (0-5 years old) in the world combining data </w:t>
      </w:r>
      <w:r w:rsidR="00D13936" w:rsidRPr="00656C3B">
        <w:t>from 2003</w:t>
      </w:r>
      <w:r w:rsidR="005A69A7" w:rsidRPr="00656C3B">
        <w:t>- 2008</w:t>
      </w:r>
      <w:r w:rsidRPr="00656C3B">
        <w:t>. The world has been divided into six regions. Data for the industrialized world (Western Europe and North America</w:t>
      </w:r>
      <w:r w:rsidR="004729EC" w:rsidRPr="00656C3B">
        <w:t>) is not included</w:t>
      </w:r>
      <w:r w:rsidRPr="00656C3B">
        <w:t xml:space="preserve">. </w:t>
      </w:r>
    </w:p>
    <w:p w:rsidR="00957407" w:rsidRPr="00656C3B" w:rsidRDefault="00957407">
      <w:pPr>
        <w:autoSpaceDE w:val="0"/>
        <w:autoSpaceDN w:val="0"/>
        <w:adjustRightInd w:val="0"/>
        <w:rPr>
          <w:b/>
          <w:bCs/>
          <w:i/>
          <w:iCs/>
        </w:rPr>
      </w:pPr>
      <w:r w:rsidRPr="00656C3B">
        <w:rPr>
          <w:b/>
          <w:bCs/>
          <w:i/>
          <w:iCs/>
        </w:rPr>
        <w:t>Table 1: Estimated prevalence of ch</w:t>
      </w:r>
      <w:r w:rsidR="008F28FC" w:rsidRPr="00656C3B">
        <w:rPr>
          <w:b/>
          <w:bCs/>
          <w:i/>
          <w:iCs/>
        </w:rPr>
        <w:t>ildren under</w:t>
      </w:r>
      <w:r w:rsidRPr="00656C3B">
        <w:rPr>
          <w:b/>
          <w:bCs/>
          <w:i/>
          <w:iCs/>
        </w:rPr>
        <w:t xml:space="preserve"> five </w:t>
      </w:r>
      <w:r w:rsidR="008F28FC" w:rsidRPr="00656C3B">
        <w:rPr>
          <w:b/>
          <w:bCs/>
          <w:i/>
          <w:iCs/>
        </w:rPr>
        <w:t xml:space="preserve">years, </w:t>
      </w:r>
      <w:r w:rsidRPr="00656C3B">
        <w:rPr>
          <w:b/>
          <w:bCs/>
          <w:i/>
          <w:iCs/>
        </w:rPr>
        <w:t xml:space="preserve">suffering from wasting </w:t>
      </w:r>
    </w:p>
    <w:p w:rsidR="00957407" w:rsidRPr="00656C3B" w:rsidRDefault="00957407">
      <w:pPr>
        <w:autoSpaceDE w:val="0"/>
        <w:autoSpaceDN w:val="0"/>
        <w:adjustRightInd w:val="0"/>
        <w:jc w:val="both"/>
        <w:rPr>
          <w:b/>
          <w:bCs/>
          <w:i/>
          <w:iCs/>
        </w:rPr>
      </w:pPr>
      <w:proofErr w:type="gramStart"/>
      <w:r w:rsidRPr="00656C3B">
        <w:rPr>
          <w:b/>
          <w:bCs/>
          <w:i/>
          <w:iCs/>
        </w:rPr>
        <w:t>and</w:t>
      </w:r>
      <w:proofErr w:type="gramEnd"/>
      <w:r w:rsidRPr="00656C3B">
        <w:rPr>
          <w:b/>
          <w:bCs/>
          <w:i/>
          <w:iCs/>
        </w:rPr>
        <w:t xml:space="preserve"> stunting in the world by region</w:t>
      </w:r>
    </w:p>
    <w:p w:rsidR="00820533" w:rsidRPr="00656C3B" w:rsidRDefault="00820533">
      <w:pPr>
        <w:autoSpaceDE w:val="0"/>
        <w:autoSpaceDN w:val="0"/>
        <w:adjustRightInd w:val="0"/>
        <w:jc w:val="both"/>
        <w:rPr>
          <w:b/>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8"/>
        <w:gridCol w:w="2127"/>
      </w:tblGrid>
      <w:tr w:rsidR="00957407" w:rsidRPr="00656C3B">
        <w:tc>
          <w:tcPr>
            <w:tcW w:w="4077" w:type="dxa"/>
          </w:tcPr>
          <w:p w:rsidR="00957407" w:rsidRPr="00656C3B" w:rsidRDefault="00957407">
            <w:pPr>
              <w:autoSpaceDE w:val="0"/>
              <w:autoSpaceDN w:val="0"/>
              <w:adjustRightInd w:val="0"/>
              <w:jc w:val="both"/>
              <w:rPr>
                <w:b/>
                <w:bCs/>
                <w:lang w:eastAsia="en-GB"/>
              </w:rPr>
            </w:pPr>
            <w:r w:rsidRPr="00656C3B">
              <w:rPr>
                <w:b/>
                <w:bCs/>
                <w:lang w:eastAsia="en-GB"/>
              </w:rPr>
              <w:t xml:space="preserve">Percentage of under-fives </w:t>
            </w:r>
          </w:p>
          <w:p w:rsidR="00957407" w:rsidRPr="00656C3B" w:rsidRDefault="00957407">
            <w:pPr>
              <w:autoSpaceDE w:val="0"/>
              <w:autoSpaceDN w:val="0"/>
              <w:adjustRightInd w:val="0"/>
              <w:jc w:val="both"/>
            </w:pPr>
            <w:r w:rsidRPr="00656C3B">
              <w:rPr>
                <w:b/>
                <w:bCs/>
                <w:lang w:eastAsia="en-GB"/>
              </w:rPr>
              <w:t>(2003-2008</w:t>
            </w:r>
            <w:r w:rsidR="004729EC" w:rsidRPr="00656C3B">
              <w:rPr>
                <w:b/>
                <w:bCs/>
                <w:lang w:eastAsia="en-GB"/>
              </w:rPr>
              <w:t xml:space="preserve"> </w:t>
            </w:r>
            <w:r w:rsidRPr="00656C3B">
              <w:rPr>
                <w:b/>
                <w:bCs/>
                <w:lang w:eastAsia="en-GB"/>
              </w:rPr>
              <w:t>data)</w:t>
            </w:r>
          </w:p>
        </w:tc>
        <w:tc>
          <w:tcPr>
            <w:tcW w:w="2268" w:type="dxa"/>
          </w:tcPr>
          <w:p w:rsidR="00957407" w:rsidRPr="00656C3B" w:rsidRDefault="00957407">
            <w:pPr>
              <w:autoSpaceDE w:val="0"/>
              <w:autoSpaceDN w:val="0"/>
              <w:adjustRightInd w:val="0"/>
              <w:jc w:val="center"/>
              <w:rPr>
                <w:b/>
                <w:bCs/>
              </w:rPr>
            </w:pPr>
            <w:r w:rsidRPr="00656C3B">
              <w:rPr>
                <w:b/>
                <w:bCs/>
              </w:rPr>
              <w:t>Wasting (%)</w:t>
            </w:r>
          </w:p>
        </w:tc>
        <w:tc>
          <w:tcPr>
            <w:tcW w:w="2127" w:type="dxa"/>
          </w:tcPr>
          <w:p w:rsidR="00957407" w:rsidRPr="00656C3B" w:rsidRDefault="00957407">
            <w:pPr>
              <w:autoSpaceDE w:val="0"/>
              <w:autoSpaceDN w:val="0"/>
              <w:adjustRightInd w:val="0"/>
              <w:jc w:val="center"/>
              <w:rPr>
                <w:b/>
                <w:bCs/>
              </w:rPr>
            </w:pPr>
            <w:r w:rsidRPr="00656C3B">
              <w:rPr>
                <w:b/>
                <w:bCs/>
              </w:rPr>
              <w:t>Stunting (%)</w:t>
            </w:r>
          </w:p>
        </w:tc>
      </w:tr>
      <w:tr w:rsidR="00957407" w:rsidRPr="00656C3B">
        <w:tc>
          <w:tcPr>
            <w:tcW w:w="4077" w:type="dxa"/>
          </w:tcPr>
          <w:p w:rsidR="00957407" w:rsidRPr="00656C3B" w:rsidRDefault="00957407">
            <w:pPr>
              <w:autoSpaceDE w:val="0"/>
              <w:autoSpaceDN w:val="0"/>
              <w:adjustRightInd w:val="0"/>
              <w:jc w:val="both"/>
            </w:pPr>
            <w:r w:rsidRPr="00656C3B">
              <w:t>Sub-Saharan Africa</w:t>
            </w:r>
          </w:p>
        </w:tc>
        <w:tc>
          <w:tcPr>
            <w:tcW w:w="2268" w:type="dxa"/>
          </w:tcPr>
          <w:p w:rsidR="00957407" w:rsidRPr="00656C3B" w:rsidRDefault="00957407">
            <w:pPr>
              <w:autoSpaceDE w:val="0"/>
              <w:autoSpaceDN w:val="0"/>
              <w:adjustRightInd w:val="0"/>
              <w:jc w:val="center"/>
            </w:pPr>
            <w:r w:rsidRPr="00656C3B">
              <w:t>10</w:t>
            </w:r>
          </w:p>
        </w:tc>
        <w:tc>
          <w:tcPr>
            <w:tcW w:w="2127" w:type="dxa"/>
          </w:tcPr>
          <w:p w:rsidR="00957407" w:rsidRPr="00656C3B" w:rsidRDefault="00957407">
            <w:pPr>
              <w:autoSpaceDE w:val="0"/>
              <w:autoSpaceDN w:val="0"/>
              <w:adjustRightInd w:val="0"/>
              <w:jc w:val="center"/>
            </w:pPr>
            <w:r w:rsidRPr="00656C3B">
              <w:t>42</w:t>
            </w:r>
          </w:p>
        </w:tc>
      </w:tr>
      <w:tr w:rsidR="00957407" w:rsidRPr="00656C3B">
        <w:tc>
          <w:tcPr>
            <w:tcW w:w="4077" w:type="dxa"/>
          </w:tcPr>
          <w:p w:rsidR="00957407" w:rsidRPr="00656C3B" w:rsidRDefault="00957407">
            <w:pPr>
              <w:autoSpaceDE w:val="0"/>
              <w:autoSpaceDN w:val="0"/>
              <w:adjustRightInd w:val="0"/>
              <w:jc w:val="both"/>
            </w:pPr>
            <w:r w:rsidRPr="00656C3B">
              <w:t>Middle East and North Africa</w:t>
            </w:r>
          </w:p>
        </w:tc>
        <w:tc>
          <w:tcPr>
            <w:tcW w:w="2268" w:type="dxa"/>
          </w:tcPr>
          <w:p w:rsidR="00957407" w:rsidRPr="00656C3B" w:rsidRDefault="00957407">
            <w:pPr>
              <w:autoSpaceDE w:val="0"/>
              <w:autoSpaceDN w:val="0"/>
              <w:adjustRightInd w:val="0"/>
              <w:jc w:val="center"/>
            </w:pPr>
            <w:r w:rsidRPr="00656C3B">
              <w:t>10</w:t>
            </w:r>
          </w:p>
        </w:tc>
        <w:tc>
          <w:tcPr>
            <w:tcW w:w="2127" w:type="dxa"/>
          </w:tcPr>
          <w:p w:rsidR="00957407" w:rsidRPr="00656C3B" w:rsidRDefault="00957407">
            <w:pPr>
              <w:autoSpaceDE w:val="0"/>
              <w:autoSpaceDN w:val="0"/>
              <w:adjustRightInd w:val="0"/>
              <w:jc w:val="center"/>
            </w:pPr>
            <w:r w:rsidRPr="00656C3B">
              <w:t>32</w:t>
            </w:r>
          </w:p>
        </w:tc>
      </w:tr>
      <w:tr w:rsidR="00957407" w:rsidRPr="00656C3B">
        <w:tc>
          <w:tcPr>
            <w:tcW w:w="4077" w:type="dxa"/>
          </w:tcPr>
          <w:p w:rsidR="00957407" w:rsidRPr="00656C3B" w:rsidRDefault="00957407">
            <w:pPr>
              <w:autoSpaceDE w:val="0"/>
              <w:autoSpaceDN w:val="0"/>
              <w:adjustRightInd w:val="0"/>
              <w:jc w:val="both"/>
            </w:pPr>
            <w:r w:rsidRPr="00656C3B">
              <w:t>South Asia</w:t>
            </w:r>
          </w:p>
        </w:tc>
        <w:tc>
          <w:tcPr>
            <w:tcW w:w="2268" w:type="dxa"/>
          </w:tcPr>
          <w:p w:rsidR="00957407" w:rsidRPr="00656C3B" w:rsidRDefault="00957407">
            <w:pPr>
              <w:autoSpaceDE w:val="0"/>
              <w:autoSpaceDN w:val="0"/>
              <w:adjustRightInd w:val="0"/>
              <w:jc w:val="center"/>
            </w:pPr>
            <w:r w:rsidRPr="00656C3B">
              <w:t>19</w:t>
            </w:r>
          </w:p>
        </w:tc>
        <w:tc>
          <w:tcPr>
            <w:tcW w:w="2127" w:type="dxa"/>
          </w:tcPr>
          <w:p w:rsidR="00957407" w:rsidRPr="00656C3B" w:rsidRDefault="00957407">
            <w:pPr>
              <w:autoSpaceDE w:val="0"/>
              <w:autoSpaceDN w:val="0"/>
              <w:adjustRightInd w:val="0"/>
              <w:jc w:val="center"/>
            </w:pPr>
            <w:r w:rsidRPr="00656C3B">
              <w:t>48</w:t>
            </w:r>
          </w:p>
        </w:tc>
      </w:tr>
      <w:tr w:rsidR="00957407" w:rsidRPr="00656C3B">
        <w:tc>
          <w:tcPr>
            <w:tcW w:w="4077" w:type="dxa"/>
          </w:tcPr>
          <w:p w:rsidR="00957407" w:rsidRPr="00656C3B" w:rsidRDefault="00957407">
            <w:pPr>
              <w:autoSpaceDE w:val="0"/>
              <w:autoSpaceDN w:val="0"/>
              <w:adjustRightInd w:val="0"/>
              <w:jc w:val="both"/>
            </w:pPr>
            <w:r w:rsidRPr="00656C3B">
              <w:t>East Asia and Pacific</w:t>
            </w:r>
          </w:p>
        </w:tc>
        <w:tc>
          <w:tcPr>
            <w:tcW w:w="2268" w:type="dxa"/>
          </w:tcPr>
          <w:p w:rsidR="00957407" w:rsidRPr="00656C3B" w:rsidRDefault="00957407">
            <w:pPr>
              <w:autoSpaceDE w:val="0"/>
              <w:autoSpaceDN w:val="0"/>
              <w:adjustRightInd w:val="0"/>
              <w:jc w:val="center"/>
            </w:pPr>
            <w:r w:rsidRPr="00656C3B">
              <w:t>3</w:t>
            </w:r>
          </w:p>
        </w:tc>
        <w:tc>
          <w:tcPr>
            <w:tcW w:w="2127" w:type="dxa"/>
          </w:tcPr>
          <w:p w:rsidR="00957407" w:rsidRPr="00656C3B" w:rsidRDefault="00957407">
            <w:pPr>
              <w:autoSpaceDE w:val="0"/>
              <w:autoSpaceDN w:val="0"/>
              <w:adjustRightInd w:val="0"/>
              <w:jc w:val="center"/>
            </w:pPr>
            <w:r w:rsidRPr="00656C3B">
              <w:t>22</w:t>
            </w:r>
          </w:p>
        </w:tc>
      </w:tr>
      <w:tr w:rsidR="00957407" w:rsidRPr="00656C3B">
        <w:tc>
          <w:tcPr>
            <w:tcW w:w="4077" w:type="dxa"/>
          </w:tcPr>
          <w:p w:rsidR="00957407" w:rsidRPr="00656C3B" w:rsidRDefault="00957407">
            <w:pPr>
              <w:autoSpaceDE w:val="0"/>
              <w:autoSpaceDN w:val="0"/>
              <w:adjustRightInd w:val="0"/>
              <w:jc w:val="both"/>
            </w:pPr>
            <w:r w:rsidRPr="00656C3B">
              <w:t>Latin America and the Caribbean</w:t>
            </w:r>
          </w:p>
        </w:tc>
        <w:tc>
          <w:tcPr>
            <w:tcW w:w="2268" w:type="dxa"/>
          </w:tcPr>
          <w:p w:rsidR="00957407" w:rsidRPr="00656C3B" w:rsidRDefault="00957407">
            <w:pPr>
              <w:autoSpaceDE w:val="0"/>
              <w:autoSpaceDN w:val="0"/>
              <w:adjustRightInd w:val="0"/>
              <w:jc w:val="center"/>
            </w:pPr>
            <w:r w:rsidRPr="00656C3B">
              <w:t>2</w:t>
            </w:r>
          </w:p>
        </w:tc>
        <w:tc>
          <w:tcPr>
            <w:tcW w:w="2127" w:type="dxa"/>
          </w:tcPr>
          <w:p w:rsidR="00957407" w:rsidRPr="00656C3B" w:rsidRDefault="00957407">
            <w:pPr>
              <w:autoSpaceDE w:val="0"/>
              <w:autoSpaceDN w:val="0"/>
              <w:adjustRightInd w:val="0"/>
              <w:jc w:val="center"/>
            </w:pPr>
            <w:r w:rsidRPr="00656C3B">
              <w:t>14</w:t>
            </w:r>
          </w:p>
        </w:tc>
      </w:tr>
      <w:tr w:rsidR="00957407" w:rsidRPr="00656C3B">
        <w:tc>
          <w:tcPr>
            <w:tcW w:w="4077" w:type="dxa"/>
          </w:tcPr>
          <w:p w:rsidR="00957407" w:rsidRPr="00656C3B" w:rsidRDefault="00957407" w:rsidP="00820533">
            <w:pPr>
              <w:autoSpaceDE w:val="0"/>
              <w:autoSpaceDN w:val="0"/>
              <w:adjustRightInd w:val="0"/>
              <w:jc w:val="both"/>
            </w:pPr>
            <w:r w:rsidRPr="00656C3B">
              <w:t>CEE</w:t>
            </w:r>
            <w:r w:rsidR="008F28FC" w:rsidRPr="00656C3B">
              <w:rPr>
                <w:rStyle w:val="FootnoteReference"/>
              </w:rPr>
              <w:footnoteReference w:id="1"/>
            </w:r>
          </w:p>
        </w:tc>
        <w:tc>
          <w:tcPr>
            <w:tcW w:w="2268" w:type="dxa"/>
          </w:tcPr>
          <w:p w:rsidR="00957407" w:rsidRPr="00656C3B" w:rsidRDefault="008F28FC">
            <w:pPr>
              <w:autoSpaceDE w:val="0"/>
              <w:autoSpaceDN w:val="0"/>
              <w:adjustRightInd w:val="0"/>
              <w:jc w:val="center"/>
            </w:pPr>
            <w:r w:rsidRPr="00656C3B">
              <w:t>4</w:t>
            </w:r>
          </w:p>
        </w:tc>
        <w:tc>
          <w:tcPr>
            <w:tcW w:w="2127" w:type="dxa"/>
          </w:tcPr>
          <w:p w:rsidR="00957407" w:rsidRPr="00656C3B" w:rsidRDefault="00957407">
            <w:pPr>
              <w:autoSpaceDE w:val="0"/>
              <w:autoSpaceDN w:val="0"/>
              <w:adjustRightInd w:val="0"/>
              <w:jc w:val="center"/>
            </w:pPr>
            <w:r w:rsidRPr="00656C3B">
              <w:t>16</w:t>
            </w:r>
          </w:p>
        </w:tc>
      </w:tr>
      <w:tr w:rsidR="00957407" w:rsidRPr="00656C3B">
        <w:tc>
          <w:tcPr>
            <w:tcW w:w="4077" w:type="dxa"/>
          </w:tcPr>
          <w:p w:rsidR="00957407" w:rsidRPr="00656C3B" w:rsidRDefault="00957407">
            <w:pPr>
              <w:autoSpaceDE w:val="0"/>
              <w:autoSpaceDN w:val="0"/>
              <w:adjustRightInd w:val="0"/>
              <w:jc w:val="both"/>
            </w:pPr>
            <w:r w:rsidRPr="00656C3B">
              <w:t>Industrialized countries</w:t>
            </w:r>
          </w:p>
        </w:tc>
        <w:tc>
          <w:tcPr>
            <w:tcW w:w="2268" w:type="dxa"/>
          </w:tcPr>
          <w:p w:rsidR="00957407" w:rsidRPr="00656C3B" w:rsidRDefault="00957407">
            <w:pPr>
              <w:autoSpaceDE w:val="0"/>
              <w:autoSpaceDN w:val="0"/>
              <w:adjustRightInd w:val="0"/>
              <w:jc w:val="center"/>
            </w:pPr>
            <w:r w:rsidRPr="00656C3B">
              <w:t>No data available</w:t>
            </w:r>
          </w:p>
        </w:tc>
        <w:tc>
          <w:tcPr>
            <w:tcW w:w="2127" w:type="dxa"/>
          </w:tcPr>
          <w:p w:rsidR="00957407" w:rsidRPr="00656C3B" w:rsidRDefault="00957407">
            <w:pPr>
              <w:autoSpaceDE w:val="0"/>
              <w:autoSpaceDN w:val="0"/>
              <w:adjustRightInd w:val="0"/>
              <w:jc w:val="center"/>
            </w:pPr>
            <w:r w:rsidRPr="00656C3B">
              <w:t>No data available</w:t>
            </w:r>
          </w:p>
        </w:tc>
      </w:tr>
      <w:tr w:rsidR="00957407" w:rsidRPr="00656C3B">
        <w:tc>
          <w:tcPr>
            <w:tcW w:w="4077" w:type="dxa"/>
          </w:tcPr>
          <w:p w:rsidR="00957407" w:rsidRPr="00656C3B" w:rsidRDefault="008F28FC">
            <w:pPr>
              <w:autoSpaceDE w:val="0"/>
              <w:autoSpaceDN w:val="0"/>
              <w:adjustRightInd w:val="0"/>
              <w:jc w:val="both"/>
              <w:rPr>
                <w:b/>
                <w:bCs/>
              </w:rPr>
            </w:pPr>
            <w:r w:rsidRPr="00656C3B">
              <w:rPr>
                <w:b/>
                <w:bCs/>
              </w:rPr>
              <w:t>Average</w:t>
            </w:r>
          </w:p>
        </w:tc>
        <w:tc>
          <w:tcPr>
            <w:tcW w:w="2268" w:type="dxa"/>
          </w:tcPr>
          <w:p w:rsidR="00957407" w:rsidRPr="00656C3B" w:rsidRDefault="00957407">
            <w:pPr>
              <w:autoSpaceDE w:val="0"/>
              <w:autoSpaceDN w:val="0"/>
              <w:adjustRightInd w:val="0"/>
              <w:jc w:val="center"/>
              <w:rPr>
                <w:b/>
                <w:bCs/>
              </w:rPr>
            </w:pPr>
            <w:r w:rsidRPr="00656C3B">
              <w:rPr>
                <w:b/>
                <w:bCs/>
              </w:rPr>
              <w:t>13</w:t>
            </w:r>
          </w:p>
        </w:tc>
        <w:tc>
          <w:tcPr>
            <w:tcW w:w="2127" w:type="dxa"/>
          </w:tcPr>
          <w:p w:rsidR="00957407" w:rsidRPr="00656C3B" w:rsidRDefault="00957407">
            <w:pPr>
              <w:autoSpaceDE w:val="0"/>
              <w:autoSpaceDN w:val="0"/>
              <w:adjustRightInd w:val="0"/>
              <w:jc w:val="center"/>
              <w:rPr>
                <w:b/>
                <w:bCs/>
              </w:rPr>
            </w:pPr>
            <w:r w:rsidRPr="00656C3B">
              <w:rPr>
                <w:b/>
                <w:bCs/>
              </w:rPr>
              <w:t>34</w:t>
            </w:r>
          </w:p>
        </w:tc>
      </w:tr>
    </w:tbl>
    <w:p w:rsidR="00957407" w:rsidRPr="00656C3B" w:rsidRDefault="00957407">
      <w:pPr>
        <w:autoSpaceDE w:val="0"/>
        <w:autoSpaceDN w:val="0"/>
        <w:adjustRightInd w:val="0"/>
        <w:jc w:val="both"/>
        <w:rPr>
          <w:sz w:val="20"/>
          <w:szCs w:val="20"/>
        </w:rPr>
      </w:pPr>
      <w:r w:rsidRPr="00656C3B">
        <w:rPr>
          <w:sz w:val="20"/>
          <w:szCs w:val="20"/>
        </w:rPr>
        <w:t>Source: UNICEF</w:t>
      </w:r>
      <w:r w:rsidR="004729EC" w:rsidRPr="00656C3B">
        <w:rPr>
          <w:sz w:val="20"/>
          <w:szCs w:val="20"/>
        </w:rPr>
        <w:t xml:space="preserve"> (2009)</w:t>
      </w:r>
      <w:r w:rsidRPr="00656C3B">
        <w:rPr>
          <w:sz w:val="20"/>
          <w:szCs w:val="20"/>
        </w:rPr>
        <w:t>, Tracking progress on c</w:t>
      </w:r>
      <w:r w:rsidR="004729EC" w:rsidRPr="00656C3B">
        <w:rPr>
          <w:sz w:val="20"/>
          <w:szCs w:val="20"/>
        </w:rPr>
        <w:t>hild and maternal nutrition</w:t>
      </w:r>
      <w:r w:rsidRPr="00656C3B">
        <w:rPr>
          <w:sz w:val="20"/>
          <w:szCs w:val="20"/>
        </w:rPr>
        <w:t>.</w:t>
      </w:r>
    </w:p>
    <w:p w:rsidR="00957407" w:rsidRPr="00656C3B" w:rsidRDefault="00957407">
      <w:pPr>
        <w:autoSpaceDE w:val="0"/>
        <w:autoSpaceDN w:val="0"/>
        <w:adjustRightInd w:val="0"/>
        <w:jc w:val="both"/>
      </w:pPr>
    </w:p>
    <w:p w:rsidR="00957407" w:rsidRPr="00656C3B" w:rsidRDefault="00957407">
      <w:pPr>
        <w:autoSpaceDE w:val="0"/>
        <w:autoSpaceDN w:val="0"/>
        <w:adjustRightInd w:val="0"/>
        <w:rPr>
          <w:color w:val="0070C0"/>
          <w:sz w:val="28"/>
          <w:szCs w:val="28"/>
        </w:rPr>
      </w:pPr>
      <w:r w:rsidRPr="00656C3B">
        <w:br w:type="page"/>
      </w:r>
      <w:r w:rsidRPr="00656C3B">
        <w:rPr>
          <w:b/>
          <w:bCs/>
          <w:color w:val="0070C0"/>
          <w:sz w:val="28"/>
          <w:szCs w:val="28"/>
        </w:rPr>
        <w:lastRenderedPageBreak/>
        <w:t>Handout 4b</w:t>
      </w:r>
      <w:r w:rsidRPr="00656C3B">
        <w:rPr>
          <w:color w:val="0070C0"/>
          <w:sz w:val="28"/>
          <w:szCs w:val="28"/>
        </w:rPr>
        <w:t>:</w:t>
      </w:r>
      <w:r w:rsidRPr="00656C3B">
        <w:rPr>
          <w:b/>
          <w:bCs/>
          <w:color w:val="0070C0"/>
          <w:sz w:val="28"/>
          <w:szCs w:val="28"/>
        </w:rPr>
        <w:t xml:space="preserve"> </w:t>
      </w:r>
      <w:r w:rsidRPr="00656C3B">
        <w:rPr>
          <w:color w:val="0070C0"/>
          <w:sz w:val="28"/>
          <w:szCs w:val="28"/>
        </w:rPr>
        <w:t>Which part of the world is mo</w:t>
      </w:r>
      <w:r w:rsidR="00820533" w:rsidRPr="00656C3B">
        <w:rPr>
          <w:color w:val="0070C0"/>
          <w:sz w:val="28"/>
          <w:szCs w:val="28"/>
        </w:rPr>
        <w:t>st affected by under</w:t>
      </w:r>
      <w:r w:rsidRPr="00656C3B">
        <w:rPr>
          <w:color w:val="0070C0"/>
          <w:sz w:val="28"/>
          <w:szCs w:val="28"/>
        </w:rPr>
        <w:t>nutrition</w:t>
      </w:r>
      <w:r w:rsidR="0047136C" w:rsidRPr="00656C3B">
        <w:rPr>
          <w:color w:val="0070C0"/>
          <w:sz w:val="28"/>
          <w:szCs w:val="28"/>
        </w:rPr>
        <w:t>?</w:t>
      </w:r>
      <w:r w:rsidRPr="00656C3B">
        <w:rPr>
          <w:color w:val="0070C0"/>
          <w:sz w:val="28"/>
          <w:szCs w:val="28"/>
        </w:rPr>
        <w:t xml:space="preserve"> </w:t>
      </w:r>
    </w:p>
    <w:p w:rsidR="00957407" w:rsidRPr="00656C3B" w:rsidRDefault="00D13936">
      <w:pPr>
        <w:autoSpaceDE w:val="0"/>
        <w:autoSpaceDN w:val="0"/>
        <w:adjustRightInd w:val="0"/>
        <w:rPr>
          <w:b/>
          <w:bCs/>
          <w:color w:val="0070C0"/>
          <w:sz w:val="28"/>
          <w:szCs w:val="28"/>
        </w:rPr>
      </w:pPr>
      <w:r w:rsidRPr="00656C3B">
        <w:rPr>
          <w:color w:val="0070C0"/>
          <w:sz w:val="28"/>
          <w:szCs w:val="28"/>
        </w:rPr>
        <w:t>Model</w:t>
      </w:r>
      <w:r w:rsidR="00957407" w:rsidRPr="00656C3B">
        <w:rPr>
          <w:color w:val="0070C0"/>
          <w:sz w:val="28"/>
          <w:szCs w:val="28"/>
        </w:rPr>
        <w:t xml:space="preserve"> answer</w:t>
      </w:r>
    </w:p>
    <w:p w:rsidR="00957407" w:rsidRPr="00656C3B" w:rsidRDefault="00957407">
      <w:pPr>
        <w:autoSpaceDE w:val="0"/>
        <w:autoSpaceDN w:val="0"/>
        <w:adjustRightInd w:val="0"/>
        <w:jc w:val="both"/>
        <w:rPr>
          <w:color w:val="008080"/>
          <w:sz w:val="20"/>
          <w:szCs w:val="20"/>
        </w:rPr>
      </w:pPr>
    </w:p>
    <w:p w:rsidR="00957407" w:rsidRPr="00656C3B" w:rsidRDefault="00957407">
      <w:pPr>
        <w:autoSpaceDE w:val="0"/>
        <w:autoSpaceDN w:val="0"/>
        <w:adjustRightInd w:val="0"/>
      </w:pPr>
      <w:r w:rsidRPr="00656C3B">
        <w:t>It is clear from the graphs that South Asia has the highest percentage of stunted (48 per cent) and wasted (19 per cent) children. This is followed by sub-Saharan Africa.</w:t>
      </w:r>
      <w:r w:rsidRPr="00656C3B">
        <w:rPr>
          <w:rStyle w:val="FootnoteReference"/>
        </w:rPr>
        <w:footnoteReference w:id="2"/>
      </w:r>
    </w:p>
    <w:p w:rsidR="00957407" w:rsidRPr="00656C3B" w:rsidRDefault="00957407">
      <w:pPr>
        <w:autoSpaceDE w:val="0"/>
        <w:autoSpaceDN w:val="0"/>
        <w:adjustRightInd w:val="0"/>
      </w:pPr>
    </w:p>
    <w:p w:rsidR="00957407" w:rsidRPr="00656C3B" w:rsidRDefault="00957407">
      <w:pPr>
        <w:autoSpaceDE w:val="0"/>
        <w:autoSpaceDN w:val="0"/>
        <w:adjustRightInd w:val="0"/>
      </w:pPr>
      <w:r w:rsidRPr="00656C3B">
        <w:t>Levels of stunting are much higher than levels of wasting.</w:t>
      </w:r>
    </w:p>
    <w:p w:rsidR="00957407" w:rsidRPr="00656C3B" w:rsidRDefault="00957407">
      <w:pPr>
        <w:autoSpaceDE w:val="0"/>
        <w:autoSpaceDN w:val="0"/>
        <w:adjustRightInd w:val="0"/>
      </w:pPr>
    </w:p>
    <w:p w:rsidR="00957407" w:rsidRPr="00656C3B" w:rsidRDefault="00957407" w:rsidP="00CB1772">
      <w:pPr>
        <w:autoSpaceDE w:val="0"/>
        <w:autoSpaceDN w:val="0"/>
        <w:adjustRightInd w:val="0"/>
      </w:pPr>
      <w:r w:rsidRPr="00656C3B">
        <w:t>Stunting is much more difficult to reverse than wasting and has longer-term consequences. However nutritional emergencies focus less on levels of stunting, instead they aim to reduce wasting levels which are associated with increased risk of mortality.</w:t>
      </w:r>
    </w:p>
    <w:p w:rsidR="00957407" w:rsidRPr="00656C3B" w:rsidRDefault="00957407">
      <w:pPr>
        <w:autoSpaceDE w:val="0"/>
        <w:autoSpaceDN w:val="0"/>
        <w:adjustRightInd w:val="0"/>
        <w:jc w:val="both"/>
      </w:pPr>
    </w:p>
    <w:p w:rsidR="00957407" w:rsidRPr="00656C3B" w:rsidRDefault="00957407">
      <w:pPr>
        <w:autoSpaceDE w:val="0"/>
        <w:autoSpaceDN w:val="0"/>
        <w:adjustRightInd w:val="0"/>
        <w:jc w:val="both"/>
      </w:pPr>
    </w:p>
    <w:p w:rsidR="00957407" w:rsidRPr="00656C3B" w:rsidRDefault="00957407">
      <w:pPr>
        <w:autoSpaceDE w:val="0"/>
        <w:autoSpaceDN w:val="0"/>
        <w:adjustRightInd w:val="0"/>
      </w:pPr>
      <w:r w:rsidRPr="00656C3B">
        <w:br w:type="page"/>
      </w:r>
      <w:r w:rsidRPr="00656C3B">
        <w:rPr>
          <w:b/>
          <w:bCs/>
          <w:sz w:val="32"/>
          <w:szCs w:val="28"/>
        </w:rPr>
        <w:lastRenderedPageBreak/>
        <w:t>5. Case studies</w:t>
      </w:r>
    </w:p>
    <w:p w:rsidR="00957407" w:rsidRPr="00656C3B" w:rsidRDefault="00957407"/>
    <w:p w:rsidR="00957407" w:rsidRPr="00656C3B" w:rsidRDefault="00820533">
      <w:pPr>
        <w:rPr>
          <w:lang w:eastAsia="en-GB"/>
        </w:rPr>
      </w:pPr>
      <w:r w:rsidRPr="00656C3B">
        <w:t>Case studies from the Philippines</w:t>
      </w:r>
      <w:r w:rsidR="00957407" w:rsidRPr="00656C3B">
        <w:t xml:space="preserve"> and the Occupied Palestinian Territory are presented in this section. Case studies are useful for getting participants to think through real-life scenarios. They also provide an opportunity for participants to work in a group and develop their analytical and decision-making skills. </w:t>
      </w:r>
      <w:r w:rsidR="00957407" w:rsidRPr="00656C3B">
        <w:rPr>
          <w:lang w:eastAsia="en-GB"/>
        </w:rPr>
        <w:t xml:space="preserve">Trainers should develop their own case studies, which are contextually appropriate to the particular participant group. Ideally, trainers should use scenarios with which they are familiar. The FAO Nutrition Country Profile data exists for many countries. </w:t>
      </w:r>
    </w:p>
    <w:p w:rsidR="00957407" w:rsidRPr="00656C3B" w:rsidRDefault="00957407"/>
    <w:p w:rsidR="00957407" w:rsidRPr="00656C3B" w:rsidRDefault="00957407">
      <w:pPr>
        <w:rPr>
          <w:color w:val="FF0000"/>
          <w:sz w:val="28"/>
          <w:szCs w:val="28"/>
        </w:rPr>
      </w:pPr>
      <w:r w:rsidRPr="00656C3B">
        <w:rPr>
          <w:b/>
          <w:bCs/>
          <w:color w:val="FF0000"/>
          <w:sz w:val="28"/>
          <w:szCs w:val="28"/>
        </w:rPr>
        <w:t>Exercise 5</w:t>
      </w:r>
      <w:r w:rsidRPr="00656C3B">
        <w:rPr>
          <w:color w:val="FF0000"/>
          <w:sz w:val="28"/>
          <w:szCs w:val="28"/>
        </w:rPr>
        <w:t>: Identifying those vulnerable to malnutrition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957407" w:rsidRPr="00656C3B">
        <w:tc>
          <w:tcPr>
            <w:tcW w:w="9216" w:type="dxa"/>
          </w:tcPr>
          <w:p w:rsidR="00957407" w:rsidRPr="00656C3B" w:rsidRDefault="00957407">
            <w:pPr>
              <w:pStyle w:val="BodyText2"/>
              <w:spacing w:after="0"/>
              <w:ind w:left="0"/>
              <w:rPr>
                <w:b/>
                <w:bCs/>
              </w:rPr>
            </w:pPr>
          </w:p>
          <w:p w:rsidR="00957407" w:rsidRPr="00656C3B" w:rsidRDefault="00957407">
            <w:pPr>
              <w:pStyle w:val="BodyText2"/>
              <w:spacing w:after="0"/>
              <w:ind w:left="0"/>
              <w:rPr>
                <w:b/>
                <w:bCs/>
              </w:rPr>
            </w:pPr>
            <w:r w:rsidRPr="00656C3B">
              <w:rPr>
                <w:b/>
                <w:bCs/>
              </w:rPr>
              <w:t xml:space="preserve">What is the learning objective? </w:t>
            </w:r>
          </w:p>
          <w:p w:rsidR="005A69A7" w:rsidRPr="00656C3B" w:rsidRDefault="00957407">
            <w:pPr>
              <w:numPr>
                <w:ilvl w:val="0"/>
                <w:numId w:val="27"/>
              </w:numPr>
              <w:autoSpaceDE w:val="0"/>
              <w:autoSpaceDN w:val="0"/>
              <w:adjustRightInd w:val="0"/>
            </w:pPr>
            <w:r w:rsidRPr="00656C3B">
              <w:t xml:space="preserve">To give participants an overview of the size and distribution of the problem of  </w:t>
            </w:r>
          </w:p>
          <w:p w:rsidR="00957407" w:rsidRPr="00656C3B" w:rsidRDefault="00957407">
            <w:pPr>
              <w:autoSpaceDE w:val="0"/>
              <w:autoSpaceDN w:val="0"/>
              <w:adjustRightInd w:val="0"/>
            </w:pPr>
            <w:r w:rsidRPr="00656C3B">
              <w:t xml:space="preserve">      malnutrition in their country or region </w:t>
            </w:r>
          </w:p>
          <w:p w:rsidR="00957407" w:rsidRPr="00656C3B" w:rsidRDefault="00957407">
            <w:pPr>
              <w:autoSpaceDE w:val="0"/>
              <w:autoSpaceDN w:val="0"/>
              <w:adjustRightInd w:val="0"/>
              <w:rPr>
                <w:color w:val="000000"/>
              </w:rPr>
            </w:pPr>
          </w:p>
          <w:p w:rsidR="00957407" w:rsidRPr="00656C3B" w:rsidRDefault="00957407">
            <w:pPr>
              <w:pStyle w:val="BodyText2"/>
              <w:spacing w:after="0"/>
              <w:ind w:left="0"/>
              <w:rPr>
                <w:b/>
                <w:bCs/>
              </w:rPr>
            </w:pPr>
            <w:r w:rsidRPr="00656C3B">
              <w:rPr>
                <w:b/>
                <w:bCs/>
              </w:rPr>
              <w:t>When should this exercise be done?</w:t>
            </w:r>
          </w:p>
          <w:p w:rsidR="005A69A7" w:rsidRPr="00656C3B" w:rsidRDefault="00957407">
            <w:pPr>
              <w:pStyle w:val="BodyText2"/>
              <w:numPr>
                <w:ilvl w:val="0"/>
                <w:numId w:val="27"/>
              </w:numPr>
              <w:spacing w:after="0"/>
            </w:pPr>
            <w:r w:rsidRPr="00656C3B">
              <w:t>As part of a longer in-depth training</w:t>
            </w:r>
          </w:p>
          <w:p w:rsidR="00957407" w:rsidRPr="00656C3B" w:rsidRDefault="00957407">
            <w:pPr>
              <w:pStyle w:val="BodyText2"/>
              <w:spacing w:after="0"/>
              <w:ind w:left="284"/>
            </w:pPr>
          </w:p>
          <w:p w:rsidR="00957407" w:rsidRPr="00656C3B" w:rsidRDefault="00957407">
            <w:pPr>
              <w:pStyle w:val="BodyText2"/>
              <w:spacing w:after="0"/>
              <w:ind w:left="0"/>
              <w:rPr>
                <w:b/>
                <w:bCs/>
              </w:rPr>
            </w:pPr>
            <w:r w:rsidRPr="00656C3B">
              <w:rPr>
                <w:b/>
                <w:bCs/>
              </w:rPr>
              <w:t>How long should the exercise take?</w:t>
            </w:r>
          </w:p>
          <w:p w:rsidR="005A69A7" w:rsidRPr="00656C3B" w:rsidRDefault="00957407">
            <w:pPr>
              <w:pStyle w:val="BodyText2"/>
              <w:numPr>
                <w:ilvl w:val="0"/>
                <w:numId w:val="27"/>
              </w:numPr>
              <w:spacing w:after="0"/>
            </w:pPr>
            <w:r w:rsidRPr="00656C3B">
              <w:t>60 minutes</w:t>
            </w:r>
          </w:p>
          <w:p w:rsidR="00957407" w:rsidRPr="00656C3B" w:rsidRDefault="00957407">
            <w:pPr>
              <w:pStyle w:val="BodyText2"/>
              <w:spacing w:after="0"/>
              <w:ind w:left="0" w:firstLine="284"/>
              <w:rPr>
                <w:b/>
                <w:bCs/>
              </w:rPr>
            </w:pPr>
          </w:p>
          <w:p w:rsidR="00957407" w:rsidRPr="00656C3B" w:rsidRDefault="00957407">
            <w:pPr>
              <w:pStyle w:val="BodyText2"/>
              <w:spacing w:after="0"/>
              <w:ind w:left="0"/>
              <w:rPr>
                <w:b/>
                <w:bCs/>
              </w:rPr>
            </w:pPr>
            <w:r w:rsidRPr="00656C3B">
              <w:rPr>
                <w:b/>
                <w:bCs/>
              </w:rPr>
              <w:t>What materials are needed?</w:t>
            </w:r>
          </w:p>
          <w:p w:rsidR="005A69A7" w:rsidRPr="00656C3B" w:rsidRDefault="00957407">
            <w:pPr>
              <w:numPr>
                <w:ilvl w:val="0"/>
                <w:numId w:val="27"/>
              </w:numPr>
              <w:rPr>
                <w:color w:val="0070C0"/>
              </w:rPr>
            </w:pPr>
            <w:r w:rsidRPr="00656C3B">
              <w:rPr>
                <w:b/>
                <w:bCs/>
                <w:color w:val="0070C0"/>
              </w:rPr>
              <w:t>Handout 5a</w:t>
            </w:r>
            <w:r w:rsidRPr="00656C3B">
              <w:rPr>
                <w:color w:val="0070C0"/>
              </w:rPr>
              <w:t xml:space="preserve">: Case study I: Size of the nutrition problem in </w:t>
            </w:r>
            <w:r w:rsidR="00820533" w:rsidRPr="00656C3B">
              <w:rPr>
                <w:color w:val="0070C0"/>
              </w:rPr>
              <w:t>the Philippines</w:t>
            </w:r>
          </w:p>
          <w:p w:rsidR="005A69A7" w:rsidRPr="00656C3B" w:rsidRDefault="00957407">
            <w:pPr>
              <w:numPr>
                <w:ilvl w:val="0"/>
                <w:numId w:val="27"/>
              </w:numPr>
              <w:rPr>
                <w:color w:val="0070C0"/>
              </w:rPr>
            </w:pPr>
            <w:r w:rsidRPr="00656C3B">
              <w:rPr>
                <w:b/>
                <w:bCs/>
                <w:color w:val="0070C0"/>
              </w:rPr>
              <w:t>Handout 5b</w:t>
            </w:r>
            <w:r w:rsidRPr="00656C3B">
              <w:rPr>
                <w:color w:val="0070C0"/>
              </w:rPr>
              <w:t xml:space="preserve">: Case study I: Size of the nutrition problem </w:t>
            </w:r>
            <w:r w:rsidR="00820533" w:rsidRPr="00656C3B">
              <w:rPr>
                <w:color w:val="0070C0"/>
              </w:rPr>
              <w:t>in the Philippines</w:t>
            </w:r>
            <w:r w:rsidRPr="00656C3B">
              <w:rPr>
                <w:color w:val="0070C0"/>
              </w:rPr>
              <w:t xml:space="preserve"> </w:t>
            </w:r>
          </w:p>
          <w:p w:rsidR="00957407" w:rsidRPr="00656C3B" w:rsidRDefault="00957407">
            <w:pPr>
              <w:ind w:left="284"/>
              <w:rPr>
                <w:color w:val="0070C0"/>
              </w:rPr>
            </w:pPr>
            <w:r w:rsidRPr="00656C3B">
              <w:rPr>
                <w:color w:val="0070C0"/>
              </w:rPr>
              <w:t>model answer</w:t>
            </w:r>
          </w:p>
          <w:p w:rsidR="005A69A7" w:rsidRPr="00656C3B" w:rsidRDefault="00957407">
            <w:pPr>
              <w:numPr>
                <w:ilvl w:val="0"/>
                <w:numId w:val="27"/>
              </w:numPr>
              <w:rPr>
                <w:color w:val="0070C0"/>
              </w:rPr>
            </w:pPr>
            <w:r w:rsidRPr="00656C3B">
              <w:rPr>
                <w:b/>
                <w:bCs/>
                <w:color w:val="0070C0"/>
              </w:rPr>
              <w:t>Handout 5c</w:t>
            </w:r>
            <w:r w:rsidRPr="00656C3B">
              <w:rPr>
                <w:color w:val="0070C0"/>
              </w:rPr>
              <w:t xml:space="preserve">: Case study II: Size of the nutrition problem in the Occupied </w:t>
            </w:r>
          </w:p>
          <w:p w:rsidR="00957407" w:rsidRPr="00656C3B" w:rsidRDefault="00957407">
            <w:pPr>
              <w:ind w:left="284"/>
              <w:rPr>
                <w:color w:val="0070C0"/>
              </w:rPr>
            </w:pPr>
            <w:r w:rsidRPr="00656C3B">
              <w:rPr>
                <w:color w:val="0070C0"/>
              </w:rPr>
              <w:t>Palestinian Territory</w:t>
            </w:r>
          </w:p>
          <w:p w:rsidR="005A69A7" w:rsidRPr="00656C3B" w:rsidRDefault="00957407">
            <w:pPr>
              <w:numPr>
                <w:ilvl w:val="0"/>
                <w:numId w:val="27"/>
              </w:numPr>
              <w:rPr>
                <w:color w:val="0070C0"/>
              </w:rPr>
            </w:pPr>
            <w:r w:rsidRPr="00656C3B">
              <w:rPr>
                <w:b/>
                <w:bCs/>
                <w:color w:val="0070C0"/>
              </w:rPr>
              <w:t>Handout 5d</w:t>
            </w:r>
            <w:r w:rsidRPr="00656C3B">
              <w:rPr>
                <w:color w:val="0070C0"/>
              </w:rPr>
              <w:t xml:space="preserve">: Case study II: Size of the nutrition problem in the Occupied </w:t>
            </w:r>
          </w:p>
          <w:p w:rsidR="00957407" w:rsidRPr="00656C3B" w:rsidRDefault="00957407">
            <w:pPr>
              <w:ind w:left="284"/>
              <w:rPr>
                <w:color w:val="0070C0"/>
              </w:rPr>
            </w:pPr>
            <w:r w:rsidRPr="00656C3B">
              <w:rPr>
                <w:color w:val="0070C0"/>
              </w:rPr>
              <w:t>Palestinian Territory: model answer</w:t>
            </w:r>
          </w:p>
          <w:p w:rsidR="00957407" w:rsidRPr="00656C3B" w:rsidRDefault="00957407">
            <w:pPr>
              <w:rPr>
                <w:color w:val="008080"/>
              </w:rPr>
            </w:pPr>
          </w:p>
          <w:p w:rsidR="00957407" w:rsidRPr="00656C3B" w:rsidRDefault="00957407">
            <w:pPr>
              <w:pStyle w:val="ListParagraph1"/>
              <w:ind w:left="0"/>
            </w:pPr>
            <w:r w:rsidRPr="00656C3B">
              <w:rPr>
                <w:b/>
                <w:bCs/>
              </w:rPr>
              <w:t xml:space="preserve">What does the trainer need to prepare? </w:t>
            </w:r>
          </w:p>
          <w:p w:rsidR="005A69A7" w:rsidRPr="00656C3B" w:rsidRDefault="00957407">
            <w:pPr>
              <w:numPr>
                <w:ilvl w:val="0"/>
                <w:numId w:val="29"/>
              </w:numPr>
              <w:autoSpaceDE w:val="0"/>
              <w:autoSpaceDN w:val="0"/>
              <w:adjustRightInd w:val="0"/>
            </w:pPr>
            <w:r w:rsidRPr="00656C3B">
              <w:t xml:space="preserve">Prepare a case study from a context familiar to the participants based on the template in  </w:t>
            </w:r>
          </w:p>
          <w:p w:rsidR="00957407" w:rsidRPr="00656C3B" w:rsidRDefault="00957407">
            <w:pPr>
              <w:autoSpaceDE w:val="0"/>
              <w:autoSpaceDN w:val="0"/>
              <w:adjustRightInd w:val="0"/>
            </w:pPr>
            <w:r w:rsidRPr="00656C3B">
              <w:t xml:space="preserve">      Handouts 5a and 5c. </w:t>
            </w:r>
          </w:p>
          <w:p w:rsidR="00957407" w:rsidRPr="00656C3B" w:rsidRDefault="00957407">
            <w:pPr>
              <w:pStyle w:val="ListParagraph1"/>
              <w:ind w:left="0"/>
            </w:pPr>
          </w:p>
          <w:p w:rsidR="00957407" w:rsidRPr="00656C3B" w:rsidRDefault="00957407">
            <w:pPr>
              <w:pStyle w:val="BodyText2"/>
              <w:spacing w:after="0"/>
              <w:ind w:left="0"/>
            </w:pPr>
            <w:r w:rsidRPr="00656C3B">
              <w:rPr>
                <w:b/>
                <w:bCs/>
              </w:rPr>
              <w:t>Instructions</w:t>
            </w:r>
          </w:p>
          <w:p w:rsidR="00957407" w:rsidRPr="00656C3B" w:rsidRDefault="00957407">
            <w:pPr>
              <w:pStyle w:val="BodyText2"/>
              <w:spacing w:after="0"/>
              <w:ind w:left="0"/>
              <w:rPr>
                <w:b/>
                <w:bCs/>
              </w:rPr>
            </w:pPr>
            <w:r w:rsidRPr="00656C3B">
              <w:rPr>
                <w:b/>
                <w:bCs/>
              </w:rPr>
              <w:t>Step 1</w:t>
            </w:r>
            <w:r w:rsidRPr="00656C3B">
              <w:t>: Give each participant a copy of Handout 5a or 5c. Point out that we use anthropometric measurements of children as a proxy measure/indicator for the nutritional status of the population and that they will find out how to do this in more detail in Module 6.</w:t>
            </w:r>
          </w:p>
          <w:p w:rsidR="00957407" w:rsidRPr="00656C3B" w:rsidRDefault="00957407">
            <w:pPr>
              <w:pStyle w:val="BodyText2"/>
              <w:spacing w:after="0"/>
              <w:ind w:left="0"/>
            </w:pPr>
            <w:r w:rsidRPr="00656C3B">
              <w:rPr>
                <w:b/>
                <w:bCs/>
              </w:rPr>
              <w:t>Step 2</w:t>
            </w:r>
            <w:r w:rsidRPr="00656C3B">
              <w:t xml:space="preserve">: Divide the participants into groups of (maximum) five people. </w:t>
            </w:r>
          </w:p>
          <w:p w:rsidR="00957407" w:rsidRPr="00656C3B" w:rsidRDefault="00957407">
            <w:pPr>
              <w:pStyle w:val="BodyText2"/>
              <w:spacing w:after="0"/>
              <w:ind w:left="0"/>
              <w:rPr>
                <w:b/>
                <w:bCs/>
              </w:rPr>
            </w:pPr>
            <w:r w:rsidRPr="00656C3B">
              <w:rPr>
                <w:b/>
                <w:bCs/>
              </w:rPr>
              <w:t>Step 3</w:t>
            </w:r>
            <w:r w:rsidRPr="00656C3B">
              <w:t>:</w:t>
            </w:r>
            <w:r w:rsidRPr="00656C3B">
              <w:rPr>
                <w:b/>
                <w:bCs/>
              </w:rPr>
              <w:t xml:space="preserve"> </w:t>
            </w:r>
            <w:r w:rsidRPr="00656C3B">
              <w:t>Groups have 30 minutes to answer questions and prepare a three-minute presentation.</w:t>
            </w:r>
          </w:p>
          <w:p w:rsidR="00957407" w:rsidRPr="00656C3B" w:rsidRDefault="00957407">
            <w:pPr>
              <w:pStyle w:val="BodyText2"/>
              <w:spacing w:after="0"/>
              <w:ind w:left="0"/>
            </w:pPr>
            <w:r w:rsidRPr="00656C3B">
              <w:rPr>
                <w:b/>
                <w:bCs/>
              </w:rPr>
              <w:t>Step 4</w:t>
            </w:r>
            <w:r w:rsidRPr="00656C3B">
              <w:t>:</w:t>
            </w:r>
            <w:r w:rsidRPr="00656C3B">
              <w:rPr>
                <w:b/>
                <w:bCs/>
              </w:rPr>
              <w:t xml:space="preserve"> </w:t>
            </w:r>
            <w:r w:rsidRPr="00656C3B">
              <w:t>Get the first group to feedback and subsequent groups to add to what has been presented. Allow for discussion in plenary and clear up any issues related to their local experience.</w:t>
            </w:r>
          </w:p>
          <w:p w:rsidR="00A95485" w:rsidRPr="00656C3B" w:rsidRDefault="00A95485">
            <w:pPr>
              <w:pStyle w:val="BodyText2"/>
              <w:spacing w:after="0"/>
              <w:ind w:left="0"/>
              <w:rPr>
                <w:b/>
                <w:bCs/>
              </w:rPr>
            </w:pPr>
          </w:p>
        </w:tc>
      </w:tr>
    </w:tbl>
    <w:p w:rsidR="00957407" w:rsidRPr="00656C3B" w:rsidRDefault="00957407">
      <w:pPr>
        <w:rPr>
          <w:b/>
          <w:bCs/>
          <w:color w:val="0070C0"/>
          <w:sz w:val="28"/>
          <w:szCs w:val="28"/>
        </w:rPr>
      </w:pPr>
    </w:p>
    <w:p w:rsidR="00A95485" w:rsidRPr="00656C3B" w:rsidRDefault="00A95485">
      <w:pPr>
        <w:rPr>
          <w:b/>
          <w:bCs/>
          <w:color w:val="0070C0"/>
          <w:sz w:val="28"/>
          <w:szCs w:val="28"/>
        </w:rPr>
      </w:pPr>
    </w:p>
    <w:p w:rsidR="00957407" w:rsidRPr="00656C3B" w:rsidRDefault="00957407">
      <w:pPr>
        <w:rPr>
          <w:color w:val="0070C0"/>
          <w:sz w:val="28"/>
          <w:szCs w:val="28"/>
        </w:rPr>
      </w:pPr>
      <w:r w:rsidRPr="00656C3B">
        <w:rPr>
          <w:b/>
          <w:bCs/>
          <w:color w:val="0070C0"/>
          <w:sz w:val="28"/>
          <w:szCs w:val="28"/>
        </w:rPr>
        <w:t>Handout 5a</w:t>
      </w:r>
      <w:r w:rsidRPr="00656C3B">
        <w:rPr>
          <w:color w:val="0070C0"/>
          <w:sz w:val="28"/>
          <w:szCs w:val="28"/>
        </w:rPr>
        <w:t xml:space="preserve">: Case study I: Size of the nutrition problem in </w:t>
      </w:r>
      <w:r w:rsidR="006B7960" w:rsidRPr="00656C3B">
        <w:rPr>
          <w:color w:val="0070C0"/>
          <w:sz w:val="28"/>
          <w:szCs w:val="28"/>
        </w:rPr>
        <w:t>the Philippines</w:t>
      </w:r>
    </w:p>
    <w:p w:rsidR="00957407" w:rsidRPr="00656C3B" w:rsidRDefault="00957407">
      <w:pPr>
        <w:rPr>
          <w:b/>
          <w:bCs/>
          <w:i/>
          <w:iCs/>
        </w:rPr>
      </w:pPr>
      <w:r w:rsidRPr="00656C3B">
        <w:rPr>
          <w:color w:val="0070C0"/>
          <w:sz w:val="28"/>
          <w:szCs w:val="28"/>
        </w:rPr>
        <w:t xml:space="preserve"> </w:t>
      </w:r>
    </w:p>
    <w:p w:rsidR="00957407" w:rsidRPr="00656C3B" w:rsidRDefault="00957407">
      <w:pPr>
        <w:rPr>
          <w:b/>
          <w:bCs/>
          <w:i/>
          <w:iCs/>
        </w:rPr>
      </w:pPr>
      <w:r w:rsidRPr="00656C3B">
        <w:rPr>
          <w:b/>
          <w:bCs/>
          <w:i/>
          <w:iCs/>
        </w:rPr>
        <w:t>Time for completion:</w:t>
      </w:r>
      <w:r w:rsidRPr="00656C3B">
        <w:rPr>
          <w:b/>
          <w:bCs/>
          <w:i/>
          <w:iCs/>
        </w:rPr>
        <w:tab/>
      </w:r>
      <w:r w:rsidRPr="00656C3B">
        <w:rPr>
          <w:b/>
          <w:bCs/>
          <w:i/>
          <w:iCs/>
        </w:rPr>
        <w:tab/>
        <w:t>30 minutes</w:t>
      </w:r>
    </w:p>
    <w:p w:rsidR="00957407" w:rsidRPr="00656C3B" w:rsidRDefault="00957407">
      <w:pPr>
        <w:rPr>
          <w:b/>
          <w:bCs/>
        </w:rPr>
      </w:pPr>
    </w:p>
    <w:p w:rsidR="00957407" w:rsidRPr="00656C3B" w:rsidRDefault="00957407">
      <w:pPr>
        <w:rPr>
          <w:b/>
          <w:bCs/>
          <w:i/>
          <w:iCs/>
        </w:rPr>
      </w:pPr>
      <w:r w:rsidRPr="00656C3B">
        <w:rPr>
          <w:b/>
          <w:bCs/>
          <w:i/>
          <w:iCs/>
        </w:rPr>
        <w:t xml:space="preserve">There are two questions to answer. Prepare a brief presentation of your discussion. </w:t>
      </w:r>
    </w:p>
    <w:p w:rsidR="00B02102" w:rsidRPr="00656C3B" w:rsidRDefault="00B02102">
      <w:pPr>
        <w:rPr>
          <w:b/>
          <w:bCs/>
          <w:i/>
          <w:iCs/>
        </w:rPr>
      </w:pPr>
    </w:p>
    <w:p w:rsidR="00B02102" w:rsidRPr="00656C3B" w:rsidRDefault="004729EC">
      <w:pPr>
        <w:rPr>
          <w:b/>
          <w:bCs/>
          <w:i/>
          <w:iCs/>
        </w:rPr>
      </w:pPr>
      <w:r w:rsidRPr="00656C3B">
        <w:t>Food is abundant in markets,</w:t>
      </w:r>
      <w:r w:rsidR="00B02102" w:rsidRPr="00656C3B">
        <w:t xml:space="preserve"> and prices of food, including the basic staple rice, have not increased markedly since 1995. In fact, prices of rice have plummeted to record levels. Cases of drought-induced shortages in food supplies which were reported in the southern island of Mindanao in 1998 have all but disappeared. Robust harvests of rice and other food crops are expected in the main season crop, and all indications are of a further reduction in the cost of food. The upturn in food production has prodded government officials to stop further importation of strategic commodities such as rice. There are similar calls to stop the importation of poultry and livestock products. Food insecurity is considered to be primarily a chronic problem, except for in the conflict affected Mindanao where sporadic fighting and displacement affect household food security.</w:t>
      </w:r>
    </w:p>
    <w:p w:rsidR="00957407" w:rsidRPr="00656C3B" w:rsidRDefault="00957407">
      <w:pPr>
        <w:autoSpaceDE w:val="0"/>
        <w:autoSpaceDN w:val="0"/>
        <w:adjustRightInd w:val="0"/>
      </w:pPr>
    </w:p>
    <w:p w:rsidR="00957407" w:rsidRPr="00656C3B" w:rsidRDefault="00820533">
      <w:pPr>
        <w:autoSpaceDE w:val="0"/>
        <w:autoSpaceDN w:val="0"/>
        <w:adjustRightInd w:val="0"/>
        <w:rPr>
          <w:b/>
          <w:bCs/>
          <w:i/>
          <w:iCs/>
          <w:color w:val="000000"/>
        </w:rPr>
      </w:pPr>
      <w:r w:rsidRPr="00656C3B">
        <w:rPr>
          <w:b/>
          <w:bCs/>
          <w:i/>
          <w:iCs/>
          <w:color w:val="000000"/>
        </w:rPr>
        <w:t>1. What do these table</w:t>
      </w:r>
      <w:r w:rsidR="00957407" w:rsidRPr="00656C3B">
        <w:rPr>
          <w:b/>
          <w:bCs/>
          <w:i/>
          <w:iCs/>
          <w:color w:val="000000"/>
        </w:rPr>
        <w:t xml:space="preserve">s tell us about the distribution of undernutrition in </w:t>
      </w:r>
      <w:r w:rsidR="006B7960" w:rsidRPr="00656C3B">
        <w:rPr>
          <w:b/>
          <w:bCs/>
          <w:i/>
          <w:iCs/>
          <w:color w:val="000000"/>
        </w:rPr>
        <w:t>the Philippines</w:t>
      </w:r>
      <w:r w:rsidR="00957407" w:rsidRPr="00656C3B">
        <w:rPr>
          <w:b/>
          <w:bCs/>
          <w:i/>
          <w:iCs/>
          <w:color w:val="000000"/>
        </w:rPr>
        <w:t>?</w:t>
      </w:r>
    </w:p>
    <w:p w:rsidR="00656C3B" w:rsidRPr="00656C3B" w:rsidRDefault="005A69A7" w:rsidP="00A95485">
      <w:pPr>
        <w:autoSpaceDE w:val="0"/>
        <w:autoSpaceDN w:val="0"/>
        <w:adjustRightInd w:val="0"/>
        <w:jc w:val="center"/>
        <w:sectPr w:rsidR="00656C3B" w:rsidRPr="00656C3B" w:rsidSect="00410D61">
          <w:headerReference w:type="default" r:id="rId13"/>
          <w:footerReference w:type="default" r:id="rId14"/>
          <w:footerReference w:type="first" r:id="rId15"/>
          <w:type w:val="continuous"/>
          <w:pgSz w:w="12240" w:h="15840" w:code="1"/>
          <w:pgMar w:top="1440" w:right="1440" w:bottom="1440" w:left="1440" w:header="431" w:footer="720" w:gutter="0"/>
          <w:cols w:space="720"/>
          <w:titlePg/>
          <w:docGrid w:linePitch="360"/>
        </w:sectPr>
      </w:pPr>
      <w:r w:rsidRPr="00656C3B">
        <w:rPr>
          <w:noProof/>
          <w:lang w:eastAsia="en-GB"/>
        </w:rPr>
        <w:drawing>
          <wp:inline distT="0" distB="0" distL="0" distR="0" wp14:anchorId="5CC29A21" wp14:editId="309FB8F5">
            <wp:extent cx="4830041" cy="4184073"/>
            <wp:effectExtent l="19050" t="0" r="8659" b="0"/>
            <wp:docPr id="12" name="Picture 12" descr="http://www.solarnavigator.net/geography/geography_images/Philippines_physica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olarnavigator.net/geography/geography_images/Philippines_physical_map.jpg"/>
                    <pic:cNvPicPr>
                      <a:picLocks noChangeAspect="1" noChangeArrowheads="1"/>
                    </pic:cNvPicPr>
                  </pic:nvPicPr>
                  <pic:blipFill>
                    <a:blip r:embed="rId16"/>
                    <a:srcRect/>
                    <a:stretch>
                      <a:fillRect/>
                    </a:stretch>
                  </pic:blipFill>
                  <pic:spPr bwMode="auto">
                    <a:xfrm>
                      <a:off x="0" y="0"/>
                      <a:ext cx="4830041" cy="4184073"/>
                    </a:xfrm>
                    <a:prstGeom prst="rect">
                      <a:avLst/>
                    </a:prstGeom>
                    <a:noFill/>
                    <a:ln w="9525">
                      <a:noFill/>
                      <a:miter lim="800000"/>
                      <a:headEnd/>
                      <a:tailEnd/>
                    </a:ln>
                  </pic:spPr>
                </pic:pic>
              </a:graphicData>
            </a:graphic>
          </wp:inline>
        </w:drawing>
      </w:r>
    </w:p>
    <w:p w:rsidR="006B7960" w:rsidRPr="00656C3B" w:rsidRDefault="006B7960" w:rsidP="00A95485">
      <w:pPr>
        <w:autoSpaceDE w:val="0"/>
        <w:autoSpaceDN w:val="0"/>
        <w:adjustRightInd w:val="0"/>
        <w:jc w:val="center"/>
      </w:pPr>
    </w:p>
    <w:p w:rsidR="00B02102" w:rsidRPr="00656C3B" w:rsidRDefault="00B02102">
      <w:pPr>
        <w:autoSpaceDE w:val="0"/>
        <w:autoSpaceDN w:val="0"/>
        <w:adjustRightInd w:val="0"/>
        <w:rPr>
          <w:b/>
          <w:bCs/>
          <w:lang w:eastAsia="en-GB"/>
        </w:rPr>
      </w:pPr>
      <w:r w:rsidRPr="00656C3B">
        <w:rPr>
          <w:b/>
          <w:bCs/>
          <w:lang w:eastAsia="en-GB"/>
        </w:rPr>
        <w:t>National Nutrition Survey data 1998</w:t>
      </w:r>
    </w:p>
    <w:tbl>
      <w:tblPr>
        <w:tblStyle w:val="LightGrid-Accent3"/>
        <w:tblW w:w="0" w:type="auto"/>
        <w:tblLook w:val="0000" w:firstRow="0" w:lastRow="0" w:firstColumn="0" w:lastColumn="0" w:noHBand="0" w:noVBand="0"/>
      </w:tblPr>
      <w:tblGrid>
        <w:gridCol w:w="1611"/>
        <w:gridCol w:w="816"/>
        <w:gridCol w:w="630"/>
        <w:gridCol w:w="964"/>
        <w:gridCol w:w="1200"/>
        <w:gridCol w:w="1363"/>
        <w:gridCol w:w="1105"/>
        <w:gridCol w:w="1105"/>
        <w:gridCol w:w="971"/>
        <w:gridCol w:w="1400"/>
        <w:gridCol w:w="2011"/>
      </w:tblGrid>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19"/>
                <w:szCs w:val="19"/>
              </w:rPr>
            </w:pPr>
            <w:r w:rsidRPr="00656C3B">
              <w:rPr>
                <w:b/>
                <w:bCs/>
                <w:sz w:val="19"/>
                <w:szCs w:val="19"/>
              </w:rPr>
              <w:t>NNS</w:t>
            </w:r>
            <w:r w:rsidR="00820533" w:rsidRPr="00656C3B">
              <w:rPr>
                <w:rStyle w:val="FootnoteReference"/>
                <w:b/>
                <w:bCs/>
                <w:sz w:val="19"/>
                <w:szCs w:val="19"/>
              </w:rPr>
              <w:footnoteReference w:id="3"/>
            </w:r>
            <w:r w:rsidRPr="00656C3B">
              <w:rPr>
                <w:b/>
                <w:bCs/>
                <w:sz w:val="19"/>
                <w:szCs w:val="19"/>
              </w:rPr>
              <w:t>, 1998</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19"/>
                <w:szCs w:val="19"/>
              </w:rPr>
            </w:pP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19"/>
                <w:szCs w:val="19"/>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19"/>
                <w:szCs w:val="19"/>
              </w:rPr>
            </w:pPr>
          </w:p>
        </w:tc>
        <w:tc>
          <w:tcPr>
            <w:cnfStyle w:val="000010000000" w:firstRow="0" w:lastRow="0" w:firstColumn="0" w:lastColumn="0" w:oddVBand="1" w:evenVBand="0" w:oddHBand="0" w:evenHBand="0" w:firstRowFirstColumn="0" w:firstRowLastColumn="0" w:lastRowFirstColumn="0" w:lastRowLastColumn="0"/>
            <w:tcW w:w="0" w:type="auto"/>
            <w:gridSpan w:val="2"/>
          </w:tcPr>
          <w:p w:rsidR="006B7960" w:rsidRPr="00656C3B" w:rsidRDefault="00820533" w:rsidP="00957407">
            <w:pPr>
              <w:autoSpaceDE w:val="0"/>
              <w:autoSpaceDN w:val="0"/>
              <w:adjustRightInd w:val="0"/>
              <w:rPr>
                <w:b/>
                <w:bCs/>
                <w:sz w:val="19"/>
                <w:szCs w:val="19"/>
              </w:rPr>
            </w:pPr>
            <w:r w:rsidRPr="00656C3B">
              <w:rPr>
                <w:b/>
                <w:bCs/>
                <w:sz w:val="19"/>
                <w:szCs w:val="19"/>
              </w:rPr>
              <w:t>Underweight % Weight for A</w:t>
            </w:r>
            <w:r w:rsidR="006B7960" w:rsidRPr="00656C3B">
              <w:rPr>
                <w:b/>
                <w:bCs/>
                <w:sz w:val="19"/>
                <w:szCs w:val="19"/>
              </w:rPr>
              <w:t>ge</w:t>
            </w:r>
          </w:p>
        </w:tc>
        <w:tc>
          <w:tcPr>
            <w:tcW w:w="0" w:type="auto"/>
            <w:gridSpan w:val="2"/>
          </w:tcPr>
          <w:p w:rsidR="006B7960" w:rsidRPr="00656C3B" w:rsidRDefault="00820533"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19"/>
                <w:szCs w:val="19"/>
              </w:rPr>
            </w:pPr>
            <w:r w:rsidRPr="00656C3B">
              <w:rPr>
                <w:b/>
                <w:bCs/>
                <w:sz w:val="19"/>
                <w:szCs w:val="16"/>
              </w:rPr>
              <w:t xml:space="preserve">Stunting % Height for </w:t>
            </w:r>
            <w:r w:rsidR="006B7960" w:rsidRPr="00656C3B">
              <w:rPr>
                <w:b/>
                <w:bCs/>
                <w:sz w:val="19"/>
                <w:szCs w:val="16"/>
              </w:rPr>
              <w:t>Age</w:t>
            </w:r>
          </w:p>
        </w:tc>
        <w:tc>
          <w:tcPr>
            <w:cnfStyle w:val="000010000000" w:firstRow="0" w:lastRow="0" w:firstColumn="0" w:lastColumn="0" w:oddVBand="1" w:evenVBand="0" w:oddHBand="0" w:evenHBand="0" w:firstRowFirstColumn="0" w:firstRowLastColumn="0" w:lastRowFirstColumn="0" w:lastRowLastColumn="0"/>
            <w:tcW w:w="2439" w:type="dxa"/>
            <w:gridSpan w:val="2"/>
          </w:tcPr>
          <w:p w:rsidR="006B7960" w:rsidRPr="00656C3B" w:rsidRDefault="006B7960" w:rsidP="00957407">
            <w:pPr>
              <w:autoSpaceDE w:val="0"/>
              <w:autoSpaceDN w:val="0"/>
              <w:adjustRightInd w:val="0"/>
              <w:rPr>
                <w:b/>
                <w:bCs/>
                <w:sz w:val="19"/>
                <w:szCs w:val="19"/>
              </w:rPr>
            </w:pPr>
            <w:r w:rsidRPr="00656C3B">
              <w:rPr>
                <w:b/>
                <w:bCs/>
                <w:sz w:val="19"/>
                <w:szCs w:val="19"/>
              </w:rPr>
              <w:t>Wasting % Weight for Height</w:t>
            </w:r>
          </w:p>
        </w:tc>
        <w:tc>
          <w:tcPr>
            <w:tcW w:w="2011"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19"/>
                <w:szCs w:val="19"/>
              </w:rPr>
            </w:pPr>
            <w:r w:rsidRPr="00656C3B">
              <w:rPr>
                <w:b/>
                <w:bCs/>
                <w:sz w:val="19"/>
                <w:szCs w:val="19"/>
              </w:rPr>
              <w:t>Overweight % Weight for Height</w:t>
            </w: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b/>
                <w:bCs/>
                <w:sz w:val="24"/>
                <w:szCs w:val="24"/>
              </w:rPr>
              <w:t>National</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b/>
                <w:bCs/>
                <w:sz w:val="24"/>
                <w:szCs w:val="24"/>
              </w:rPr>
              <w:t>No.</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b/>
                <w:bCs/>
                <w:sz w:val="24"/>
                <w:szCs w:val="24"/>
              </w:rPr>
              <w:t>Sex</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b/>
                <w:bCs/>
                <w:sz w:val="24"/>
                <w:szCs w:val="24"/>
              </w:rPr>
              <w:t>Age (m)</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 xml:space="preserve">&lt; -3SD </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&lt; -2SD*</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&lt; -3SD</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&lt; -2SD</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&lt; -3SD</w:t>
            </w: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&lt;-2SD</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r w:rsidRPr="00656C3B">
              <w:rPr>
                <w:b/>
                <w:bCs/>
                <w:sz w:val="24"/>
                <w:szCs w:val="24"/>
              </w:rPr>
              <w:t>&gt;+2SD</w:t>
            </w: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roofErr w:type="spellStart"/>
            <w:r w:rsidRPr="00656C3B">
              <w:rPr>
                <w:sz w:val="24"/>
                <w:szCs w:val="24"/>
              </w:rPr>
              <w:t>Llocos</w:t>
            </w:r>
            <w:proofErr w:type="spellEnd"/>
            <w:r w:rsidRPr="00656C3B">
              <w:rPr>
                <w:sz w:val="24"/>
                <w:szCs w:val="24"/>
              </w:rPr>
              <w:t xml:space="preserve">. </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985</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33.9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24.5 ...</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 xml:space="preserve">6.5 </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Cagayan</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1085</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31.6</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30.9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8.3</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CAR</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1419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27.0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39.3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4.0</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C. Luzon</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1664</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26.6</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21.4</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6.4</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S. Tagalog</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2933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26.1</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25.5</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5.4</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 xml:space="preserve">NCR </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2928</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26.0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24.3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Bicol</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1500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36.3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34.3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5.1</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 xml:space="preserve">W. </w:t>
            </w:r>
            <w:proofErr w:type="spellStart"/>
            <w:r w:rsidRPr="00656C3B">
              <w:rPr>
                <w:sz w:val="24"/>
                <w:szCs w:val="24"/>
              </w:rPr>
              <w:t>Visayas</w:t>
            </w:r>
            <w:proofErr w:type="spellEnd"/>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1877</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39.0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35.1</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10.4</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 xml:space="preserve">C. </w:t>
            </w:r>
            <w:proofErr w:type="spellStart"/>
            <w:r w:rsidRPr="00656C3B">
              <w:rPr>
                <w:sz w:val="24"/>
                <w:szCs w:val="24"/>
              </w:rPr>
              <w:t>Visayas</w:t>
            </w:r>
            <w:proofErr w:type="spellEnd"/>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1729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33.0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38.0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3.7</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 xml:space="preserve">E. </w:t>
            </w:r>
            <w:proofErr w:type="spellStart"/>
            <w:r w:rsidRPr="00656C3B">
              <w:rPr>
                <w:sz w:val="24"/>
                <w:szCs w:val="24"/>
              </w:rPr>
              <w:t>Visayas</w:t>
            </w:r>
            <w:proofErr w:type="spellEnd"/>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1377</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38.8</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40.4</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6.1</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W. Mindanao</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772</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35.1</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37.3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8.5</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N. Mindanao</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1097</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31.0</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36.1</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4.7</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S. Mindanao</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2017</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33.7</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38.6</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6.1</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C. Mindanao</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1107</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32.6</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38.4</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6.3</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ARMM</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879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30.2</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36.9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9.2</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CARAGA</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939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34.3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0" w:type="auto"/>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40.4</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b/>
                <w:bCs/>
                <w:sz w:val="24"/>
                <w:szCs w:val="24"/>
              </w:rPr>
            </w:pPr>
          </w:p>
        </w:tc>
        <w:tc>
          <w:tcPr>
            <w:tcW w:w="1239" w:type="dxa"/>
          </w:tcPr>
          <w:p w:rsidR="006B7960" w:rsidRPr="00656C3B" w:rsidRDefault="006B7960"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6.2</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b/>
                <w:bCs/>
                <w:sz w:val="24"/>
                <w:szCs w:val="24"/>
              </w:rPr>
            </w:pPr>
          </w:p>
        </w:tc>
      </w:tr>
      <w:tr w:rsidR="006B7960" w:rsidRPr="00656C3B" w:rsidTr="00656C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sz w:val="24"/>
                <w:szCs w:val="24"/>
              </w:rPr>
            </w:pPr>
            <w:r w:rsidRPr="00656C3B">
              <w:rPr>
                <w:sz w:val="24"/>
                <w:szCs w:val="24"/>
              </w:rPr>
              <w:t>FNRI UNICEF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r w:rsidRPr="00656C3B">
              <w:rPr>
                <w:sz w:val="24"/>
                <w:szCs w:val="24"/>
              </w:rPr>
              <w:t>10668</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sz w:val="24"/>
                <w:szCs w:val="24"/>
              </w:rPr>
            </w:pPr>
            <w:r w:rsidRPr="00656C3B">
              <w:rPr>
                <w:sz w:val="24"/>
                <w:szCs w:val="24"/>
              </w:rPr>
              <w:t>M/F</w:t>
            </w: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r w:rsidRPr="00656C3B">
              <w:rPr>
                <w:sz w:val="24"/>
                <w:szCs w:val="24"/>
              </w:rPr>
              <w:t>0-59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r w:rsidRPr="00656C3B">
              <w:rPr>
                <w:sz w:val="24"/>
                <w:szCs w:val="24"/>
              </w:rPr>
              <w:t>33.9</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sz w:val="24"/>
                <w:szCs w:val="24"/>
              </w:rPr>
            </w:pPr>
          </w:p>
        </w:tc>
        <w:tc>
          <w:tcPr>
            <w:tcW w:w="0" w:type="auto"/>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r w:rsidRPr="00656C3B">
              <w:rPr>
                <w:sz w:val="24"/>
                <w:szCs w:val="24"/>
              </w:rPr>
              <w:t>34.3</w:t>
            </w:r>
          </w:p>
        </w:tc>
        <w:tc>
          <w:tcPr>
            <w:cnfStyle w:val="000010000000" w:firstRow="0" w:lastRow="0" w:firstColumn="0" w:lastColumn="0" w:oddVBand="1" w:evenVBand="0" w:oddHBand="0" w:evenHBand="0" w:firstRowFirstColumn="0" w:firstRowLastColumn="0" w:lastRowFirstColumn="0" w:lastRowLastColumn="0"/>
            <w:tcW w:w="0" w:type="auto"/>
          </w:tcPr>
          <w:p w:rsidR="006B7960" w:rsidRPr="00656C3B" w:rsidRDefault="006B7960" w:rsidP="00957407">
            <w:pPr>
              <w:autoSpaceDE w:val="0"/>
              <w:autoSpaceDN w:val="0"/>
              <w:adjustRightInd w:val="0"/>
              <w:rPr>
                <w:sz w:val="24"/>
                <w:szCs w:val="24"/>
              </w:rPr>
            </w:pPr>
          </w:p>
        </w:tc>
        <w:tc>
          <w:tcPr>
            <w:tcW w:w="1239" w:type="dxa"/>
          </w:tcPr>
          <w:p w:rsidR="006B7960" w:rsidRPr="00656C3B" w:rsidRDefault="006B7960"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r w:rsidRPr="00656C3B">
              <w:rPr>
                <w:sz w:val="24"/>
                <w:szCs w:val="24"/>
              </w:rPr>
              <w:t>6.7</w:t>
            </w:r>
          </w:p>
        </w:tc>
        <w:tc>
          <w:tcPr>
            <w:cnfStyle w:val="000010000000" w:firstRow="0" w:lastRow="0" w:firstColumn="0" w:lastColumn="0" w:oddVBand="1" w:evenVBand="0" w:oddHBand="0" w:evenHBand="0" w:firstRowFirstColumn="0" w:firstRowLastColumn="0" w:lastRowFirstColumn="0" w:lastRowLastColumn="0"/>
            <w:tcW w:w="2011" w:type="dxa"/>
          </w:tcPr>
          <w:p w:rsidR="006B7960" w:rsidRPr="00656C3B" w:rsidRDefault="006B7960" w:rsidP="00957407">
            <w:pPr>
              <w:autoSpaceDE w:val="0"/>
              <w:autoSpaceDN w:val="0"/>
              <w:adjustRightInd w:val="0"/>
              <w:rPr>
                <w:sz w:val="24"/>
                <w:szCs w:val="24"/>
              </w:rPr>
            </w:pPr>
            <w:r w:rsidRPr="00656C3B">
              <w:rPr>
                <w:sz w:val="24"/>
                <w:szCs w:val="24"/>
              </w:rPr>
              <w:t>0.4</w:t>
            </w:r>
          </w:p>
        </w:tc>
      </w:tr>
    </w:tbl>
    <w:p w:rsidR="00957407" w:rsidRPr="005440B2" w:rsidRDefault="00957407">
      <w:pPr>
        <w:autoSpaceDE w:val="0"/>
        <w:autoSpaceDN w:val="0"/>
        <w:adjustRightInd w:val="0"/>
        <w:rPr>
          <w:iCs/>
          <w:sz w:val="20"/>
          <w:szCs w:val="20"/>
          <w:lang w:eastAsia="en-GB"/>
        </w:rPr>
      </w:pPr>
      <w:r w:rsidRPr="005440B2">
        <w:rPr>
          <w:sz w:val="20"/>
          <w:szCs w:val="20"/>
          <w:lang w:eastAsia="en-GB"/>
        </w:rPr>
        <w:t xml:space="preserve">Source: </w:t>
      </w:r>
      <w:r w:rsidR="006B7960" w:rsidRPr="005440B2">
        <w:rPr>
          <w:iCs/>
          <w:sz w:val="20"/>
          <w:szCs w:val="20"/>
          <w:lang w:eastAsia="en-GB"/>
        </w:rPr>
        <w:t>FAO nutrition country profile Philippines</w:t>
      </w:r>
      <w:r w:rsidR="006B7960" w:rsidRPr="005440B2">
        <w:rPr>
          <w:rStyle w:val="FootnoteReference"/>
          <w:sz w:val="20"/>
          <w:szCs w:val="20"/>
        </w:rPr>
        <w:footnoteReference w:id="4"/>
      </w:r>
    </w:p>
    <w:p w:rsidR="00656C3B" w:rsidRPr="00656C3B" w:rsidRDefault="00656C3B">
      <w:pPr>
        <w:autoSpaceDE w:val="0"/>
        <w:autoSpaceDN w:val="0"/>
        <w:adjustRightInd w:val="0"/>
        <w:rPr>
          <w:i/>
          <w:iCs/>
          <w:sz w:val="16"/>
          <w:szCs w:val="16"/>
          <w:lang w:eastAsia="en-GB"/>
        </w:rPr>
      </w:pPr>
    </w:p>
    <w:p w:rsidR="00656C3B" w:rsidRPr="00656C3B" w:rsidRDefault="00656C3B">
      <w:pPr>
        <w:autoSpaceDE w:val="0"/>
        <w:autoSpaceDN w:val="0"/>
        <w:adjustRightInd w:val="0"/>
        <w:rPr>
          <w:color w:val="000000"/>
        </w:rPr>
        <w:sectPr w:rsidR="00656C3B" w:rsidRPr="00656C3B" w:rsidSect="00656C3B">
          <w:pgSz w:w="15840" w:h="12240" w:orient="landscape" w:code="1"/>
          <w:pgMar w:top="1440" w:right="1440" w:bottom="1440" w:left="1440" w:header="431" w:footer="720" w:gutter="0"/>
          <w:cols w:space="720"/>
          <w:titlePg/>
          <w:docGrid w:linePitch="360"/>
        </w:sectPr>
      </w:pPr>
    </w:p>
    <w:p w:rsidR="00957407" w:rsidRPr="00656C3B" w:rsidRDefault="00957407">
      <w:pPr>
        <w:autoSpaceDE w:val="0"/>
        <w:autoSpaceDN w:val="0"/>
        <w:adjustRightInd w:val="0"/>
        <w:rPr>
          <w:b/>
          <w:bCs/>
          <w:i/>
          <w:iCs/>
          <w:color w:val="000000"/>
        </w:rPr>
      </w:pPr>
      <w:r w:rsidRPr="00656C3B">
        <w:rPr>
          <w:b/>
          <w:bCs/>
          <w:i/>
          <w:iCs/>
          <w:color w:val="000000"/>
        </w:rPr>
        <w:lastRenderedPageBreak/>
        <w:t>2. What do you notice about the distribution of micronutrient deficiencies?</w:t>
      </w:r>
    </w:p>
    <w:p w:rsidR="00950D59" w:rsidRPr="00656C3B" w:rsidRDefault="00950D59">
      <w:pPr>
        <w:autoSpaceDE w:val="0"/>
        <w:autoSpaceDN w:val="0"/>
        <w:adjustRightInd w:val="0"/>
        <w:rPr>
          <w:color w:val="000000"/>
          <w:sz w:val="20"/>
          <w:szCs w:val="20"/>
          <w:lang w:eastAsia="en-GB"/>
        </w:rPr>
      </w:pPr>
    </w:p>
    <w:tbl>
      <w:tblPr>
        <w:tblStyle w:val="LightGrid-Accent3"/>
        <w:tblW w:w="0" w:type="auto"/>
        <w:tblLook w:val="0000" w:firstRow="0" w:lastRow="0" w:firstColumn="0" w:lastColumn="0" w:noHBand="0" w:noVBand="0"/>
      </w:tblPr>
      <w:tblGrid>
        <w:gridCol w:w="1536"/>
        <w:gridCol w:w="696"/>
        <w:gridCol w:w="630"/>
        <w:gridCol w:w="1036"/>
        <w:gridCol w:w="1580"/>
        <w:gridCol w:w="1747"/>
      </w:tblGrid>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D13936" w:rsidP="00957407">
            <w:pPr>
              <w:autoSpaceDE w:val="0"/>
              <w:autoSpaceDN w:val="0"/>
              <w:adjustRightInd w:val="0"/>
              <w:rPr>
                <w:b/>
                <w:bCs/>
                <w:sz w:val="24"/>
                <w:szCs w:val="24"/>
              </w:rPr>
            </w:pPr>
            <w:proofErr w:type="spellStart"/>
            <w:r w:rsidRPr="00656C3B">
              <w:rPr>
                <w:b/>
                <w:bCs/>
                <w:sz w:val="24"/>
                <w:szCs w:val="24"/>
              </w:rPr>
              <w:t>Hemoglobin</w:t>
            </w:r>
            <w:proofErr w:type="spellEnd"/>
            <w:r w:rsidR="00820533" w:rsidRPr="00656C3B">
              <w:rPr>
                <w:rStyle w:val="FootnoteReference"/>
                <w:b/>
                <w:bCs/>
                <w:sz w:val="24"/>
                <w:szCs w:val="24"/>
              </w:rPr>
              <w:footnoteReference w:id="5"/>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b/>
                <w:bCs/>
                <w:sz w:val="24"/>
                <w:szCs w:val="24"/>
              </w:rPr>
              <w:t>Vitamin A</w:t>
            </w:r>
            <w:r w:rsidR="00820533" w:rsidRPr="00656C3B">
              <w:rPr>
                <w:rStyle w:val="FootnoteReference"/>
                <w:b/>
                <w:bCs/>
                <w:sz w:val="24"/>
                <w:szCs w:val="24"/>
              </w:rPr>
              <w:footnoteReference w:id="6"/>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b/>
                <w:bCs/>
                <w:sz w:val="24"/>
                <w:szCs w:val="24"/>
              </w:rPr>
              <w:t>NNS, 1998</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b/>
                <w:bCs/>
                <w:sz w:val="24"/>
                <w:szCs w:val="24"/>
              </w:rPr>
              <w:t>% &lt; 11.0 g/dl</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b/>
                <w:bCs/>
                <w:sz w:val="24"/>
                <w:szCs w:val="24"/>
              </w:rPr>
              <w:t>% &lt; 10.0ug/</w:t>
            </w:r>
            <w:proofErr w:type="spellStart"/>
            <w:r w:rsidRPr="00656C3B">
              <w:rPr>
                <w:b/>
                <w:bCs/>
                <w:sz w:val="24"/>
                <w:szCs w:val="24"/>
              </w:rPr>
              <w:t>dL</w:t>
            </w:r>
            <w:proofErr w:type="spellEnd"/>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b/>
                <w:bCs/>
                <w:sz w:val="24"/>
                <w:szCs w:val="24"/>
              </w:rPr>
              <w:t>National</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b/>
                <w:bCs/>
                <w:sz w:val="24"/>
                <w:szCs w:val="24"/>
              </w:rPr>
              <w:t>No.</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b/>
                <w:bCs/>
                <w:sz w:val="24"/>
                <w:szCs w:val="24"/>
              </w:rPr>
              <w:t>Sex</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b/>
                <w:bCs/>
                <w:sz w:val="24"/>
                <w:szCs w:val="24"/>
              </w:rPr>
              <w:t>Age (m)</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proofErr w:type="spellStart"/>
            <w:r w:rsidRPr="00656C3B">
              <w:rPr>
                <w:sz w:val="24"/>
                <w:szCs w:val="24"/>
              </w:rPr>
              <w:t>Llocos</w:t>
            </w:r>
            <w:proofErr w:type="spellEnd"/>
            <w:r w:rsidRPr="00656C3B">
              <w:rPr>
                <w:sz w:val="24"/>
                <w:szCs w:val="24"/>
              </w:rPr>
              <w:t xml:space="preserve">. </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985</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35.5</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n-GB"/>
              </w:rPr>
            </w:pPr>
            <w:r w:rsidRPr="00656C3B">
              <w:rPr>
                <w:sz w:val="24"/>
                <w:szCs w:val="24"/>
                <w:lang w:eastAsia="en-GB"/>
              </w:rPr>
              <w:t>4.6</w:t>
            </w:r>
          </w:p>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Cagayan</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1085</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48.8</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2.4</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CAR</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1419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25.4</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6.3</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C. Luzon</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1664</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30.5</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6.8</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S. Tagalog</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2933</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20.7</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6.8</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 xml:space="preserve">NCR </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2928</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31.9</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2.5</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Bicol</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1500</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34.3</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7.5</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 xml:space="preserve">W. </w:t>
            </w:r>
            <w:proofErr w:type="spellStart"/>
            <w:r w:rsidRPr="00656C3B">
              <w:rPr>
                <w:sz w:val="24"/>
                <w:szCs w:val="24"/>
              </w:rPr>
              <w:t>Visayas</w:t>
            </w:r>
            <w:proofErr w:type="spellEnd"/>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1877</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32.1</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7.9</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 xml:space="preserve">C. </w:t>
            </w:r>
            <w:proofErr w:type="spellStart"/>
            <w:r w:rsidRPr="00656C3B">
              <w:rPr>
                <w:sz w:val="24"/>
                <w:szCs w:val="24"/>
              </w:rPr>
              <w:t>Visayas</w:t>
            </w:r>
            <w:proofErr w:type="spellEnd"/>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1729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28.8</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12.2</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 xml:space="preserve">E. </w:t>
            </w:r>
            <w:proofErr w:type="spellStart"/>
            <w:r w:rsidRPr="00656C3B">
              <w:rPr>
                <w:sz w:val="24"/>
                <w:szCs w:val="24"/>
              </w:rPr>
              <w:t>Visayas</w:t>
            </w:r>
            <w:proofErr w:type="spellEnd"/>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1377</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47.3</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10.4</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W. Mindanao</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772</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42.4</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22.7</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N. Mindanao</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1097</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19.8</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8.7</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S. Mindanao</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2017</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27.5</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6.9</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C. Mindanao</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1107</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33.8</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9.4</w:t>
            </w:r>
          </w:p>
        </w:tc>
      </w:tr>
      <w:tr w:rsidR="00950D59" w:rsidRPr="00656C3B" w:rsidTr="00A9548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ARMM</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879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50.6</w:t>
            </w:r>
          </w:p>
        </w:tc>
        <w:tc>
          <w:tcPr>
            <w:tcW w:w="0" w:type="auto"/>
          </w:tcPr>
          <w:p w:rsidR="00950D59" w:rsidRPr="00656C3B" w:rsidRDefault="00950D59" w:rsidP="0095740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bCs/>
                <w:sz w:val="24"/>
                <w:szCs w:val="24"/>
              </w:rPr>
            </w:pPr>
            <w:r w:rsidRPr="00656C3B">
              <w:rPr>
                <w:sz w:val="24"/>
                <w:szCs w:val="24"/>
                <w:lang w:eastAsia="en-GB"/>
              </w:rPr>
              <w:t>11.8</w:t>
            </w:r>
          </w:p>
        </w:tc>
      </w:tr>
      <w:tr w:rsidR="00950D59" w:rsidRPr="00656C3B" w:rsidTr="00A954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CARAGA</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rPr>
              <w:t>939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rPr>
              <w:t>M/F</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r w:rsidRPr="00656C3B">
              <w:rPr>
                <w:sz w:val="24"/>
                <w:szCs w:val="24"/>
              </w:rPr>
              <w:t>6-59</w:t>
            </w:r>
          </w:p>
        </w:tc>
        <w:tc>
          <w:tcPr>
            <w:cnfStyle w:val="000010000000" w:firstRow="0" w:lastRow="0" w:firstColumn="0" w:lastColumn="0" w:oddVBand="1" w:evenVBand="0" w:oddHBand="0" w:evenHBand="0" w:firstRowFirstColumn="0" w:firstRowLastColumn="0" w:lastRowFirstColumn="0" w:lastRowLastColumn="0"/>
            <w:tcW w:w="0" w:type="auto"/>
          </w:tcPr>
          <w:p w:rsidR="00950D59" w:rsidRPr="00656C3B" w:rsidRDefault="00950D59" w:rsidP="00957407">
            <w:pPr>
              <w:autoSpaceDE w:val="0"/>
              <w:autoSpaceDN w:val="0"/>
              <w:adjustRightInd w:val="0"/>
              <w:rPr>
                <w:b/>
                <w:bCs/>
                <w:sz w:val="24"/>
                <w:szCs w:val="24"/>
              </w:rPr>
            </w:pPr>
            <w:r w:rsidRPr="00656C3B">
              <w:rPr>
                <w:sz w:val="24"/>
                <w:szCs w:val="24"/>
                <w:lang w:eastAsia="en-GB"/>
              </w:rPr>
              <w:t>25.6</w:t>
            </w:r>
          </w:p>
        </w:tc>
        <w:tc>
          <w:tcPr>
            <w:tcW w:w="0" w:type="auto"/>
          </w:tcPr>
          <w:p w:rsidR="00950D59" w:rsidRPr="00656C3B" w:rsidRDefault="00950D59" w:rsidP="0095740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sz w:val="24"/>
                <w:szCs w:val="24"/>
              </w:rPr>
            </w:pPr>
            <w:r w:rsidRPr="00656C3B">
              <w:rPr>
                <w:sz w:val="24"/>
                <w:szCs w:val="24"/>
                <w:lang w:eastAsia="en-GB"/>
              </w:rPr>
              <w:t>12.7</w:t>
            </w:r>
          </w:p>
        </w:tc>
      </w:tr>
    </w:tbl>
    <w:p w:rsidR="00950D59" w:rsidRPr="005440B2" w:rsidRDefault="00950D59">
      <w:pPr>
        <w:autoSpaceDE w:val="0"/>
        <w:autoSpaceDN w:val="0"/>
        <w:adjustRightInd w:val="0"/>
        <w:rPr>
          <w:iCs/>
          <w:sz w:val="20"/>
          <w:szCs w:val="20"/>
          <w:lang w:eastAsia="en-GB"/>
        </w:rPr>
      </w:pPr>
      <w:r w:rsidRPr="005440B2">
        <w:rPr>
          <w:iCs/>
          <w:sz w:val="20"/>
          <w:szCs w:val="20"/>
          <w:lang w:eastAsia="en-GB"/>
        </w:rPr>
        <w:t xml:space="preserve">FAO nutrition country profile </w:t>
      </w:r>
      <w:r w:rsidRPr="005440B2">
        <w:rPr>
          <w:iCs/>
          <w:color w:val="000000" w:themeColor="text1"/>
          <w:sz w:val="20"/>
          <w:szCs w:val="20"/>
          <w:lang w:eastAsia="en-GB"/>
        </w:rPr>
        <w:t>Philippines</w:t>
      </w:r>
      <w:r w:rsidRPr="005440B2">
        <w:rPr>
          <w:rStyle w:val="FootnoteReference"/>
          <w:color w:val="000000" w:themeColor="text1"/>
          <w:sz w:val="20"/>
          <w:szCs w:val="20"/>
        </w:rPr>
        <w:footnoteReference w:id="7"/>
      </w:r>
    </w:p>
    <w:p w:rsidR="00950D59" w:rsidRPr="00656C3B" w:rsidRDefault="00950D59">
      <w:pPr>
        <w:autoSpaceDE w:val="0"/>
        <w:autoSpaceDN w:val="0"/>
        <w:adjustRightInd w:val="0"/>
        <w:rPr>
          <w:i/>
          <w:iCs/>
          <w:color w:val="000000"/>
          <w:sz w:val="20"/>
          <w:szCs w:val="20"/>
        </w:rPr>
      </w:pPr>
    </w:p>
    <w:p w:rsidR="00E8027E" w:rsidRPr="00656C3B" w:rsidRDefault="00E8027E">
      <w:pPr>
        <w:autoSpaceDE w:val="0"/>
        <w:autoSpaceDN w:val="0"/>
        <w:adjustRightInd w:val="0"/>
        <w:rPr>
          <w:i/>
          <w:iCs/>
          <w:color w:val="000000"/>
          <w:sz w:val="20"/>
          <w:szCs w:val="20"/>
        </w:rPr>
      </w:pPr>
    </w:p>
    <w:p w:rsidR="00E8027E" w:rsidRPr="00656C3B" w:rsidRDefault="00E8027E">
      <w:pPr>
        <w:autoSpaceDE w:val="0"/>
        <w:autoSpaceDN w:val="0"/>
        <w:adjustRightInd w:val="0"/>
        <w:rPr>
          <w:i/>
          <w:iCs/>
          <w:color w:val="000000"/>
          <w:sz w:val="20"/>
          <w:szCs w:val="20"/>
        </w:rPr>
      </w:pPr>
    </w:p>
    <w:p w:rsidR="00E8027E" w:rsidRPr="00656C3B" w:rsidRDefault="00E8027E">
      <w:pPr>
        <w:autoSpaceDE w:val="0"/>
        <w:autoSpaceDN w:val="0"/>
        <w:adjustRightInd w:val="0"/>
        <w:rPr>
          <w:i/>
          <w:iCs/>
          <w:color w:val="000000"/>
          <w:sz w:val="20"/>
          <w:szCs w:val="20"/>
        </w:rPr>
      </w:pPr>
    </w:p>
    <w:p w:rsidR="00E8027E" w:rsidRPr="00656C3B" w:rsidRDefault="00E8027E">
      <w:pPr>
        <w:autoSpaceDE w:val="0"/>
        <w:autoSpaceDN w:val="0"/>
        <w:adjustRightInd w:val="0"/>
        <w:rPr>
          <w:i/>
          <w:iCs/>
          <w:color w:val="000000"/>
          <w:sz w:val="20"/>
          <w:szCs w:val="20"/>
        </w:rPr>
      </w:pPr>
    </w:p>
    <w:p w:rsidR="00656C3B" w:rsidRPr="00656C3B" w:rsidRDefault="00656C3B">
      <w:pPr>
        <w:autoSpaceDE w:val="0"/>
        <w:autoSpaceDN w:val="0"/>
        <w:adjustRightInd w:val="0"/>
        <w:rPr>
          <w:b/>
          <w:bCs/>
          <w:color w:val="0070C0"/>
          <w:sz w:val="28"/>
          <w:szCs w:val="28"/>
        </w:rPr>
      </w:pPr>
      <w:r w:rsidRPr="00656C3B">
        <w:rPr>
          <w:b/>
          <w:bCs/>
          <w:color w:val="0070C0"/>
          <w:sz w:val="28"/>
          <w:szCs w:val="28"/>
        </w:rPr>
        <w:br w:type="page"/>
      </w:r>
    </w:p>
    <w:p w:rsidR="00957407" w:rsidRPr="00656C3B" w:rsidRDefault="00957407">
      <w:pPr>
        <w:autoSpaceDE w:val="0"/>
        <w:autoSpaceDN w:val="0"/>
        <w:adjustRightInd w:val="0"/>
        <w:rPr>
          <w:color w:val="0070C0"/>
          <w:sz w:val="28"/>
          <w:szCs w:val="28"/>
        </w:rPr>
      </w:pPr>
      <w:r w:rsidRPr="00656C3B">
        <w:rPr>
          <w:b/>
          <w:bCs/>
          <w:color w:val="0070C0"/>
          <w:sz w:val="28"/>
          <w:szCs w:val="28"/>
        </w:rPr>
        <w:lastRenderedPageBreak/>
        <w:t>Handout 5b</w:t>
      </w:r>
      <w:r w:rsidRPr="00656C3B">
        <w:rPr>
          <w:color w:val="0070C0"/>
          <w:sz w:val="28"/>
          <w:szCs w:val="28"/>
        </w:rPr>
        <w:t>: Case study I: Size of the n</w:t>
      </w:r>
      <w:r w:rsidR="00E8027E" w:rsidRPr="00656C3B">
        <w:rPr>
          <w:color w:val="0070C0"/>
          <w:sz w:val="28"/>
          <w:szCs w:val="28"/>
        </w:rPr>
        <w:t>utrition problem in the Philippines</w:t>
      </w:r>
      <w:r w:rsidRPr="00656C3B">
        <w:rPr>
          <w:color w:val="0070C0"/>
          <w:sz w:val="28"/>
          <w:szCs w:val="28"/>
        </w:rPr>
        <w:t>:</w:t>
      </w:r>
    </w:p>
    <w:p w:rsidR="00E8027E" w:rsidRPr="00656C3B" w:rsidRDefault="00E8027E">
      <w:pPr>
        <w:autoSpaceDE w:val="0"/>
        <w:autoSpaceDN w:val="0"/>
        <w:adjustRightInd w:val="0"/>
        <w:rPr>
          <w:color w:val="0070C0"/>
          <w:sz w:val="28"/>
          <w:szCs w:val="28"/>
        </w:rPr>
      </w:pPr>
    </w:p>
    <w:p w:rsidR="00957407" w:rsidRPr="00656C3B" w:rsidRDefault="00D13936">
      <w:pPr>
        <w:autoSpaceDE w:val="0"/>
        <w:autoSpaceDN w:val="0"/>
        <w:adjustRightInd w:val="0"/>
        <w:rPr>
          <w:color w:val="0070C0"/>
          <w:sz w:val="28"/>
          <w:szCs w:val="28"/>
        </w:rPr>
      </w:pPr>
      <w:r w:rsidRPr="00656C3B">
        <w:rPr>
          <w:color w:val="0070C0"/>
          <w:sz w:val="28"/>
          <w:szCs w:val="28"/>
        </w:rPr>
        <w:t>Model</w:t>
      </w:r>
      <w:r w:rsidR="00957407" w:rsidRPr="00656C3B">
        <w:rPr>
          <w:color w:val="0070C0"/>
          <w:sz w:val="28"/>
          <w:szCs w:val="28"/>
        </w:rPr>
        <w:t xml:space="preserve"> answers</w:t>
      </w:r>
    </w:p>
    <w:p w:rsidR="00957407" w:rsidRPr="00656C3B" w:rsidRDefault="00957407">
      <w:pPr>
        <w:pStyle w:val="ListParagraph1"/>
        <w:ind w:left="0"/>
        <w:rPr>
          <w:color w:val="000000"/>
        </w:rPr>
      </w:pPr>
    </w:p>
    <w:p w:rsidR="00957407" w:rsidRPr="00656C3B" w:rsidRDefault="00957407">
      <w:pPr>
        <w:tabs>
          <w:tab w:val="left" w:pos="357"/>
        </w:tabs>
        <w:autoSpaceDE w:val="0"/>
        <w:autoSpaceDN w:val="0"/>
        <w:adjustRightInd w:val="0"/>
        <w:rPr>
          <w:b/>
          <w:bCs/>
          <w:i/>
          <w:iCs/>
          <w:color w:val="000000"/>
        </w:rPr>
      </w:pPr>
      <w:r w:rsidRPr="00656C3B">
        <w:rPr>
          <w:b/>
          <w:bCs/>
          <w:i/>
          <w:iCs/>
          <w:color w:val="000000"/>
        </w:rPr>
        <w:t xml:space="preserve">1. </w:t>
      </w:r>
      <w:r w:rsidRPr="00656C3B">
        <w:rPr>
          <w:b/>
          <w:bCs/>
          <w:i/>
          <w:iCs/>
          <w:color w:val="000000"/>
        </w:rPr>
        <w:tab/>
        <w:t xml:space="preserve">What do these graphs tell us </w:t>
      </w:r>
      <w:r w:rsidR="004713A2" w:rsidRPr="00656C3B">
        <w:rPr>
          <w:b/>
          <w:bCs/>
          <w:i/>
          <w:iCs/>
          <w:color w:val="000000"/>
        </w:rPr>
        <w:t>about the distribution of under</w:t>
      </w:r>
      <w:r w:rsidRPr="00656C3B">
        <w:rPr>
          <w:b/>
          <w:bCs/>
          <w:i/>
          <w:iCs/>
          <w:color w:val="000000"/>
        </w:rPr>
        <w:t xml:space="preserve">nutrition in </w:t>
      </w:r>
      <w:r w:rsidR="00950D59" w:rsidRPr="00656C3B">
        <w:rPr>
          <w:b/>
          <w:bCs/>
          <w:i/>
          <w:iCs/>
          <w:color w:val="000000"/>
        </w:rPr>
        <w:t>the Philippines</w:t>
      </w:r>
      <w:r w:rsidRPr="00656C3B">
        <w:rPr>
          <w:b/>
          <w:bCs/>
          <w:i/>
          <w:iCs/>
          <w:color w:val="000000"/>
        </w:rPr>
        <w:t>?</w:t>
      </w:r>
    </w:p>
    <w:p w:rsidR="00E8027E" w:rsidRPr="00656C3B" w:rsidRDefault="00820533">
      <w:pPr>
        <w:tabs>
          <w:tab w:val="left" w:pos="357"/>
        </w:tabs>
        <w:autoSpaceDE w:val="0"/>
        <w:autoSpaceDN w:val="0"/>
        <w:adjustRightInd w:val="0"/>
        <w:ind w:left="357"/>
        <w:rPr>
          <w:color w:val="000000"/>
        </w:rPr>
      </w:pPr>
      <w:r w:rsidRPr="00656C3B">
        <w:rPr>
          <w:color w:val="000000"/>
        </w:rPr>
        <w:t xml:space="preserve">East and West </w:t>
      </w:r>
      <w:proofErr w:type="spellStart"/>
      <w:r w:rsidRPr="00656C3B">
        <w:rPr>
          <w:color w:val="000000"/>
        </w:rPr>
        <w:t>Visayasas</w:t>
      </w:r>
      <w:proofErr w:type="spellEnd"/>
      <w:r w:rsidRPr="00656C3B">
        <w:rPr>
          <w:color w:val="000000"/>
        </w:rPr>
        <w:t>, Bi</w:t>
      </w:r>
      <w:r w:rsidR="000C02A8" w:rsidRPr="00656C3B">
        <w:rPr>
          <w:color w:val="000000"/>
        </w:rPr>
        <w:t xml:space="preserve">col and W </w:t>
      </w:r>
      <w:proofErr w:type="spellStart"/>
      <w:r w:rsidR="000C02A8" w:rsidRPr="00656C3B">
        <w:rPr>
          <w:color w:val="000000"/>
        </w:rPr>
        <w:t>Mindinao</w:t>
      </w:r>
      <w:proofErr w:type="spellEnd"/>
      <w:r w:rsidR="000C02A8" w:rsidRPr="00656C3B">
        <w:rPr>
          <w:color w:val="000000"/>
        </w:rPr>
        <w:t xml:space="preserve"> </w:t>
      </w:r>
      <w:r w:rsidR="00957407" w:rsidRPr="00656C3B">
        <w:rPr>
          <w:color w:val="000000"/>
        </w:rPr>
        <w:t xml:space="preserve">have high rates of underweight and </w:t>
      </w:r>
      <w:r w:rsidR="000C02A8" w:rsidRPr="00656C3B">
        <w:rPr>
          <w:color w:val="000000"/>
        </w:rPr>
        <w:t xml:space="preserve">although there are some similarities </w:t>
      </w:r>
      <w:r w:rsidR="00957407" w:rsidRPr="00656C3B">
        <w:rPr>
          <w:color w:val="000000"/>
        </w:rPr>
        <w:t>high rates of stunting</w:t>
      </w:r>
      <w:r w:rsidR="000C02A8" w:rsidRPr="00656C3B">
        <w:rPr>
          <w:color w:val="000000"/>
        </w:rPr>
        <w:t xml:space="preserve"> also occur across the whole of </w:t>
      </w:r>
      <w:proofErr w:type="spellStart"/>
      <w:r w:rsidR="000C02A8" w:rsidRPr="00656C3B">
        <w:rPr>
          <w:color w:val="000000"/>
        </w:rPr>
        <w:t>Mindinao</w:t>
      </w:r>
      <w:proofErr w:type="spellEnd"/>
      <w:r w:rsidR="000C02A8" w:rsidRPr="00656C3B">
        <w:rPr>
          <w:color w:val="000000"/>
        </w:rPr>
        <w:t xml:space="preserve"> and </w:t>
      </w:r>
      <w:proofErr w:type="spellStart"/>
      <w:r w:rsidR="000C02A8" w:rsidRPr="00656C3B">
        <w:rPr>
          <w:color w:val="000000"/>
        </w:rPr>
        <w:t>Vivavas</w:t>
      </w:r>
      <w:proofErr w:type="spellEnd"/>
      <w:r w:rsidR="000C02A8" w:rsidRPr="00656C3B">
        <w:rPr>
          <w:color w:val="000000"/>
        </w:rPr>
        <w:t xml:space="preserve"> regions as well as CAR, ARMM and </w:t>
      </w:r>
      <w:proofErr w:type="spellStart"/>
      <w:r w:rsidR="00D13936" w:rsidRPr="00656C3B">
        <w:rPr>
          <w:color w:val="000000"/>
        </w:rPr>
        <w:t>Caragan</w:t>
      </w:r>
      <w:proofErr w:type="spellEnd"/>
      <w:r w:rsidR="00D13936" w:rsidRPr="00656C3B">
        <w:rPr>
          <w:color w:val="000000"/>
        </w:rPr>
        <w:t xml:space="preserve">. </w:t>
      </w:r>
      <w:r w:rsidR="000C02A8" w:rsidRPr="00656C3B">
        <w:rPr>
          <w:color w:val="000000"/>
        </w:rPr>
        <w:t>Wasting le</w:t>
      </w:r>
      <w:r w:rsidRPr="00656C3B">
        <w:rPr>
          <w:color w:val="000000"/>
        </w:rPr>
        <w:t>vels are not particularly high</w:t>
      </w:r>
      <w:r w:rsidR="004713A2" w:rsidRPr="00656C3B">
        <w:rPr>
          <w:color w:val="000000"/>
        </w:rPr>
        <w:t xml:space="preserve"> in most regions</w:t>
      </w:r>
      <w:r w:rsidRPr="00656C3B">
        <w:rPr>
          <w:color w:val="000000"/>
        </w:rPr>
        <w:t xml:space="preserve">. </w:t>
      </w:r>
      <w:r w:rsidR="001C0960" w:rsidRPr="00656C3B">
        <w:rPr>
          <w:color w:val="000000"/>
        </w:rPr>
        <w:t xml:space="preserve">West </w:t>
      </w:r>
      <w:proofErr w:type="spellStart"/>
      <w:r w:rsidR="001C0960" w:rsidRPr="00656C3B">
        <w:rPr>
          <w:color w:val="000000"/>
        </w:rPr>
        <w:t>Visayas</w:t>
      </w:r>
      <w:proofErr w:type="spellEnd"/>
      <w:r w:rsidR="001C0960" w:rsidRPr="00656C3B">
        <w:rPr>
          <w:color w:val="000000"/>
        </w:rPr>
        <w:t>,</w:t>
      </w:r>
      <w:r w:rsidR="000C02A8" w:rsidRPr="00656C3B">
        <w:rPr>
          <w:color w:val="000000"/>
        </w:rPr>
        <w:t xml:space="preserve"> </w:t>
      </w:r>
      <w:r w:rsidR="001C0960" w:rsidRPr="00656C3B">
        <w:rPr>
          <w:color w:val="000000"/>
        </w:rPr>
        <w:t xml:space="preserve">West </w:t>
      </w:r>
      <w:proofErr w:type="spellStart"/>
      <w:r w:rsidR="000C02A8" w:rsidRPr="00656C3B">
        <w:rPr>
          <w:color w:val="000000"/>
        </w:rPr>
        <w:t>Mindinao</w:t>
      </w:r>
      <w:proofErr w:type="spellEnd"/>
      <w:r w:rsidR="000C02A8" w:rsidRPr="00656C3B">
        <w:rPr>
          <w:color w:val="000000"/>
        </w:rPr>
        <w:t xml:space="preserve"> are ag</w:t>
      </w:r>
      <w:r w:rsidR="001C0960" w:rsidRPr="00656C3B">
        <w:rPr>
          <w:color w:val="000000"/>
        </w:rPr>
        <w:t xml:space="preserve">ain amongst the highest rates for wasting and stunting. </w:t>
      </w:r>
    </w:p>
    <w:p w:rsidR="00E8027E" w:rsidRPr="00656C3B" w:rsidRDefault="00E8027E">
      <w:pPr>
        <w:tabs>
          <w:tab w:val="left" w:pos="357"/>
        </w:tabs>
        <w:autoSpaceDE w:val="0"/>
        <w:autoSpaceDN w:val="0"/>
        <w:adjustRightInd w:val="0"/>
        <w:ind w:left="357"/>
        <w:rPr>
          <w:color w:val="000000"/>
        </w:rPr>
      </w:pPr>
    </w:p>
    <w:p w:rsidR="00957407" w:rsidRPr="00656C3B" w:rsidRDefault="001C0960">
      <w:pPr>
        <w:tabs>
          <w:tab w:val="left" w:pos="357"/>
        </w:tabs>
        <w:autoSpaceDE w:val="0"/>
        <w:autoSpaceDN w:val="0"/>
        <w:adjustRightInd w:val="0"/>
        <w:ind w:left="357"/>
        <w:rPr>
          <w:color w:val="000000"/>
        </w:rPr>
      </w:pPr>
      <w:r w:rsidRPr="00656C3B">
        <w:rPr>
          <w:color w:val="000000"/>
        </w:rPr>
        <w:t>Therefore,</w:t>
      </w:r>
      <w:r w:rsidR="000C02A8" w:rsidRPr="00656C3B">
        <w:rPr>
          <w:color w:val="000000"/>
        </w:rPr>
        <w:t xml:space="preserve"> a concerted effort </w:t>
      </w:r>
      <w:r w:rsidR="000D57A7" w:rsidRPr="00656C3B">
        <w:rPr>
          <w:color w:val="000000"/>
        </w:rPr>
        <w:t>to understand the causes of</w:t>
      </w:r>
      <w:r w:rsidR="000C02A8" w:rsidRPr="00656C3B">
        <w:rPr>
          <w:color w:val="000000"/>
        </w:rPr>
        <w:t xml:space="preserve"> malnutrition</w:t>
      </w:r>
      <w:r w:rsidR="004713A2" w:rsidRPr="00656C3B">
        <w:rPr>
          <w:color w:val="000000"/>
        </w:rPr>
        <w:t>, and identify</w:t>
      </w:r>
      <w:r w:rsidR="000D57A7" w:rsidRPr="00656C3B">
        <w:rPr>
          <w:color w:val="000000"/>
        </w:rPr>
        <w:t xml:space="preserve"> a response plan,</w:t>
      </w:r>
      <w:r w:rsidR="000C02A8" w:rsidRPr="00656C3B">
        <w:rPr>
          <w:color w:val="000000"/>
        </w:rPr>
        <w:t xml:space="preserve"> should be focused here.  </w:t>
      </w:r>
      <w:r w:rsidR="00957407" w:rsidRPr="00656C3B">
        <w:rPr>
          <w:color w:val="000000"/>
        </w:rPr>
        <w:t xml:space="preserve">Remind participants that stunting is related to long-term undernutrition when children fail to </w:t>
      </w:r>
      <w:r w:rsidR="000C02A8" w:rsidRPr="00656C3B">
        <w:rPr>
          <w:color w:val="000000"/>
        </w:rPr>
        <w:t>grow to their full potential (height and cognitive</w:t>
      </w:r>
      <w:r w:rsidR="00D13936" w:rsidRPr="00656C3B">
        <w:rPr>
          <w:color w:val="000000"/>
        </w:rPr>
        <w:t>) due</w:t>
      </w:r>
      <w:r w:rsidR="00957407" w:rsidRPr="00656C3B">
        <w:rPr>
          <w:color w:val="000000"/>
        </w:rPr>
        <w:t xml:space="preserve"> to chronic</w:t>
      </w:r>
      <w:r w:rsidR="000C02A8" w:rsidRPr="00656C3B">
        <w:rPr>
          <w:color w:val="000000"/>
        </w:rPr>
        <w:t>ally</w:t>
      </w:r>
      <w:r w:rsidR="00957407" w:rsidRPr="00656C3B">
        <w:rPr>
          <w:color w:val="000000"/>
        </w:rPr>
        <w:t xml:space="preserve"> poor </w:t>
      </w:r>
      <w:r w:rsidR="00D13936" w:rsidRPr="00656C3B">
        <w:rPr>
          <w:color w:val="000000"/>
        </w:rPr>
        <w:t>quality diets</w:t>
      </w:r>
      <w:r w:rsidR="000C02A8" w:rsidRPr="00656C3B">
        <w:rPr>
          <w:color w:val="000000"/>
        </w:rPr>
        <w:t>,</w:t>
      </w:r>
      <w:r w:rsidR="00957407" w:rsidRPr="00656C3B">
        <w:rPr>
          <w:color w:val="000000"/>
        </w:rPr>
        <w:t xml:space="preserve"> and/or frequent or chronic illness</w:t>
      </w:r>
      <w:r w:rsidR="000C02A8" w:rsidRPr="00656C3B">
        <w:rPr>
          <w:color w:val="000000"/>
        </w:rPr>
        <w:t>, or regular acute episodes of both.</w:t>
      </w:r>
    </w:p>
    <w:p w:rsidR="00957407" w:rsidRPr="00656C3B" w:rsidRDefault="00957407">
      <w:pPr>
        <w:tabs>
          <w:tab w:val="left" w:pos="357"/>
        </w:tabs>
      </w:pPr>
    </w:p>
    <w:p w:rsidR="00957407" w:rsidRPr="00656C3B" w:rsidRDefault="00957407">
      <w:pPr>
        <w:tabs>
          <w:tab w:val="left" w:pos="357"/>
        </w:tabs>
        <w:autoSpaceDE w:val="0"/>
        <w:autoSpaceDN w:val="0"/>
        <w:adjustRightInd w:val="0"/>
        <w:rPr>
          <w:b/>
          <w:bCs/>
          <w:i/>
          <w:iCs/>
          <w:color w:val="000000"/>
        </w:rPr>
      </w:pPr>
      <w:r w:rsidRPr="00656C3B">
        <w:rPr>
          <w:b/>
          <w:bCs/>
          <w:i/>
          <w:iCs/>
          <w:color w:val="000000"/>
        </w:rPr>
        <w:t xml:space="preserve">2. </w:t>
      </w:r>
      <w:r w:rsidRPr="00656C3B">
        <w:rPr>
          <w:b/>
          <w:bCs/>
          <w:i/>
          <w:iCs/>
          <w:color w:val="000000"/>
        </w:rPr>
        <w:tab/>
        <w:t>What do you notice about the distribution of micronutrient deficiency?</w:t>
      </w:r>
    </w:p>
    <w:p w:rsidR="00957407" w:rsidRPr="00656C3B" w:rsidRDefault="00957407">
      <w:pPr>
        <w:tabs>
          <w:tab w:val="left" w:pos="357"/>
        </w:tabs>
        <w:autoSpaceDE w:val="0"/>
        <w:autoSpaceDN w:val="0"/>
        <w:adjustRightInd w:val="0"/>
        <w:ind w:left="357"/>
        <w:rPr>
          <w:color w:val="000000"/>
        </w:rPr>
      </w:pPr>
      <w:r w:rsidRPr="00656C3B">
        <w:rPr>
          <w:color w:val="000000"/>
        </w:rPr>
        <w:t>The distribution is similar to underweight and stunting</w:t>
      </w:r>
      <w:r w:rsidR="004713A2" w:rsidRPr="00656C3B">
        <w:rPr>
          <w:color w:val="000000"/>
        </w:rPr>
        <w:t>. M</w:t>
      </w:r>
      <w:r w:rsidRPr="00656C3B">
        <w:rPr>
          <w:color w:val="000000"/>
        </w:rPr>
        <w:t xml:space="preserve">icronutrient deficiency is mostly linked to poverty and </w:t>
      </w:r>
      <w:r w:rsidR="001C0960" w:rsidRPr="00656C3B">
        <w:rPr>
          <w:color w:val="000000"/>
        </w:rPr>
        <w:t xml:space="preserve">possibly </w:t>
      </w:r>
      <w:r w:rsidRPr="00656C3B">
        <w:rPr>
          <w:color w:val="000000"/>
        </w:rPr>
        <w:t>poor diet</w:t>
      </w:r>
      <w:r w:rsidR="004713A2" w:rsidRPr="00656C3B">
        <w:rPr>
          <w:color w:val="000000"/>
        </w:rPr>
        <w:t xml:space="preserve"> and/</w:t>
      </w:r>
      <w:r w:rsidR="001C0960" w:rsidRPr="00656C3B">
        <w:rPr>
          <w:color w:val="000000"/>
        </w:rPr>
        <w:t>or malaria</w:t>
      </w:r>
      <w:r w:rsidR="001C0960" w:rsidRPr="00656C3B">
        <w:rPr>
          <w:rStyle w:val="FootnoteReference"/>
          <w:color w:val="000000"/>
        </w:rPr>
        <w:footnoteReference w:id="8"/>
      </w:r>
    </w:p>
    <w:p w:rsidR="00957407" w:rsidRPr="00656C3B" w:rsidRDefault="00957407">
      <w:pPr>
        <w:tabs>
          <w:tab w:val="left" w:pos="357"/>
        </w:tabs>
        <w:autoSpaceDE w:val="0"/>
        <w:autoSpaceDN w:val="0"/>
        <w:adjustRightInd w:val="0"/>
        <w:rPr>
          <w:color w:val="000000"/>
        </w:rPr>
      </w:pPr>
    </w:p>
    <w:p w:rsidR="00957407" w:rsidRPr="00656C3B" w:rsidRDefault="00957407">
      <w:pPr>
        <w:tabs>
          <w:tab w:val="left" w:pos="357"/>
        </w:tabs>
        <w:autoSpaceDE w:val="0"/>
        <w:autoSpaceDN w:val="0"/>
        <w:adjustRightInd w:val="0"/>
        <w:ind w:left="357"/>
        <w:rPr>
          <w:color w:val="000000"/>
        </w:rPr>
      </w:pPr>
      <w:r w:rsidRPr="00656C3B">
        <w:rPr>
          <w:color w:val="000000"/>
        </w:rPr>
        <w:t xml:space="preserve">Discuss the situation of malnutrition in </w:t>
      </w:r>
      <w:r w:rsidR="000D57A7" w:rsidRPr="00656C3B">
        <w:rPr>
          <w:color w:val="000000"/>
        </w:rPr>
        <w:t>the Philippines</w:t>
      </w:r>
      <w:r w:rsidRPr="00656C3B">
        <w:rPr>
          <w:color w:val="000000"/>
        </w:rPr>
        <w:t xml:space="preserve"> in general (and in the provinces/regions, in particular, where the training and/or programme </w:t>
      </w:r>
      <w:r w:rsidR="00D13936" w:rsidRPr="00656C3B">
        <w:rPr>
          <w:color w:val="000000"/>
        </w:rPr>
        <w:t>are</w:t>
      </w:r>
      <w:r w:rsidRPr="00656C3B">
        <w:rPr>
          <w:color w:val="000000"/>
        </w:rPr>
        <w:t xml:space="preserve"> being </w:t>
      </w:r>
      <w:proofErr w:type="gramStart"/>
      <w:r w:rsidRPr="00656C3B">
        <w:rPr>
          <w:color w:val="000000"/>
        </w:rPr>
        <w:t>conducted/implemented</w:t>
      </w:r>
      <w:proofErr w:type="gramEnd"/>
      <w:r w:rsidRPr="00656C3B">
        <w:rPr>
          <w:color w:val="000000"/>
        </w:rPr>
        <w:t>).</w:t>
      </w:r>
    </w:p>
    <w:p w:rsidR="00957407" w:rsidRPr="00656C3B" w:rsidRDefault="00957407">
      <w:pPr>
        <w:tabs>
          <w:tab w:val="left" w:pos="357"/>
        </w:tabs>
        <w:autoSpaceDE w:val="0"/>
        <w:autoSpaceDN w:val="0"/>
        <w:adjustRightInd w:val="0"/>
        <w:rPr>
          <w:color w:val="000000"/>
        </w:rPr>
      </w:pPr>
    </w:p>
    <w:p w:rsidR="00957407" w:rsidRPr="00656C3B" w:rsidRDefault="004713A2">
      <w:pPr>
        <w:tabs>
          <w:tab w:val="left" w:pos="357"/>
        </w:tabs>
        <w:autoSpaceDE w:val="0"/>
        <w:autoSpaceDN w:val="0"/>
        <w:adjustRightInd w:val="0"/>
        <w:ind w:left="357"/>
        <w:rPr>
          <w:color w:val="000000"/>
        </w:rPr>
      </w:pPr>
      <w:r w:rsidRPr="00656C3B">
        <w:rPr>
          <w:color w:val="000000"/>
        </w:rPr>
        <w:t>Point out the links between under</w:t>
      </w:r>
      <w:r w:rsidR="00957407" w:rsidRPr="00656C3B">
        <w:rPr>
          <w:color w:val="000000"/>
        </w:rPr>
        <w:t>nutrition and poverty. Eventually poverty results in not having enough to eat or limiting dietary variety</w:t>
      </w:r>
      <w:r w:rsidRPr="00656C3B">
        <w:rPr>
          <w:color w:val="000000"/>
        </w:rPr>
        <w:t>. Thus the manifestations of under</w:t>
      </w:r>
      <w:r w:rsidR="00957407" w:rsidRPr="00656C3B">
        <w:rPr>
          <w:color w:val="000000"/>
        </w:rPr>
        <w:t xml:space="preserve">nutrition are indicative of a problem further ‘up the </w:t>
      </w:r>
      <w:r w:rsidR="00D13936" w:rsidRPr="00656C3B">
        <w:rPr>
          <w:color w:val="000000"/>
        </w:rPr>
        <w:t>line’;</w:t>
      </w:r>
      <w:r w:rsidR="00957407" w:rsidRPr="00656C3B">
        <w:rPr>
          <w:color w:val="000000"/>
        </w:rPr>
        <w:t xml:space="preserve"> food insecurity</w:t>
      </w:r>
      <w:r w:rsidR="000D57A7" w:rsidRPr="00656C3B">
        <w:rPr>
          <w:color w:val="000000"/>
        </w:rPr>
        <w:t>, care practices and sanitation</w:t>
      </w:r>
      <w:r w:rsidR="00957407" w:rsidRPr="00656C3B">
        <w:rPr>
          <w:color w:val="000000"/>
        </w:rPr>
        <w:t xml:space="preserve"> in this case</w:t>
      </w:r>
      <w:r w:rsidR="000D57A7" w:rsidRPr="00656C3B">
        <w:rPr>
          <w:color w:val="000000"/>
        </w:rPr>
        <w:t xml:space="preserve">, as well as long term conflict and displacement for </w:t>
      </w:r>
      <w:proofErr w:type="spellStart"/>
      <w:r w:rsidR="000D57A7" w:rsidRPr="00656C3B">
        <w:rPr>
          <w:color w:val="000000"/>
        </w:rPr>
        <w:t>Mindinao</w:t>
      </w:r>
      <w:proofErr w:type="spellEnd"/>
      <w:r w:rsidR="000D57A7" w:rsidRPr="00656C3B">
        <w:rPr>
          <w:color w:val="000000"/>
        </w:rPr>
        <w:t>.</w:t>
      </w:r>
    </w:p>
    <w:p w:rsidR="00957407" w:rsidRPr="00656C3B" w:rsidRDefault="00957407"/>
    <w:p w:rsidR="00957407" w:rsidRPr="00656C3B" w:rsidRDefault="00957407">
      <w:pPr>
        <w:rPr>
          <w:color w:val="0070C0"/>
          <w:sz w:val="28"/>
          <w:szCs w:val="28"/>
        </w:rPr>
      </w:pPr>
      <w:r w:rsidRPr="00656C3B">
        <w:br w:type="page"/>
      </w:r>
      <w:r w:rsidRPr="00656C3B">
        <w:rPr>
          <w:b/>
          <w:bCs/>
          <w:color w:val="0070C0"/>
          <w:sz w:val="28"/>
          <w:szCs w:val="28"/>
        </w:rPr>
        <w:lastRenderedPageBreak/>
        <w:t>Handout 5c</w:t>
      </w:r>
      <w:r w:rsidRPr="00656C3B">
        <w:rPr>
          <w:color w:val="0070C0"/>
          <w:sz w:val="28"/>
          <w:szCs w:val="28"/>
        </w:rPr>
        <w:t>: Case study II: Size of the nutrition problem in the Occupied Palestinian Territory</w:t>
      </w:r>
    </w:p>
    <w:p w:rsidR="00957407" w:rsidRPr="00656C3B" w:rsidRDefault="00957407">
      <w:pPr>
        <w:rPr>
          <w:b/>
          <w:bCs/>
          <w:i/>
          <w:iCs/>
        </w:rPr>
      </w:pPr>
    </w:p>
    <w:p w:rsidR="00957407" w:rsidRPr="00656C3B" w:rsidRDefault="00957407">
      <w:pPr>
        <w:rPr>
          <w:b/>
          <w:bCs/>
          <w:i/>
          <w:iCs/>
        </w:rPr>
      </w:pPr>
      <w:r w:rsidRPr="00656C3B">
        <w:rPr>
          <w:b/>
          <w:bCs/>
          <w:i/>
          <w:iCs/>
        </w:rPr>
        <w:t>Time for completion:</w:t>
      </w:r>
      <w:r w:rsidRPr="00656C3B">
        <w:rPr>
          <w:b/>
          <w:bCs/>
          <w:i/>
          <w:iCs/>
        </w:rPr>
        <w:tab/>
      </w:r>
      <w:r w:rsidRPr="00656C3B">
        <w:rPr>
          <w:b/>
          <w:bCs/>
          <w:i/>
          <w:iCs/>
        </w:rPr>
        <w:tab/>
        <w:t>30 minutes</w:t>
      </w:r>
    </w:p>
    <w:p w:rsidR="00957407" w:rsidRPr="00656C3B" w:rsidRDefault="00957407">
      <w:pPr>
        <w:rPr>
          <w:b/>
          <w:bCs/>
        </w:rPr>
      </w:pPr>
    </w:p>
    <w:p w:rsidR="0030090F" w:rsidRPr="00656C3B" w:rsidRDefault="0030090F" w:rsidP="0030090F">
      <w:pPr>
        <w:autoSpaceDE w:val="0"/>
        <w:autoSpaceDN w:val="0"/>
        <w:adjustRightInd w:val="0"/>
        <w:rPr>
          <w:lang w:eastAsia="en-GB"/>
        </w:rPr>
      </w:pPr>
      <w:r w:rsidRPr="00656C3B">
        <w:rPr>
          <w:lang w:eastAsia="en-GB"/>
        </w:rPr>
        <w:t>The humanitarian crisis in the occupied Palestinian territory (</w:t>
      </w:r>
      <w:proofErr w:type="spellStart"/>
      <w:r w:rsidRPr="00656C3B">
        <w:rPr>
          <w:lang w:eastAsia="en-GB"/>
        </w:rPr>
        <w:t>oPt</w:t>
      </w:r>
      <w:proofErr w:type="spellEnd"/>
      <w:r w:rsidRPr="00656C3B">
        <w:rPr>
          <w:lang w:eastAsia="en-GB"/>
        </w:rPr>
        <w:t xml:space="preserve">) is a complex emergency caused primarily by persistent civil, political, and military conflict. A Food Security Survey </w:t>
      </w:r>
      <w:r w:rsidR="00E8027E" w:rsidRPr="00656C3B">
        <w:rPr>
          <w:lang w:eastAsia="en-GB"/>
        </w:rPr>
        <w:t xml:space="preserve">was conducted by WFP and FAO </w:t>
      </w:r>
      <w:r w:rsidRPr="00656C3B">
        <w:rPr>
          <w:lang w:eastAsia="en-GB"/>
        </w:rPr>
        <w:t xml:space="preserve">from April to June 2009, based on a sample of 7,536 households in the Gaza Strip. It is estimated that nearly 1.6 million people are food insecure in </w:t>
      </w:r>
      <w:proofErr w:type="gramStart"/>
      <w:r w:rsidRPr="00656C3B">
        <w:rPr>
          <w:lang w:eastAsia="en-GB"/>
        </w:rPr>
        <w:t xml:space="preserve">the </w:t>
      </w:r>
      <w:proofErr w:type="spellStart"/>
      <w:r w:rsidRPr="00656C3B">
        <w:rPr>
          <w:lang w:eastAsia="en-GB"/>
        </w:rPr>
        <w:t>oPt</w:t>
      </w:r>
      <w:proofErr w:type="spellEnd"/>
      <w:proofErr w:type="gramEnd"/>
      <w:r w:rsidRPr="00656C3B">
        <w:rPr>
          <w:lang w:eastAsia="en-GB"/>
        </w:rPr>
        <w:t>, (38% of the population). An additional 12% are believed to b</w:t>
      </w:r>
      <w:r w:rsidR="004713A2" w:rsidRPr="00656C3B">
        <w:rPr>
          <w:lang w:eastAsia="en-GB"/>
        </w:rPr>
        <w:t>e vulnerable to food insecurity</w:t>
      </w:r>
      <w:r w:rsidRPr="00656C3B">
        <w:rPr>
          <w:lang w:eastAsia="en-GB"/>
        </w:rPr>
        <w:t xml:space="preserve">. Food has been available, yet it is estimated that </w:t>
      </w:r>
      <w:r w:rsidR="00E8027E" w:rsidRPr="00656C3B">
        <w:rPr>
          <w:lang w:eastAsia="en-GB"/>
        </w:rPr>
        <w:t>61% of the population</w:t>
      </w:r>
      <w:r w:rsidR="0047136C" w:rsidRPr="00656C3B">
        <w:rPr>
          <w:lang w:eastAsia="en-GB"/>
        </w:rPr>
        <w:t xml:space="preserve"> are</w:t>
      </w:r>
      <w:r w:rsidRPr="00656C3B">
        <w:rPr>
          <w:lang w:eastAsia="en-GB"/>
        </w:rPr>
        <w:t xml:space="preserve"> food insecure due to lack of access. The Palestinian Medical Relief Society has found that up to 52% of Gaza’s children are anaemic.</w:t>
      </w:r>
    </w:p>
    <w:p w:rsidR="0030090F" w:rsidRPr="00656C3B" w:rsidRDefault="0030090F" w:rsidP="0030090F">
      <w:pPr>
        <w:autoSpaceDE w:val="0"/>
        <w:autoSpaceDN w:val="0"/>
        <w:adjustRightInd w:val="0"/>
        <w:rPr>
          <w:lang w:eastAsia="en-GB"/>
        </w:rPr>
      </w:pPr>
    </w:p>
    <w:p w:rsidR="0030090F" w:rsidRPr="00656C3B" w:rsidRDefault="0030090F" w:rsidP="0030090F">
      <w:pPr>
        <w:autoSpaceDE w:val="0"/>
        <w:autoSpaceDN w:val="0"/>
        <w:adjustRightInd w:val="0"/>
        <w:rPr>
          <w:lang w:eastAsia="en-GB"/>
        </w:rPr>
      </w:pPr>
      <w:r w:rsidRPr="00656C3B">
        <w:rPr>
          <w:lang w:eastAsia="en-GB"/>
        </w:rPr>
        <w:t xml:space="preserve">Living conditions for most Palestinians in Gaza have continued to deteriorate. The ongoing blockade has crippled the private sector, driving unprecedented numbers of Palestinians into unemployment and poverty. Global price increases for fuel and food commodities have had a severe impact on the population, due to the high dependency on imports. </w:t>
      </w:r>
    </w:p>
    <w:p w:rsidR="0030090F" w:rsidRPr="00656C3B" w:rsidRDefault="0030090F" w:rsidP="0030090F">
      <w:pPr>
        <w:autoSpaceDE w:val="0"/>
        <w:autoSpaceDN w:val="0"/>
        <w:adjustRightInd w:val="0"/>
        <w:rPr>
          <w:lang w:eastAsia="en-GB"/>
        </w:rPr>
      </w:pPr>
    </w:p>
    <w:p w:rsidR="0030090F" w:rsidRPr="00656C3B" w:rsidRDefault="0030090F" w:rsidP="0030090F">
      <w:pPr>
        <w:autoSpaceDE w:val="0"/>
        <w:autoSpaceDN w:val="0"/>
        <w:adjustRightInd w:val="0"/>
        <w:rPr>
          <w:lang w:eastAsia="en-GB"/>
        </w:rPr>
      </w:pPr>
      <w:proofErr w:type="gramStart"/>
      <w:r w:rsidRPr="00656C3B">
        <w:rPr>
          <w:lang w:eastAsia="en-GB"/>
        </w:rPr>
        <w:t xml:space="preserve">The </w:t>
      </w:r>
      <w:proofErr w:type="spellStart"/>
      <w:r w:rsidRPr="00656C3B">
        <w:rPr>
          <w:lang w:eastAsia="en-GB"/>
        </w:rPr>
        <w:t>oPt</w:t>
      </w:r>
      <w:proofErr w:type="spellEnd"/>
      <w:proofErr w:type="gramEnd"/>
      <w:r w:rsidRPr="00656C3B">
        <w:rPr>
          <w:lang w:eastAsia="en-GB"/>
        </w:rPr>
        <w:t xml:space="preserve"> produces less than 5% of its cereals and pulses, and prices of locally produced meat, poultry and vegetables have risen significantly. The severe limitations on imports of agricultural inputs, fuel and spare parts have devastated the ag</w:t>
      </w:r>
      <w:r w:rsidR="00E8027E" w:rsidRPr="00656C3B">
        <w:rPr>
          <w:lang w:eastAsia="en-GB"/>
        </w:rPr>
        <w:t>ricultural sector.</w:t>
      </w:r>
      <w:r w:rsidRPr="00656C3B">
        <w:rPr>
          <w:lang w:eastAsia="en-GB"/>
        </w:rPr>
        <w:t xml:space="preserve"> Previously self-reliant families are progressively falling into poverty and are unable to escape due to the absence of job opportunities. These predominantly lower-middle class or middle class households have been severely affected by the increased restrictions and economic restraints. Their resources have been slowly depleted</w:t>
      </w:r>
      <w:r w:rsidR="004713A2" w:rsidRPr="00656C3B">
        <w:rPr>
          <w:lang w:eastAsia="en-GB"/>
        </w:rPr>
        <w:t xml:space="preserve"> and they now represent a group</w:t>
      </w:r>
      <w:r w:rsidRPr="00656C3B">
        <w:rPr>
          <w:lang w:eastAsia="en-GB"/>
        </w:rPr>
        <w:t xml:space="preserve"> termed the ‘new poor’. </w:t>
      </w:r>
    </w:p>
    <w:p w:rsidR="0030090F" w:rsidRPr="00656C3B" w:rsidRDefault="0030090F" w:rsidP="0030090F">
      <w:pPr>
        <w:autoSpaceDE w:val="0"/>
        <w:autoSpaceDN w:val="0"/>
        <w:adjustRightInd w:val="0"/>
        <w:rPr>
          <w:lang w:eastAsia="en-GB"/>
        </w:rPr>
      </w:pPr>
    </w:p>
    <w:p w:rsidR="0030090F" w:rsidRPr="00656C3B" w:rsidRDefault="0030090F" w:rsidP="0030090F">
      <w:pPr>
        <w:autoSpaceDE w:val="0"/>
        <w:autoSpaceDN w:val="0"/>
        <w:adjustRightInd w:val="0"/>
        <w:rPr>
          <w:lang w:eastAsia="en-GB"/>
        </w:rPr>
      </w:pPr>
      <w:r w:rsidRPr="00656C3B">
        <w:rPr>
          <w:lang w:eastAsia="en-GB"/>
        </w:rPr>
        <w:t>Approximately one-third of Palestinians reported a decrease in income in 2008, with the poor having disproportionately</w:t>
      </w:r>
      <w:r w:rsidR="00190473" w:rsidRPr="00656C3B">
        <w:rPr>
          <w:lang w:eastAsia="en-GB"/>
        </w:rPr>
        <w:t xml:space="preserve"> </w:t>
      </w:r>
      <w:r w:rsidRPr="00656C3B">
        <w:rPr>
          <w:lang w:eastAsia="en-GB"/>
        </w:rPr>
        <w:t xml:space="preserve">suffered, with a 40% reduction in earnings. Negative coping strategies have been adopted, such as reducing the quality and quantity of food consumed. High costs have led to the </w:t>
      </w:r>
      <w:r w:rsidR="004713A2" w:rsidRPr="00656C3B">
        <w:rPr>
          <w:lang w:eastAsia="en-GB"/>
        </w:rPr>
        <w:t>exclusion of meat and fruits</w:t>
      </w:r>
      <w:r w:rsidRPr="00656C3B">
        <w:rPr>
          <w:lang w:eastAsia="en-GB"/>
        </w:rPr>
        <w:t xml:space="preserve"> from the average diet.</w:t>
      </w:r>
    </w:p>
    <w:p w:rsidR="0030090F" w:rsidRPr="00656C3B" w:rsidRDefault="0030090F" w:rsidP="0030090F">
      <w:pPr>
        <w:autoSpaceDE w:val="0"/>
        <w:autoSpaceDN w:val="0"/>
        <w:adjustRightInd w:val="0"/>
        <w:rPr>
          <w:sz w:val="20"/>
          <w:szCs w:val="20"/>
          <w:lang w:eastAsia="en-GB"/>
        </w:rPr>
      </w:pPr>
    </w:p>
    <w:p w:rsidR="00283337" w:rsidRDefault="00283337">
      <w:pPr>
        <w:autoSpaceDE w:val="0"/>
        <w:autoSpaceDN w:val="0"/>
        <w:adjustRightInd w:val="0"/>
        <w:rPr>
          <w:b/>
          <w:bCs/>
          <w:i/>
          <w:iCs/>
          <w:color w:val="000000"/>
        </w:rPr>
      </w:pPr>
      <w:r>
        <w:rPr>
          <w:b/>
          <w:bCs/>
          <w:i/>
          <w:iCs/>
          <w:color w:val="000000"/>
        </w:rPr>
        <w:br w:type="page"/>
      </w:r>
    </w:p>
    <w:p w:rsidR="00957407" w:rsidRPr="00656C3B" w:rsidRDefault="004713A2">
      <w:pPr>
        <w:autoSpaceDE w:val="0"/>
        <w:autoSpaceDN w:val="0"/>
        <w:adjustRightInd w:val="0"/>
        <w:rPr>
          <w:b/>
          <w:bCs/>
          <w:i/>
          <w:iCs/>
          <w:color w:val="000000"/>
        </w:rPr>
      </w:pPr>
      <w:r w:rsidRPr="00656C3B">
        <w:rPr>
          <w:b/>
          <w:bCs/>
          <w:i/>
          <w:iCs/>
          <w:color w:val="000000"/>
        </w:rPr>
        <w:lastRenderedPageBreak/>
        <w:t>1. What do these table</w:t>
      </w:r>
      <w:r w:rsidR="00957407" w:rsidRPr="00656C3B">
        <w:rPr>
          <w:b/>
          <w:bCs/>
          <w:i/>
          <w:iCs/>
          <w:color w:val="000000"/>
        </w:rPr>
        <w:t>s tell us about the distribution of undernutrition in the West Bank and Gaza Strip in the Occupied Palestinian Territory?</w:t>
      </w:r>
    </w:p>
    <w:p w:rsidR="00957407" w:rsidRPr="00656C3B" w:rsidRDefault="00957407">
      <w:pPr>
        <w:autoSpaceDE w:val="0"/>
        <w:autoSpaceDN w:val="0"/>
        <w:adjustRightInd w:val="0"/>
        <w:rPr>
          <w:b/>
          <w:bCs/>
          <w:i/>
          <w:iCs/>
          <w:color w:val="000000"/>
        </w:rPr>
      </w:pPr>
    </w:p>
    <w:p w:rsidR="00957407" w:rsidRPr="00656C3B" w:rsidRDefault="00957407">
      <w:pPr>
        <w:autoSpaceDE w:val="0"/>
        <w:autoSpaceDN w:val="0"/>
        <w:adjustRightInd w:val="0"/>
        <w:rPr>
          <w:b/>
          <w:bCs/>
          <w:i/>
          <w:iCs/>
          <w:color w:val="000000"/>
        </w:rPr>
      </w:pPr>
      <w:r w:rsidRPr="00656C3B">
        <w:rPr>
          <w:b/>
          <w:bCs/>
          <w:i/>
          <w:iCs/>
          <w:color w:val="000000"/>
        </w:rPr>
        <w:t>2. What do you notice about the distribution of micronutrient deficiencies?</w:t>
      </w:r>
    </w:p>
    <w:p w:rsidR="00957407" w:rsidRPr="00656C3B" w:rsidRDefault="00957407">
      <w:pPr>
        <w:autoSpaceDE w:val="0"/>
        <w:autoSpaceDN w:val="0"/>
        <w:adjustRightInd w:val="0"/>
        <w:rPr>
          <w:b/>
          <w:bCs/>
          <w:i/>
          <w:iCs/>
          <w:color w:val="000000"/>
        </w:rPr>
      </w:pPr>
    </w:p>
    <w:p w:rsidR="00957407" w:rsidRPr="00656C3B" w:rsidRDefault="008C6FCC" w:rsidP="00E8027E">
      <w:pPr>
        <w:autoSpaceDE w:val="0"/>
        <w:autoSpaceDN w:val="0"/>
        <w:adjustRightInd w:val="0"/>
        <w:jc w:val="center"/>
        <w:rPr>
          <w:b/>
          <w:bCs/>
          <w:i/>
          <w:iCs/>
          <w:color w:val="000000"/>
        </w:rPr>
      </w:pPr>
      <w:r w:rsidRPr="00656C3B">
        <w:rPr>
          <w:b/>
          <w:bCs/>
          <w:i/>
          <w:iCs/>
          <w:noProof/>
          <w:color w:val="000000"/>
          <w:lang w:eastAsia="en-GB"/>
        </w:rPr>
        <w:drawing>
          <wp:inline distT="0" distB="0" distL="0" distR="0" wp14:anchorId="7A876817" wp14:editId="37B1396F">
            <wp:extent cx="4279682" cy="3773214"/>
            <wp:effectExtent l="19050" t="0" r="6568"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4277310" cy="3771123"/>
                    </a:xfrm>
                    <a:prstGeom prst="rect">
                      <a:avLst/>
                    </a:prstGeom>
                    <a:noFill/>
                    <a:ln w="9525">
                      <a:noFill/>
                      <a:miter lim="800000"/>
                      <a:headEnd/>
                      <a:tailEnd/>
                    </a:ln>
                  </pic:spPr>
                </pic:pic>
              </a:graphicData>
            </a:graphic>
          </wp:inline>
        </w:drawing>
      </w:r>
    </w:p>
    <w:p w:rsidR="008018C1" w:rsidRPr="00656C3B" w:rsidRDefault="008018C1">
      <w:pPr>
        <w:autoSpaceDE w:val="0"/>
        <w:autoSpaceDN w:val="0"/>
        <w:adjustRightInd w:val="0"/>
        <w:rPr>
          <w:b/>
          <w:lang w:eastAsia="es-ES"/>
        </w:rPr>
      </w:pPr>
    </w:p>
    <w:p w:rsidR="0030090F" w:rsidRPr="00656C3B" w:rsidRDefault="0030090F">
      <w:pPr>
        <w:autoSpaceDE w:val="0"/>
        <w:autoSpaceDN w:val="0"/>
        <w:adjustRightInd w:val="0"/>
        <w:rPr>
          <w:b/>
          <w:lang w:eastAsia="es-ES"/>
        </w:rPr>
      </w:pPr>
      <w:r w:rsidRPr="00656C3B">
        <w:rPr>
          <w:b/>
          <w:lang w:eastAsia="es-ES"/>
        </w:rPr>
        <w:t>Nutritional status of children under 5 years of age, 2004-2008</w:t>
      </w:r>
    </w:p>
    <w:tbl>
      <w:tblPr>
        <w:tblStyle w:val="LightGrid-Accent3"/>
        <w:tblW w:w="0" w:type="auto"/>
        <w:tblLook w:val="04A0" w:firstRow="1" w:lastRow="0" w:firstColumn="1" w:lastColumn="0" w:noHBand="0" w:noVBand="1"/>
      </w:tblPr>
      <w:tblGrid>
        <w:gridCol w:w="999"/>
        <w:gridCol w:w="1227"/>
        <w:gridCol w:w="928"/>
        <w:gridCol w:w="1111"/>
        <w:gridCol w:w="963"/>
        <w:gridCol w:w="1108"/>
        <w:gridCol w:w="1008"/>
        <w:gridCol w:w="1157"/>
        <w:gridCol w:w="1075"/>
      </w:tblGrid>
      <w:tr w:rsidR="008018C1" w:rsidRPr="00656C3B" w:rsidTr="00E80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rsidR="008018C1" w:rsidRPr="00656C3B" w:rsidRDefault="008018C1">
            <w:pPr>
              <w:autoSpaceDE w:val="0"/>
              <w:autoSpaceDN w:val="0"/>
              <w:adjustRightInd w:val="0"/>
              <w:rPr>
                <w:sz w:val="24"/>
                <w:szCs w:val="24"/>
                <w:lang w:eastAsia="es-ES"/>
              </w:rPr>
            </w:pPr>
          </w:p>
        </w:tc>
        <w:tc>
          <w:tcPr>
            <w:tcW w:w="2979" w:type="dxa"/>
            <w:gridSpan w:val="2"/>
          </w:tcPr>
          <w:p w:rsidR="008018C1" w:rsidRPr="00656C3B" w:rsidRDefault="008018C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4"/>
                <w:szCs w:val="24"/>
                <w:lang w:eastAsia="en-GB"/>
              </w:rPr>
            </w:pPr>
            <w:r w:rsidRPr="00656C3B">
              <w:rPr>
                <w:b w:val="0"/>
                <w:sz w:val="24"/>
                <w:szCs w:val="24"/>
                <w:lang w:eastAsia="en-GB"/>
              </w:rPr>
              <w:t>Underweight</w:t>
            </w:r>
          </w:p>
        </w:tc>
        <w:tc>
          <w:tcPr>
            <w:tcW w:w="2771" w:type="dxa"/>
            <w:gridSpan w:val="2"/>
          </w:tcPr>
          <w:p w:rsidR="008018C1" w:rsidRPr="00656C3B" w:rsidRDefault="008018C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4"/>
                <w:szCs w:val="24"/>
                <w:lang w:eastAsia="en-GB"/>
              </w:rPr>
            </w:pPr>
            <w:r w:rsidRPr="00656C3B">
              <w:rPr>
                <w:b w:val="0"/>
                <w:sz w:val="24"/>
                <w:szCs w:val="24"/>
                <w:lang w:eastAsia="en-GB"/>
              </w:rPr>
              <w:t>Stunting</w:t>
            </w:r>
          </w:p>
        </w:tc>
        <w:tc>
          <w:tcPr>
            <w:tcW w:w="2879" w:type="dxa"/>
            <w:gridSpan w:val="2"/>
          </w:tcPr>
          <w:p w:rsidR="008018C1" w:rsidRPr="00656C3B" w:rsidRDefault="008018C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4"/>
                <w:szCs w:val="24"/>
                <w:lang w:eastAsia="en-GB"/>
              </w:rPr>
            </w:pPr>
            <w:r w:rsidRPr="00656C3B">
              <w:rPr>
                <w:b w:val="0"/>
                <w:sz w:val="24"/>
                <w:szCs w:val="24"/>
                <w:lang w:eastAsia="en-GB"/>
              </w:rPr>
              <w:t>Wasting</w:t>
            </w:r>
          </w:p>
        </w:tc>
        <w:tc>
          <w:tcPr>
            <w:tcW w:w="3178" w:type="dxa"/>
            <w:gridSpan w:val="2"/>
          </w:tcPr>
          <w:p w:rsidR="008018C1" w:rsidRPr="00656C3B" w:rsidRDefault="008018C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4"/>
                <w:szCs w:val="24"/>
                <w:lang w:eastAsia="en-GB"/>
              </w:rPr>
            </w:pPr>
            <w:r w:rsidRPr="00656C3B">
              <w:rPr>
                <w:b w:val="0"/>
                <w:sz w:val="24"/>
                <w:szCs w:val="24"/>
                <w:lang w:eastAsia="en-GB"/>
              </w:rPr>
              <w:t>Overweight</w:t>
            </w:r>
          </w:p>
        </w:tc>
      </w:tr>
      <w:tr w:rsidR="008018C1" w:rsidRPr="00656C3B" w:rsidTr="00E8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rsidR="008018C1" w:rsidRPr="00656C3B" w:rsidRDefault="008018C1">
            <w:pPr>
              <w:autoSpaceDE w:val="0"/>
              <w:autoSpaceDN w:val="0"/>
              <w:adjustRightInd w:val="0"/>
              <w:rPr>
                <w:sz w:val="24"/>
                <w:szCs w:val="24"/>
                <w:lang w:eastAsia="es-ES"/>
              </w:rPr>
            </w:pPr>
          </w:p>
        </w:tc>
        <w:tc>
          <w:tcPr>
            <w:tcW w:w="1874" w:type="dxa"/>
          </w:tcPr>
          <w:p w:rsidR="008018C1" w:rsidRPr="00656C3B" w:rsidRDefault="00801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n-GB"/>
              </w:rPr>
            </w:pPr>
            <w:r w:rsidRPr="00656C3B">
              <w:rPr>
                <w:sz w:val="24"/>
                <w:szCs w:val="24"/>
                <w:lang w:eastAsia="en-GB"/>
              </w:rPr>
              <w:t>2004</w:t>
            </w:r>
          </w:p>
        </w:tc>
        <w:tc>
          <w:tcPr>
            <w:tcW w:w="1105" w:type="dxa"/>
          </w:tcPr>
          <w:p w:rsidR="008018C1" w:rsidRPr="00656C3B" w:rsidRDefault="001C096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n-GB"/>
              </w:rPr>
            </w:pPr>
            <w:r w:rsidRPr="00656C3B">
              <w:rPr>
                <w:sz w:val="24"/>
                <w:szCs w:val="24"/>
                <w:lang w:eastAsia="en-GB"/>
              </w:rPr>
              <w:t>2008</w:t>
            </w:r>
          </w:p>
        </w:tc>
        <w:tc>
          <w:tcPr>
            <w:tcW w:w="1577" w:type="dxa"/>
          </w:tcPr>
          <w:p w:rsidR="008018C1" w:rsidRPr="00656C3B" w:rsidRDefault="00801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n-GB"/>
              </w:rPr>
            </w:pPr>
            <w:r w:rsidRPr="00656C3B">
              <w:rPr>
                <w:sz w:val="24"/>
                <w:szCs w:val="24"/>
                <w:lang w:eastAsia="en-GB"/>
              </w:rPr>
              <w:t>2004</w:t>
            </w:r>
          </w:p>
        </w:tc>
        <w:tc>
          <w:tcPr>
            <w:tcW w:w="1194" w:type="dxa"/>
          </w:tcPr>
          <w:p w:rsidR="008018C1" w:rsidRPr="00656C3B" w:rsidRDefault="001C096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2008</w:t>
            </w:r>
          </w:p>
        </w:tc>
        <w:tc>
          <w:tcPr>
            <w:tcW w:w="1569" w:type="dxa"/>
          </w:tcPr>
          <w:p w:rsidR="008018C1" w:rsidRPr="00656C3B" w:rsidRDefault="00801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2004</w:t>
            </w:r>
          </w:p>
        </w:tc>
        <w:tc>
          <w:tcPr>
            <w:tcW w:w="1310" w:type="dxa"/>
          </w:tcPr>
          <w:p w:rsidR="008018C1" w:rsidRPr="00656C3B" w:rsidRDefault="001C096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2008</w:t>
            </w:r>
          </w:p>
        </w:tc>
        <w:tc>
          <w:tcPr>
            <w:tcW w:w="1694" w:type="dxa"/>
          </w:tcPr>
          <w:p w:rsidR="008018C1" w:rsidRPr="00656C3B" w:rsidRDefault="00801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2004</w:t>
            </w:r>
          </w:p>
        </w:tc>
        <w:tc>
          <w:tcPr>
            <w:tcW w:w="1484" w:type="dxa"/>
          </w:tcPr>
          <w:p w:rsidR="008018C1" w:rsidRPr="00656C3B" w:rsidRDefault="001C096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2008</w:t>
            </w:r>
          </w:p>
        </w:tc>
      </w:tr>
      <w:tr w:rsidR="008018C1" w:rsidRPr="00656C3B" w:rsidTr="00E80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rsidR="008018C1" w:rsidRPr="00656C3B" w:rsidRDefault="008018C1">
            <w:pPr>
              <w:autoSpaceDE w:val="0"/>
              <w:autoSpaceDN w:val="0"/>
              <w:adjustRightInd w:val="0"/>
              <w:rPr>
                <w:sz w:val="24"/>
                <w:szCs w:val="24"/>
                <w:lang w:eastAsia="es-ES"/>
              </w:rPr>
            </w:pPr>
          </w:p>
        </w:tc>
        <w:tc>
          <w:tcPr>
            <w:tcW w:w="1874"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c>
          <w:tcPr>
            <w:tcW w:w="1105"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n-GB"/>
              </w:rPr>
            </w:pPr>
            <w:r w:rsidRPr="00656C3B">
              <w:rPr>
                <w:sz w:val="24"/>
                <w:szCs w:val="24"/>
                <w:lang w:eastAsia="en-GB"/>
              </w:rPr>
              <w:t xml:space="preserve">&lt;-2 Z scores  </w:t>
            </w:r>
          </w:p>
        </w:tc>
        <w:tc>
          <w:tcPr>
            <w:tcW w:w="1577"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c>
          <w:tcPr>
            <w:tcW w:w="1194"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c>
          <w:tcPr>
            <w:tcW w:w="1569"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c>
          <w:tcPr>
            <w:tcW w:w="1310"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c>
          <w:tcPr>
            <w:tcW w:w="1694"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c>
          <w:tcPr>
            <w:tcW w:w="1484"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n-GB"/>
              </w:rPr>
              <w:t xml:space="preserve">&lt;-2 Z scores  </w:t>
            </w:r>
          </w:p>
        </w:tc>
      </w:tr>
      <w:tr w:rsidR="008018C1" w:rsidRPr="00656C3B" w:rsidTr="00E8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rsidR="008018C1" w:rsidRPr="00656C3B" w:rsidRDefault="008018C1">
            <w:pPr>
              <w:autoSpaceDE w:val="0"/>
              <w:autoSpaceDN w:val="0"/>
              <w:adjustRightInd w:val="0"/>
              <w:rPr>
                <w:sz w:val="24"/>
                <w:szCs w:val="24"/>
                <w:lang w:eastAsia="es-ES"/>
              </w:rPr>
            </w:pPr>
            <w:r w:rsidRPr="00656C3B">
              <w:rPr>
                <w:sz w:val="24"/>
                <w:szCs w:val="24"/>
                <w:lang w:eastAsia="es-ES"/>
              </w:rPr>
              <w:t>West Bank</w:t>
            </w:r>
          </w:p>
        </w:tc>
        <w:tc>
          <w:tcPr>
            <w:tcW w:w="1874" w:type="dxa"/>
          </w:tcPr>
          <w:p w:rsidR="008018C1" w:rsidRPr="00656C3B" w:rsidRDefault="009B6192">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4.1</w:t>
            </w:r>
          </w:p>
        </w:tc>
        <w:tc>
          <w:tcPr>
            <w:tcW w:w="1105" w:type="dxa"/>
          </w:tcPr>
          <w:p w:rsidR="008018C1" w:rsidRPr="00656C3B" w:rsidRDefault="00801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p>
        </w:tc>
        <w:tc>
          <w:tcPr>
            <w:tcW w:w="1577" w:type="dxa"/>
          </w:tcPr>
          <w:p w:rsidR="008018C1" w:rsidRPr="00656C3B" w:rsidRDefault="009B6192">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9.2</w:t>
            </w:r>
          </w:p>
        </w:tc>
        <w:tc>
          <w:tcPr>
            <w:tcW w:w="1194" w:type="dxa"/>
          </w:tcPr>
          <w:p w:rsidR="008018C1" w:rsidRPr="00656C3B" w:rsidRDefault="009B6192">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8</w:t>
            </w:r>
          </w:p>
        </w:tc>
        <w:tc>
          <w:tcPr>
            <w:tcW w:w="1569" w:type="dxa"/>
          </w:tcPr>
          <w:p w:rsidR="008018C1" w:rsidRPr="00656C3B" w:rsidRDefault="009B6192">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2.4</w:t>
            </w:r>
          </w:p>
        </w:tc>
        <w:tc>
          <w:tcPr>
            <w:tcW w:w="1310" w:type="dxa"/>
          </w:tcPr>
          <w:p w:rsidR="008018C1" w:rsidRPr="00656C3B" w:rsidRDefault="009B6192">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4</w:t>
            </w:r>
          </w:p>
        </w:tc>
        <w:tc>
          <w:tcPr>
            <w:tcW w:w="1694" w:type="dxa"/>
          </w:tcPr>
          <w:p w:rsidR="008018C1" w:rsidRPr="00656C3B" w:rsidRDefault="009B6192">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r w:rsidRPr="00656C3B">
              <w:rPr>
                <w:sz w:val="24"/>
                <w:szCs w:val="24"/>
                <w:lang w:eastAsia="es-ES"/>
              </w:rPr>
              <w:t>2.3</w:t>
            </w:r>
          </w:p>
        </w:tc>
        <w:tc>
          <w:tcPr>
            <w:tcW w:w="1484" w:type="dxa"/>
          </w:tcPr>
          <w:p w:rsidR="008018C1" w:rsidRPr="00656C3B" w:rsidRDefault="00801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lang w:eastAsia="es-ES"/>
              </w:rPr>
            </w:pPr>
          </w:p>
        </w:tc>
      </w:tr>
      <w:tr w:rsidR="008018C1" w:rsidRPr="00656C3B" w:rsidTr="00E80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rsidR="008018C1" w:rsidRPr="00656C3B" w:rsidRDefault="008018C1">
            <w:pPr>
              <w:autoSpaceDE w:val="0"/>
              <w:autoSpaceDN w:val="0"/>
              <w:adjustRightInd w:val="0"/>
              <w:rPr>
                <w:sz w:val="24"/>
                <w:szCs w:val="24"/>
                <w:lang w:eastAsia="es-ES"/>
              </w:rPr>
            </w:pPr>
            <w:r w:rsidRPr="00656C3B">
              <w:rPr>
                <w:sz w:val="24"/>
                <w:szCs w:val="24"/>
                <w:lang w:eastAsia="es-ES"/>
              </w:rPr>
              <w:t>Gaza Strip</w:t>
            </w:r>
          </w:p>
        </w:tc>
        <w:tc>
          <w:tcPr>
            <w:tcW w:w="1874" w:type="dxa"/>
          </w:tcPr>
          <w:p w:rsidR="008018C1" w:rsidRPr="00656C3B" w:rsidRDefault="009B6192">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s-ES"/>
              </w:rPr>
              <w:t>5.4</w:t>
            </w:r>
          </w:p>
        </w:tc>
        <w:tc>
          <w:tcPr>
            <w:tcW w:w="1105"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p>
        </w:tc>
        <w:tc>
          <w:tcPr>
            <w:tcW w:w="1577" w:type="dxa"/>
          </w:tcPr>
          <w:p w:rsidR="008018C1" w:rsidRPr="00656C3B" w:rsidRDefault="009B6192">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s-ES"/>
              </w:rPr>
              <w:t>10.3</w:t>
            </w:r>
          </w:p>
        </w:tc>
        <w:tc>
          <w:tcPr>
            <w:tcW w:w="1194" w:type="dxa"/>
          </w:tcPr>
          <w:p w:rsidR="008018C1" w:rsidRPr="00656C3B" w:rsidRDefault="009B6192">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s-ES"/>
              </w:rPr>
              <w:t>17.5</w:t>
            </w:r>
          </w:p>
        </w:tc>
        <w:tc>
          <w:tcPr>
            <w:tcW w:w="1569" w:type="dxa"/>
          </w:tcPr>
          <w:p w:rsidR="008018C1" w:rsidRPr="00656C3B" w:rsidRDefault="009B6192">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s-ES"/>
              </w:rPr>
              <w:t>3.0</w:t>
            </w:r>
          </w:p>
        </w:tc>
        <w:tc>
          <w:tcPr>
            <w:tcW w:w="1310" w:type="dxa"/>
          </w:tcPr>
          <w:p w:rsidR="008018C1" w:rsidRPr="00656C3B" w:rsidRDefault="009B6192">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s-ES"/>
              </w:rPr>
              <w:t>13</w:t>
            </w:r>
          </w:p>
        </w:tc>
        <w:tc>
          <w:tcPr>
            <w:tcW w:w="1694" w:type="dxa"/>
          </w:tcPr>
          <w:p w:rsidR="008018C1" w:rsidRPr="00656C3B" w:rsidRDefault="009B6192">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r w:rsidRPr="00656C3B">
              <w:rPr>
                <w:sz w:val="24"/>
                <w:szCs w:val="24"/>
                <w:lang w:eastAsia="es-ES"/>
              </w:rPr>
              <w:t>2.3</w:t>
            </w:r>
          </w:p>
        </w:tc>
        <w:tc>
          <w:tcPr>
            <w:tcW w:w="1484" w:type="dxa"/>
          </w:tcPr>
          <w:p w:rsidR="008018C1" w:rsidRPr="00656C3B" w:rsidRDefault="008018C1">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4"/>
                <w:szCs w:val="24"/>
                <w:lang w:eastAsia="es-ES"/>
              </w:rPr>
            </w:pPr>
          </w:p>
        </w:tc>
      </w:tr>
    </w:tbl>
    <w:p w:rsidR="001C0960" w:rsidRPr="00656C3B" w:rsidRDefault="00656C3B" w:rsidP="001C0960">
      <w:pPr>
        <w:rPr>
          <w:sz w:val="20"/>
          <w:szCs w:val="20"/>
        </w:rPr>
      </w:pPr>
      <w:r>
        <w:rPr>
          <w:sz w:val="20"/>
          <w:szCs w:val="20"/>
          <w:lang w:eastAsia="en-GB"/>
        </w:rPr>
        <w:t xml:space="preserve">Source: FAO, </w:t>
      </w:r>
      <w:hyperlink r:id="rId18" w:history="1">
        <w:r w:rsidRPr="00656C3B">
          <w:rPr>
            <w:rStyle w:val="Hyperlink"/>
            <w:sz w:val="20"/>
            <w:szCs w:val="20"/>
            <w:lang w:eastAsia="en-GB"/>
          </w:rPr>
          <w:t>f</w:t>
        </w:r>
        <w:r w:rsidR="00957407" w:rsidRPr="00656C3B">
          <w:rPr>
            <w:rStyle w:val="Hyperlink"/>
            <w:sz w:val="20"/>
            <w:szCs w:val="20"/>
            <w:lang w:eastAsia="en-GB"/>
          </w:rPr>
          <w:t>tp://ftp.fao.org/es/esn/nutrition/ncp/pse.pdf</w:t>
        </w:r>
      </w:hyperlink>
      <w:r w:rsidR="00957407" w:rsidRPr="00656C3B">
        <w:rPr>
          <w:sz w:val="20"/>
          <w:szCs w:val="20"/>
          <w:lang w:eastAsia="en-GB"/>
        </w:rPr>
        <w:t>.</w:t>
      </w:r>
      <w:r w:rsidR="001C0960" w:rsidRPr="00656C3B">
        <w:rPr>
          <w:sz w:val="20"/>
          <w:szCs w:val="20"/>
          <w:lang w:eastAsia="en-GB"/>
        </w:rPr>
        <w:t xml:space="preserve">for 2004 data, and </w:t>
      </w:r>
      <w:r w:rsidR="001C0960" w:rsidRPr="00656C3B">
        <w:rPr>
          <w:sz w:val="20"/>
          <w:szCs w:val="20"/>
        </w:rPr>
        <w:t xml:space="preserve">Field Exchange, issue 38, </w:t>
      </w:r>
      <w:proofErr w:type="spellStart"/>
      <w:r w:rsidR="001C0960" w:rsidRPr="00656C3B">
        <w:rPr>
          <w:sz w:val="20"/>
          <w:szCs w:val="20"/>
        </w:rPr>
        <w:t>Thurstan</w:t>
      </w:r>
      <w:proofErr w:type="spellEnd"/>
      <w:r w:rsidR="001C0960" w:rsidRPr="00656C3B">
        <w:rPr>
          <w:sz w:val="20"/>
          <w:szCs w:val="20"/>
        </w:rPr>
        <w:t xml:space="preserve">, S., Sibson, V. Assessing the intervention on infant feeding in Gaza 2008, p 23-25 and Abu </w:t>
      </w:r>
      <w:proofErr w:type="spellStart"/>
      <w:r w:rsidR="001C0960" w:rsidRPr="00656C3B">
        <w:rPr>
          <w:sz w:val="20"/>
          <w:szCs w:val="20"/>
        </w:rPr>
        <w:t>Hamad</w:t>
      </w:r>
      <w:proofErr w:type="spellEnd"/>
      <w:r w:rsidR="001C0960" w:rsidRPr="00656C3B">
        <w:rPr>
          <w:sz w:val="20"/>
          <w:szCs w:val="20"/>
        </w:rPr>
        <w:t xml:space="preserve">, </w:t>
      </w:r>
      <w:proofErr w:type="spellStart"/>
      <w:r w:rsidR="001C0960" w:rsidRPr="00656C3B">
        <w:rPr>
          <w:sz w:val="20"/>
          <w:szCs w:val="20"/>
        </w:rPr>
        <w:t>Bassam</w:t>
      </w:r>
      <w:proofErr w:type="spellEnd"/>
      <w:r w:rsidR="001C0960" w:rsidRPr="00656C3B">
        <w:rPr>
          <w:sz w:val="20"/>
          <w:szCs w:val="20"/>
        </w:rPr>
        <w:t>., Johnson, E and ., Experiences and addressing malnutrition and anaemia in Gaza, 2008 p 26-29.</w:t>
      </w:r>
    </w:p>
    <w:p w:rsidR="00957407" w:rsidRPr="00656C3B" w:rsidRDefault="00957407">
      <w:pPr>
        <w:autoSpaceDE w:val="0"/>
        <w:autoSpaceDN w:val="0"/>
        <w:adjustRightInd w:val="0"/>
        <w:rPr>
          <w:sz w:val="20"/>
          <w:szCs w:val="20"/>
          <w:lang w:eastAsia="en-GB"/>
        </w:rPr>
      </w:pPr>
    </w:p>
    <w:p w:rsidR="00283337" w:rsidRDefault="00283337">
      <w:pPr>
        <w:autoSpaceDE w:val="0"/>
        <w:autoSpaceDN w:val="0"/>
        <w:adjustRightInd w:val="0"/>
        <w:rPr>
          <w:bCs/>
          <w:lang w:eastAsia="en-GB"/>
        </w:rPr>
      </w:pPr>
      <w:r>
        <w:rPr>
          <w:bCs/>
          <w:lang w:eastAsia="en-GB"/>
        </w:rPr>
        <w:br w:type="page"/>
      </w:r>
    </w:p>
    <w:p w:rsidR="002455B5" w:rsidRPr="00656C3B" w:rsidRDefault="002455B5">
      <w:pPr>
        <w:autoSpaceDE w:val="0"/>
        <w:autoSpaceDN w:val="0"/>
        <w:adjustRightInd w:val="0"/>
        <w:rPr>
          <w:sz w:val="16"/>
          <w:szCs w:val="16"/>
          <w:lang w:eastAsia="en-GB"/>
        </w:rPr>
      </w:pPr>
      <w:r w:rsidRPr="00656C3B">
        <w:rPr>
          <w:bCs/>
          <w:lang w:eastAsia="en-GB"/>
        </w:rPr>
        <w:lastRenderedPageBreak/>
        <w:t xml:space="preserve">The table above details the latest available FAO data. </w:t>
      </w:r>
      <w:r w:rsidR="0047136C" w:rsidRPr="00656C3B">
        <w:rPr>
          <w:bCs/>
          <w:lang w:eastAsia="en-GB"/>
        </w:rPr>
        <w:t>More recent data</w:t>
      </w:r>
      <w:r w:rsidR="0047136C" w:rsidRPr="00656C3B">
        <w:rPr>
          <w:rStyle w:val="FootnoteReference"/>
          <w:bCs/>
          <w:lang w:eastAsia="en-GB"/>
        </w:rPr>
        <w:footnoteReference w:id="9"/>
      </w:r>
      <w:r w:rsidR="0047136C" w:rsidRPr="00656C3B">
        <w:rPr>
          <w:bCs/>
          <w:lang w:eastAsia="en-GB"/>
        </w:rPr>
        <w:t xml:space="preserve"> suggests that acute malnutrition rates</w:t>
      </w:r>
      <w:r w:rsidR="0047136C" w:rsidRPr="00656C3B">
        <w:rPr>
          <w:lang w:eastAsia="en-GB"/>
        </w:rPr>
        <w:t xml:space="preserve"> amongst children under 5 have remained low, but have risen d</w:t>
      </w:r>
      <w:r w:rsidR="0030455F" w:rsidRPr="00656C3B">
        <w:rPr>
          <w:lang w:eastAsia="en-GB"/>
        </w:rPr>
        <w:t xml:space="preserve">ramatically in the four years </w:t>
      </w:r>
      <w:r w:rsidR="0047136C" w:rsidRPr="00656C3B">
        <w:rPr>
          <w:lang w:eastAsia="en-GB"/>
        </w:rPr>
        <w:t xml:space="preserve">2002 to 2008. </w:t>
      </w:r>
      <w:r w:rsidR="007A5A36" w:rsidRPr="00656C3B">
        <w:rPr>
          <w:lang w:eastAsia="en-GB"/>
        </w:rPr>
        <w:t>T</w:t>
      </w:r>
      <w:r w:rsidRPr="00656C3B">
        <w:rPr>
          <w:lang w:eastAsia="en-GB"/>
        </w:rPr>
        <w:t xml:space="preserve">he rate of </w:t>
      </w:r>
      <w:r w:rsidRPr="00656C3B">
        <w:rPr>
          <w:b/>
          <w:lang w:eastAsia="en-GB"/>
        </w:rPr>
        <w:t>chronic malnutrition</w:t>
      </w:r>
      <w:r w:rsidRPr="00656C3B">
        <w:rPr>
          <w:lang w:eastAsia="en-GB"/>
        </w:rPr>
        <w:t xml:space="preserve"> has </w:t>
      </w:r>
      <w:r w:rsidR="007A5A36" w:rsidRPr="00656C3B">
        <w:rPr>
          <w:lang w:eastAsia="en-GB"/>
        </w:rPr>
        <w:t>also risen sharply.</w:t>
      </w:r>
    </w:p>
    <w:p w:rsidR="002455B5" w:rsidRPr="00656C3B" w:rsidRDefault="002455B5">
      <w:pPr>
        <w:autoSpaceDE w:val="0"/>
        <w:autoSpaceDN w:val="0"/>
        <w:adjustRightInd w:val="0"/>
        <w:rPr>
          <w:sz w:val="16"/>
          <w:szCs w:val="16"/>
          <w:lang w:eastAsia="en-GB"/>
        </w:rPr>
      </w:pPr>
    </w:p>
    <w:p w:rsidR="002455B5" w:rsidRPr="00656C3B" w:rsidRDefault="002455B5">
      <w:pPr>
        <w:autoSpaceDE w:val="0"/>
        <w:autoSpaceDN w:val="0"/>
        <w:adjustRightInd w:val="0"/>
        <w:rPr>
          <w:sz w:val="16"/>
          <w:szCs w:val="16"/>
          <w:lang w:eastAsia="en-GB"/>
        </w:rPr>
      </w:pPr>
      <w:r w:rsidRPr="00656C3B">
        <w:rPr>
          <w:lang w:eastAsia="en-GB"/>
        </w:rPr>
        <w:t>In addition</w:t>
      </w:r>
      <w:r w:rsidR="00E8027E" w:rsidRPr="00656C3B">
        <w:rPr>
          <w:lang w:eastAsia="en-GB"/>
        </w:rPr>
        <w:t>,</w:t>
      </w:r>
      <w:r w:rsidRPr="00656C3B">
        <w:rPr>
          <w:lang w:eastAsia="en-GB"/>
        </w:rPr>
        <w:t xml:space="preserve"> </w:t>
      </w:r>
      <w:r w:rsidR="00E8027E" w:rsidRPr="00656C3B">
        <w:rPr>
          <w:lang w:eastAsia="en-GB"/>
        </w:rPr>
        <w:t xml:space="preserve">the </w:t>
      </w:r>
      <w:r w:rsidRPr="00656C3B">
        <w:rPr>
          <w:lang w:eastAsia="en-GB"/>
        </w:rPr>
        <w:t xml:space="preserve">high rate of low birth weight (7%) </w:t>
      </w:r>
      <w:r w:rsidR="007A5A36" w:rsidRPr="00656C3B">
        <w:rPr>
          <w:lang w:eastAsia="en-GB"/>
        </w:rPr>
        <w:t xml:space="preserve">and an </w:t>
      </w:r>
      <w:r w:rsidRPr="00656C3B">
        <w:rPr>
          <w:lang w:eastAsia="en-GB"/>
        </w:rPr>
        <w:t xml:space="preserve">‘alert level’ </w:t>
      </w:r>
      <w:r w:rsidR="007A5A36" w:rsidRPr="00656C3B">
        <w:rPr>
          <w:lang w:eastAsia="en-GB"/>
        </w:rPr>
        <w:t xml:space="preserve">of </w:t>
      </w:r>
      <w:r w:rsidRPr="00656C3B">
        <w:rPr>
          <w:lang w:eastAsia="en-GB"/>
        </w:rPr>
        <w:t>micronutrient deficiency rates (iron deficiency anaemia &gt; 40%, vitamin A deficiency &gt; 20% in certain age groups, and a rickets prevalence of 4.1% in 6-36 month olds</w:t>
      </w:r>
      <w:r w:rsidR="007A5A36" w:rsidRPr="00656C3B">
        <w:rPr>
          <w:lang w:eastAsia="en-GB"/>
        </w:rPr>
        <w:t xml:space="preserve">) </w:t>
      </w:r>
      <w:r w:rsidRPr="00656C3B">
        <w:rPr>
          <w:lang w:eastAsia="en-GB"/>
        </w:rPr>
        <w:t xml:space="preserve">have been identified. </w:t>
      </w:r>
      <w:r w:rsidRPr="00656C3B">
        <w:rPr>
          <w:rStyle w:val="FootnoteReference"/>
          <w:lang w:eastAsia="en-GB"/>
        </w:rPr>
        <w:footnoteReference w:id="10"/>
      </w:r>
    </w:p>
    <w:p w:rsidR="002455B5" w:rsidRPr="00656C3B" w:rsidRDefault="002455B5">
      <w:pPr>
        <w:autoSpaceDE w:val="0"/>
        <w:autoSpaceDN w:val="0"/>
        <w:adjustRightInd w:val="0"/>
        <w:rPr>
          <w:sz w:val="16"/>
          <w:szCs w:val="16"/>
          <w:lang w:eastAsia="en-GB"/>
        </w:rPr>
      </w:pPr>
    </w:p>
    <w:p w:rsidR="00957407" w:rsidRPr="00656C3B" w:rsidRDefault="00957407">
      <w:pPr>
        <w:autoSpaceDE w:val="0"/>
        <w:autoSpaceDN w:val="0"/>
        <w:adjustRightInd w:val="0"/>
        <w:rPr>
          <w:b/>
          <w:bCs/>
          <w:lang w:eastAsia="es-ES"/>
        </w:rPr>
      </w:pPr>
      <w:r w:rsidRPr="00656C3B">
        <w:rPr>
          <w:b/>
          <w:bCs/>
          <w:lang w:eastAsia="es-ES"/>
        </w:rPr>
        <w:t>Prevalence of sub-clinical vitamin A deficiency in children under 5 years</w:t>
      </w:r>
      <w:r w:rsidR="002455B5" w:rsidRPr="00656C3B">
        <w:rPr>
          <w:rStyle w:val="FootnoteReference"/>
          <w:b/>
          <w:bCs/>
          <w:lang w:eastAsia="es-ES"/>
        </w:rPr>
        <w:footnoteReference w:id="11"/>
      </w:r>
      <w:r w:rsidR="007A5A36" w:rsidRPr="00656C3B">
        <w:rPr>
          <w:b/>
          <w:bCs/>
          <w:lang w:eastAsia="es-ES"/>
        </w:rPr>
        <w:t xml:space="preserve"> (defined as</w:t>
      </w:r>
      <w:r w:rsidRPr="00656C3B">
        <w:rPr>
          <w:b/>
          <w:bCs/>
          <w:lang w:eastAsia="es-ES"/>
        </w:rPr>
        <w:t xml:space="preserve"> serum retinol &lt; 20 μ g/</w:t>
      </w:r>
      <w:proofErr w:type="spellStart"/>
      <w:r w:rsidRPr="00656C3B">
        <w:rPr>
          <w:b/>
          <w:bCs/>
          <w:lang w:eastAsia="es-ES"/>
        </w:rPr>
        <w:t>dL</w:t>
      </w:r>
      <w:proofErr w:type="spellEnd"/>
      <w:r w:rsidRPr="00656C3B">
        <w:rPr>
          <w:b/>
          <w:bCs/>
          <w:lang w:eastAsia="es-ES"/>
        </w:rPr>
        <w:t xml:space="preserve"> or 0.70 </w:t>
      </w:r>
      <w:proofErr w:type="spellStart"/>
      <w:r w:rsidRPr="00656C3B">
        <w:rPr>
          <w:b/>
          <w:bCs/>
          <w:lang w:eastAsia="es-ES"/>
        </w:rPr>
        <w:t>μmol</w:t>
      </w:r>
      <w:proofErr w:type="spellEnd"/>
      <w:r w:rsidRPr="00656C3B">
        <w:rPr>
          <w:b/>
          <w:bCs/>
          <w:lang w:eastAsia="es-ES"/>
        </w:rPr>
        <w:t>/L</w:t>
      </w:r>
      <w:r w:rsidR="007A5A36" w:rsidRPr="00656C3B">
        <w:rPr>
          <w:b/>
          <w:bCs/>
          <w:lang w:eastAsia="es-ES"/>
        </w:rPr>
        <w:t>)</w:t>
      </w:r>
    </w:p>
    <w:p w:rsidR="00957407" w:rsidRPr="00656C3B" w:rsidRDefault="00957407">
      <w:pPr>
        <w:autoSpaceDE w:val="0"/>
        <w:autoSpaceDN w:val="0"/>
        <w:adjustRightInd w:val="0"/>
        <w:rPr>
          <w:lang w:eastAsia="es-ES"/>
        </w:rPr>
      </w:pPr>
      <w:r w:rsidRPr="00656C3B">
        <w:rPr>
          <w:lang w:eastAsia="es-ES"/>
        </w:rPr>
        <w:t xml:space="preserve">West Bank </w:t>
      </w:r>
      <w:r w:rsidRPr="00656C3B">
        <w:rPr>
          <w:lang w:eastAsia="es-ES"/>
        </w:rPr>
        <w:tab/>
      </w:r>
      <w:r w:rsidRPr="00656C3B">
        <w:rPr>
          <w:lang w:eastAsia="es-ES"/>
        </w:rPr>
        <w:tab/>
      </w:r>
      <w:r w:rsidRPr="00656C3B">
        <w:rPr>
          <w:lang w:eastAsia="es-ES"/>
        </w:rPr>
        <w:tab/>
      </w:r>
      <w:r w:rsidRPr="00656C3B">
        <w:rPr>
          <w:lang w:eastAsia="es-ES"/>
        </w:rPr>
        <w:tab/>
      </w:r>
      <w:r w:rsidRPr="00656C3B">
        <w:rPr>
          <w:lang w:eastAsia="es-ES"/>
        </w:rPr>
        <w:tab/>
        <w:t xml:space="preserve"> 18.9</w:t>
      </w:r>
    </w:p>
    <w:p w:rsidR="00957407" w:rsidRPr="00656C3B" w:rsidRDefault="00957407">
      <w:pPr>
        <w:autoSpaceDE w:val="0"/>
        <w:autoSpaceDN w:val="0"/>
        <w:adjustRightInd w:val="0"/>
        <w:rPr>
          <w:lang w:eastAsia="es-ES"/>
        </w:rPr>
      </w:pPr>
      <w:r w:rsidRPr="00656C3B">
        <w:rPr>
          <w:lang w:eastAsia="es-ES"/>
        </w:rPr>
        <w:t>West Bank North</w:t>
      </w:r>
      <w:r w:rsidRPr="00656C3B">
        <w:rPr>
          <w:lang w:eastAsia="es-ES"/>
        </w:rPr>
        <w:tab/>
      </w:r>
      <w:r w:rsidRPr="00656C3B">
        <w:rPr>
          <w:lang w:eastAsia="es-ES"/>
        </w:rPr>
        <w:tab/>
      </w:r>
      <w:r w:rsidRPr="00656C3B">
        <w:rPr>
          <w:lang w:eastAsia="es-ES"/>
        </w:rPr>
        <w:tab/>
      </w:r>
      <w:r w:rsidRPr="00656C3B">
        <w:rPr>
          <w:lang w:eastAsia="es-ES"/>
        </w:rPr>
        <w:tab/>
        <w:t xml:space="preserve"> 21.9</w:t>
      </w:r>
    </w:p>
    <w:p w:rsidR="00957407" w:rsidRPr="00656C3B" w:rsidRDefault="00957407">
      <w:pPr>
        <w:autoSpaceDE w:val="0"/>
        <w:autoSpaceDN w:val="0"/>
        <w:adjustRightInd w:val="0"/>
        <w:rPr>
          <w:lang w:eastAsia="es-ES"/>
        </w:rPr>
      </w:pPr>
      <w:r w:rsidRPr="00656C3B">
        <w:rPr>
          <w:lang w:eastAsia="es-ES"/>
        </w:rPr>
        <w:t xml:space="preserve">West Bank Middle </w:t>
      </w:r>
      <w:r w:rsidRPr="00656C3B">
        <w:rPr>
          <w:lang w:eastAsia="es-ES"/>
        </w:rPr>
        <w:tab/>
      </w:r>
      <w:r w:rsidRPr="00656C3B">
        <w:rPr>
          <w:lang w:eastAsia="es-ES"/>
        </w:rPr>
        <w:tab/>
      </w:r>
      <w:r w:rsidRPr="00656C3B">
        <w:rPr>
          <w:lang w:eastAsia="es-ES"/>
        </w:rPr>
        <w:tab/>
      </w:r>
      <w:r w:rsidRPr="00656C3B">
        <w:rPr>
          <w:lang w:eastAsia="es-ES"/>
        </w:rPr>
        <w:tab/>
        <w:t xml:space="preserve"> 13.8</w:t>
      </w:r>
    </w:p>
    <w:p w:rsidR="00957407" w:rsidRPr="00656C3B" w:rsidRDefault="00957407">
      <w:pPr>
        <w:autoSpaceDE w:val="0"/>
        <w:autoSpaceDN w:val="0"/>
        <w:adjustRightInd w:val="0"/>
        <w:rPr>
          <w:lang w:eastAsia="es-ES"/>
        </w:rPr>
      </w:pPr>
      <w:r w:rsidRPr="00656C3B">
        <w:rPr>
          <w:lang w:eastAsia="es-ES"/>
        </w:rPr>
        <w:t xml:space="preserve">West Bank South </w:t>
      </w:r>
      <w:r w:rsidRPr="00656C3B">
        <w:rPr>
          <w:lang w:eastAsia="es-ES"/>
        </w:rPr>
        <w:tab/>
      </w:r>
      <w:r w:rsidRPr="00656C3B">
        <w:rPr>
          <w:lang w:eastAsia="es-ES"/>
        </w:rPr>
        <w:tab/>
      </w:r>
      <w:r w:rsidRPr="00656C3B">
        <w:rPr>
          <w:lang w:eastAsia="es-ES"/>
        </w:rPr>
        <w:tab/>
      </w:r>
      <w:r w:rsidRPr="00656C3B">
        <w:rPr>
          <w:lang w:eastAsia="es-ES"/>
        </w:rPr>
        <w:tab/>
        <w:t xml:space="preserve"> 19.4</w:t>
      </w:r>
    </w:p>
    <w:p w:rsidR="00957407" w:rsidRPr="00656C3B" w:rsidRDefault="00957407">
      <w:pPr>
        <w:autoSpaceDE w:val="0"/>
        <w:autoSpaceDN w:val="0"/>
        <w:adjustRightInd w:val="0"/>
        <w:rPr>
          <w:lang w:eastAsia="es-ES"/>
        </w:rPr>
      </w:pPr>
      <w:r w:rsidRPr="00656C3B">
        <w:rPr>
          <w:lang w:eastAsia="es-ES"/>
        </w:rPr>
        <w:t xml:space="preserve">Gaza Strip </w:t>
      </w:r>
      <w:r w:rsidRPr="00656C3B">
        <w:rPr>
          <w:lang w:eastAsia="es-ES"/>
        </w:rPr>
        <w:tab/>
      </w:r>
      <w:r w:rsidRPr="00656C3B">
        <w:rPr>
          <w:lang w:eastAsia="es-ES"/>
        </w:rPr>
        <w:tab/>
      </w:r>
      <w:r w:rsidRPr="00656C3B">
        <w:rPr>
          <w:lang w:eastAsia="es-ES"/>
        </w:rPr>
        <w:tab/>
      </w:r>
      <w:r w:rsidRPr="00656C3B">
        <w:rPr>
          <w:lang w:eastAsia="es-ES"/>
        </w:rPr>
        <w:tab/>
      </w:r>
      <w:r w:rsidRPr="00656C3B">
        <w:rPr>
          <w:lang w:eastAsia="es-ES"/>
        </w:rPr>
        <w:tab/>
        <w:t xml:space="preserve"> 26.5</w:t>
      </w:r>
    </w:p>
    <w:p w:rsidR="00957407" w:rsidRPr="00656C3B" w:rsidRDefault="00957407">
      <w:pPr>
        <w:autoSpaceDE w:val="0"/>
        <w:autoSpaceDN w:val="0"/>
        <w:adjustRightInd w:val="0"/>
        <w:rPr>
          <w:lang w:eastAsia="es-ES"/>
        </w:rPr>
      </w:pPr>
      <w:r w:rsidRPr="00656C3B">
        <w:rPr>
          <w:lang w:eastAsia="es-ES"/>
        </w:rPr>
        <w:t>Gaza Strip North</w:t>
      </w:r>
      <w:r w:rsidRPr="00656C3B">
        <w:rPr>
          <w:lang w:eastAsia="es-ES"/>
        </w:rPr>
        <w:tab/>
      </w:r>
      <w:r w:rsidRPr="00656C3B">
        <w:rPr>
          <w:lang w:eastAsia="es-ES"/>
        </w:rPr>
        <w:tab/>
      </w:r>
      <w:r w:rsidRPr="00656C3B">
        <w:rPr>
          <w:lang w:eastAsia="es-ES"/>
        </w:rPr>
        <w:tab/>
      </w:r>
      <w:r w:rsidRPr="00656C3B">
        <w:rPr>
          <w:lang w:eastAsia="es-ES"/>
        </w:rPr>
        <w:tab/>
        <w:t xml:space="preserve"> 31.2</w:t>
      </w:r>
    </w:p>
    <w:p w:rsidR="00957407" w:rsidRPr="00656C3B" w:rsidRDefault="00957407">
      <w:pPr>
        <w:autoSpaceDE w:val="0"/>
        <w:autoSpaceDN w:val="0"/>
        <w:adjustRightInd w:val="0"/>
        <w:rPr>
          <w:lang w:eastAsia="es-ES"/>
        </w:rPr>
      </w:pPr>
      <w:r w:rsidRPr="00656C3B">
        <w:rPr>
          <w:lang w:eastAsia="es-ES"/>
        </w:rPr>
        <w:t>Gaza Strip South</w:t>
      </w:r>
      <w:r w:rsidRPr="00656C3B">
        <w:rPr>
          <w:lang w:eastAsia="es-ES"/>
        </w:rPr>
        <w:tab/>
      </w:r>
      <w:r w:rsidRPr="00656C3B">
        <w:rPr>
          <w:lang w:eastAsia="es-ES"/>
        </w:rPr>
        <w:tab/>
      </w:r>
      <w:r w:rsidRPr="00656C3B">
        <w:rPr>
          <w:lang w:eastAsia="es-ES"/>
        </w:rPr>
        <w:tab/>
      </w:r>
      <w:r w:rsidRPr="00656C3B">
        <w:rPr>
          <w:lang w:eastAsia="es-ES"/>
        </w:rPr>
        <w:tab/>
        <w:t xml:space="preserve"> 21.5</w:t>
      </w:r>
    </w:p>
    <w:p w:rsidR="00957407" w:rsidRPr="00656C3B" w:rsidRDefault="00957407">
      <w:pPr>
        <w:rPr>
          <w:color w:val="0070C0"/>
          <w:sz w:val="28"/>
          <w:szCs w:val="28"/>
        </w:rPr>
      </w:pPr>
      <w:r w:rsidRPr="00656C3B">
        <w:br w:type="page"/>
      </w:r>
      <w:r w:rsidRPr="00656C3B">
        <w:rPr>
          <w:b/>
          <w:bCs/>
          <w:color w:val="0070C0"/>
          <w:sz w:val="28"/>
          <w:szCs w:val="28"/>
        </w:rPr>
        <w:lastRenderedPageBreak/>
        <w:t>Handout 5d</w:t>
      </w:r>
      <w:r w:rsidRPr="00656C3B">
        <w:rPr>
          <w:color w:val="0070C0"/>
          <w:sz w:val="28"/>
          <w:szCs w:val="28"/>
        </w:rPr>
        <w:t>: Case study II: Size of the nutrition problem in the Occupied Palestinian Territory: model answers</w:t>
      </w:r>
    </w:p>
    <w:p w:rsidR="00957407" w:rsidRPr="00656C3B" w:rsidRDefault="00957407">
      <w:pPr>
        <w:pStyle w:val="ListParagraph1"/>
        <w:ind w:left="0"/>
        <w:rPr>
          <w:b/>
          <w:bCs/>
          <w:color w:val="000000"/>
        </w:rPr>
      </w:pPr>
    </w:p>
    <w:p w:rsidR="00957407" w:rsidRPr="00656C3B" w:rsidRDefault="00957407">
      <w:pPr>
        <w:tabs>
          <w:tab w:val="left" w:pos="357"/>
        </w:tabs>
        <w:autoSpaceDE w:val="0"/>
        <w:autoSpaceDN w:val="0"/>
        <w:adjustRightInd w:val="0"/>
        <w:ind w:left="357" w:hanging="357"/>
        <w:rPr>
          <w:b/>
          <w:bCs/>
          <w:i/>
          <w:iCs/>
          <w:color w:val="000000"/>
        </w:rPr>
      </w:pPr>
      <w:r w:rsidRPr="00656C3B">
        <w:rPr>
          <w:b/>
          <w:bCs/>
          <w:i/>
          <w:iCs/>
          <w:color w:val="000000"/>
        </w:rPr>
        <w:t xml:space="preserve">1. </w:t>
      </w:r>
      <w:r w:rsidRPr="00656C3B">
        <w:rPr>
          <w:b/>
          <w:bCs/>
          <w:i/>
          <w:iCs/>
          <w:color w:val="000000"/>
        </w:rPr>
        <w:tab/>
        <w:t>What do these graphs tell us about the distribution of undernutrition in the Occupied Palestinian Territory?</w:t>
      </w:r>
    </w:p>
    <w:p w:rsidR="00957407" w:rsidRPr="00656C3B" w:rsidRDefault="00957407" w:rsidP="005A69A7">
      <w:pPr>
        <w:tabs>
          <w:tab w:val="left" w:pos="357"/>
        </w:tabs>
        <w:autoSpaceDE w:val="0"/>
        <w:autoSpaceDN w:val="0"/>
        <w:adjustRightInd w:val="0"/>
        <w:ind w:left="357"/>
        <w:rPr>
          <w:color w:val="000000"/>
        </w:rPr>
      </w:pPr>
      <w:r w:rsidRPr="00656C3B">
        <w:rPr>
          <w:color w:val="000000"/>
        </w:rPr>
        <w:t>West Bank and Gaza Strip do not appear to have noticeably high levels of malnutrition for any of the three indicators. Levels of underweight, stuntin</w:t>
      </w:r>
      <w:r w:rsidR="00FE30B6" w:rsidRPr="00656C3B">
        <w:rPr>
          <w:color w:val="000000"/>
        </w:rPr>
        <w:t>g and wasting are marginally higher</w:t>
      </w:r>
      <w:r w:rsidRPr="00656C3B">
        <w:rPr>
          <w:color w:val="000000"/>
        </w:rPr>
        <w:t xml:space="preserve"> in Gaza Strip than in </w:t>
      </w:r>
      <w:r w:rsidR="005A69A7" w:rsidRPr="00656C3B">
        <w:rPr>
          <w:color w:val="000000"/>
        </w:rPr>
        <w:t xml:space="preserve">the </w:t>
      </w:r>
      <w:r w:rsidRPr="00656C3B">
        <w:rPr>
          <w:color w:val="000000"/>
        </w:rPr>
        <w:t>West Bank</w:t>
      </w:r>
      <w:r w:rsidR="00FE30B6" w:rsidRPr="00656C3B">
        <w:rPr>
          <w:color w:val="000000"/>
        </w:rPr>
        <w:t>, but this data may not be statistically significant</w:t>
      </w:r>
      <w:r w:rsidR="0047136C" w:rsidRPr="00656C3B">
        <w:rPr>
          <w:color w:val="000000"/>
        </w:rPr>
        <w:t xml:space="preserve"> (as we do not have access to confidence intervals, and therefore do not know the statistical significance of the data)</w:t>
      </w:r>
      <w:r w:rsidRPr="00656C3B">
        <w:rPr>
          <w:color w:val="000000"/>
        </w:rPr>
        <w:t xml:space="preserve">. </w:t>
      </w:r>
      <w:r w:rsidR="0030455F" w:rsidRPr="00656C3B">
        <w:rPr>
          <w:color w:val="000000"/>
        </w:rPr>
        <w:t xml:space="preserve">However, wasting levels have increased in both areas between 2004 and 2008, as well as levels of stunting in the Gaza Strip. </w:t>
      </w:r>
      <w:r w:rsidR="00D13936" w:rsidRPr="00656C3B">
        <w:rPr>
          <w:color w:val="000000"/>
        </w:rPr>
        <w:t>This is</w:t>
      </w:r>
      <w:r w:rsidR="008018C1" w:rsidRPr="00656C3B">
        <w:rPr>
          <w:color w:val="000000"/>
        </w:rPr>
        <w:t xml:space="preserve"> closely associated with levels of poverty since the second intifada in 2000</w:t>
      </w:r>
      <w:r w:rsidR="00E73A88" w:rsidRPr="00656C3B">
        <w:rPr>
          <w:color w:val="000000"/>
        </w:rPr>
        <w:t>,</w:t>
      </w:r>
      <w:r w:rsidR="005A69A7" w:rsidRPr="00656C3B">
        <w:rPr>
          <w:color w:val="000000"/>
        </w:rPr>
        <w:t xml:space="preserve"> and underlying causes include</w:t>
      </w:r>
      <w:r w:rsidR="00E73A88" w:rsidRPr="00656C3B">
        <w:rPr>
          <w:color w:val="000000"/>
        </w:rPr>
        <w:t xml:space="preserve"> reduced market access to fresh</w:t>
      </w:r>
      <w:r w:rsidR="005A69A7" w:rsidRPr="00656C3B">
        <w:rPr>
          <w:color w:val="000000"/>
        </w:rPr>
        <w:t xml:space="preserve"> fruit, vegetables and protein </w:t>
      </w:r>
      <w:r w:rsidR="00D13936" w:rsidRPr="00656C3B">
        <w:rPr>
          <w:color w:val="000000"/>
        </w:rPr>
        <w:t xml:space="preserve">sources. </w:t>
      </w:r>
      <w:r w:rsidR="002455B5" w:rsidRPr="00656C3B">
        <w:rPr>
          <w:color w:val="000000"/>
        </w:rPr>
        <w:t xml:space="preserve">The </w:t>
      </w:r>
      <w:r w:rsidR="002455B5" w:rsidRPr="00656C3B">
        <w:rPr>
          <w:lang w:eastAsia="en-GB"/>
        </w:rPr>
        <w:t xml:space="preserve">diet has become more monotonous and there is an increased dependency on food aid. </w:t>
      </w:r>
      <w:r w:rsidRPr="00656C3B">
        <w:rPr>
          <w:color w:val="000000"/>
        </w:rPr>
        <w:t>It is worth noting that levels of overweight are 2.3</w:t>
      </w:r>
      <w:r w:rsidR="005A69A7" w:rsidRPr="00656C3B">
        <w:rPr>
          <w:color w:val="000000"/>
        </w:rPr>
        <w:t xml:space="preserve"> %</w:t>
      </w:r>
      <w:r w:rsidRPr="00656C3B">
        <w:rPr>
          <w:color w:val="000000"/>
        </w:rPr>
        <w:t>in both regions, and equal to the levels of wasting in West Bank</w:t>
      </w:r>
      <w:r w:rsidR="0030455F" w:rsidRPr="00656C3B">
        <w:rPr>
          <w:color w:val="000000"/>
        </w:rPr>
        <w:t>, s</w:t>
      </w:r>
      <w:r w:rsidR="0047136C" w:rsidRPr="00656C3B">
        <w:rPr>
          <w:color w:val="000000"/>
        </w:rPr>
        <w:t>o this society is suffering from a double burden of malnutrition</w:t>
      </w:r>
      <w:r w:rsidRPr="00656C3B">
        <w:rPr>
          <w:color w:val="000000"/>
        </w:rPr>
        <w:t xml:space="preserve">. In view of the protracted crisis situation it is important to look at micronutrient deficiencies. </w:t>
      </w:r>
    </w:p>
    <w:p w:rsidR="00957407" w:rsidRPr="00656C3B" w:rsidRDefault="00957407">
      <w:pPr>
        <w:tabs>
          <w:tab w:val="left" w:pos="357"/>
        </w:tabs>
      </w:pPr>
    </w:p>
    <w:p w:rsidR="00957407" w:rsidRPr="00656C3B" w:rsidRDefault="00957407">
      <w:pPr>
        <w:tabs>
          <w:tab w:val="left" w:pos="357"/>
        </w:tabs>
        <w:autoSpaceDE w:val="0"/>
        <w:autoSpaceDN w:val="0"/>
        <w:adjustRightInd w:val="0"/>
        <w:rPr>
          <w:b/>
          <w:bCs/>
          <w:i/>
          <w:iCs/>
          <w:color w:val="000000"/>
        </w:rPr>
      </w:pPr>
      <w:r w:rsidRPr="00656C3B">
        <w:rPr>
          <w:b/>
          <w:bCs/>
          <w:i/>
          <w:iCs/>
          <w:color w:val="000000"/>
        </w:rPr>
        <w:t xml:space="preserve">2. </w:t>
      </w:r>
      <w:r w:rsidRPr="00656C3B">
        <w:rPr>
          <w:b/>
          <w:bCs/>
          <w:i/>
          <w:iCs/>
          <w:color w:val="000000"/>
        </w:rPr>
        <w:tab/>
        <w:t>What do you notice about the distribu</w:t>
      </w:r>
      <w:r w:rsidR="007A5A36" w:rsidRPr="00656C3B">
        <w:rPr>
          <w:b/>
          <w:bCs/>
          <w:i/>
          <w:iCs/>
          <w:color w:val="000000"/>
        </w:rPr>
        <w:t>tion of micronutrient deficiencies</w:t>
      </w:r>
      <w:r w:rsidRPr="00656C3B">
        <w:rPr>
          <w:b/>
          <w:bCs/>
          <w:i/>
          <w:iCs/>
          <w:color w:val="000000"/>
        </w:rPr>
        <w:t>?</w:t>
      </w:r>
    </w:p>
    <w:p w:rsidR="00957407" w:rsidRPr="00656C3B" w:rsidRDefault="00957407">
      <w:pPr>
        <w:tabs>
          <w:tab w:val="left" w:pos="357"/>
        </w:tabs>
        <w:autoSpaceDE w:val="0"/>
        <w:autoSpaceDN w:val="0"/>
        <w:adjustRightInd w:val="0"/>
        <w:ind w:left="357"/>
        <w:rPr>
          <w:color w:val="000000"/>
        </w:rPr>
      </w:pPr>
      <w:r w:rsidRPr="00656C3B">
        <w:rPr>
          <w:color w:val="000000"/>
        </w:rPr>
        <w:t xml:space="preserve">The distribution of vitamin A deficiency is similar to that of the anthropometric indicators. The regional differences for West Bank and Gaza Strip show that the northern part of each region have higher levels of vitamin A deficiency. This would need to be investigated further to try </w:t>
      </w:r>
      <w:r w:rsidR="007F6AF2" w:rsidRPr="00656C3B">
        <w:rPr>
          <w:color w:val="000000"/>
        </w:rPr>
        <w:t>and attribute the cause of this;</w:t>
      </w:r>
      <w:r w:rsidRPr="00656C3B">
        <w:rPr>
          <w:color w:val="000000"/>
        </w:rPr>
        <w:t xml:space="preserve"> it could relate to cultural feeding preferences, availability of vitamin A rich foods </w:t>
      </w:r>
      <w:r w:rsidR="00D13936" w:rsidRPr="00656C3B">
        <w:rPr>
          <w:color w:val="000000"/>
        </w:rPr>
        <w:t>and economic</w:t>
      </w:r>
      <w:r w:rsidRPr="00656C3B">
        <w:rPr>
          <w:color w:val="000000"/>
        </w:rPr>
        <w:t xml:space="preserve"> access to them. More information on iodine and iron deficiency would be useful. </w:t>
      </w:r>
      <w:r w:rsidR="002455B5" w:rsidRPr="00656C3B">
        <w:rPr>
          <w:lang w:eastAsia="en-GB"/>
        </w:rPr>
        <w:t xml:space="preserve">These micronutrient deficiencies have been attributed to poor dietary diversity (due to a reliance on food aid and a lack of purchasing power) and a decline in good infant </w:t>
      </w:r>
      <w:r w:rsidR="007F6AF2" w:rsidRPr="00656C3B">
        <w:rPr>
          <w:lang w:eastAsia="en-GB"/>
        </w:rPr>
        <w:t xml:space="preserve">feeding </w:t>
      </w:r>
      <w:r w:rsidR="002455B5" w:rsidRPr="00656C3B">
        <w:rPr>
          <w:lang w:eastAsia="en-GB"/>
        </w:rPr>
        <w:t>and breastfeeding practices.</w:t>
      </w:r>
      <w:r w:rsidR="002455B5" w:rsidRPr="00656C3B">
        <w:rPr>
          <w:color w:val="000000"/>
        </w:rPr>
        <w:t xml:space="preserve"> </w:t>
      </w:r>
      <w:r w:rsidRPr="00656C3B">
        <w:rPr>
          <w:color w:val="000000"/>
        </w:rPr>
        <w:t xml:space="preserve">Considering the Middle Eastern diet is based on wheat and legumes and </w:t>
      </w:r>
      <w:r w:rsidR="005A69A7" w:rsidRPr="00656C3B">
        <w:rPr>
          <w:color w:val="000000"/>
        </w:rPr>
        <w:t xml:space="preserve">includes a high </w:t>
      </w:r>
      <w:r w:rsidRPr="00656C3B">
        <w:rPr>
          <w:color w:val="000000"/>
        </w:rPr>
        <w:t xml:space="preserve">tea </w:t>
      </w:r>
      <w:r w:rsidR="005A69A7" w:rsidRPr="00656C3B">
        <w:rPr>
          <w:color w:val="000000"/>
        </w:rPr>
        <w:t>consumption pattern</w:t>
      </w:r>
      <w:r w:rsidRPr="00656C3B">
        <w:rPr>
          <w:color w:val="000000"/>
        </w:rPr>
        <w:t>, maternal nutritional status data would be useful.</w:t>
      </w:r>
    </w:p>
    <w:p w:rsidR="00957407" w:rsidRPr="00656C3B" w:rsidRDefault="00957407">
      <w:pPr>
        <w:autoSpaceDE w:val="0"/>
        <w:autoSpaceDN w:val="0"/>
        <w:adjustRightInd w:val="0"/>
        <w:rPr>
          <w:color w:val="000000"/>
        </w:rPr>
      </w:pPr>
    </w:p>
    <w:p w:rsidR="00957407" w:rsidRPr="00656C3B" w:rsidRDefault="00957407"/>
    <w:p w:rsidR="00957407" w:rsidRPr="00656C3B" w:rsidRDefault="00957407">
      <w:pPr>
        <w:autoSpaceDE w:val="0"/>
        <w:autoSpaceDN w:val="0"/>
        <w:adjustRightInd w:val="0"/>
        <w:rPr>
          <w:b/>
          <w:bCs/>
          <w:lang w:eastAsia="en-GB"/>
        </w:rPr>
      </w:pPr>
      <w:r w:rsidRPr="00656C3B">
        <w:br w:type="page"/>
      </w:r>
      <w:r w:rsidRPr="00656C3B">
        <w:rPr>
          <w:b/>
          <w:bCs/>
          <w:sz w:val="32"/>
          <w:szCs w:val="32"/>
        </w:rPr>
        <w:lastRenderedPageBreak/>
        <w:t>6. Field-based exercise</w:t>
      </w:r>
    </w:p>
    <w:p w:rsidR="00957407" w:rsidRPr="00656C3B" w:rsidRDefault="00957407">
      <w:pPr>
        <w:pStyle w:val="ListParagraph1"/>
        <w:ind w:left="360"/>
        <w:rPr>
          <w:lang w:eastAsia="en-GB"/>
        </w:rPr>
      </w:pPr>
    </w:p>
    <w:p w:rsidR="00957407" w:rsidRPr="00656C3B" w:rsidRDefault="007F6AF2">
      <w:r w:rsidRPr="00656C3B">
        <w:t>This</w:t>
      </w:r>
      <w:r w:rsidR="00957407" w:rsidRPr="00656C3B">
        <w:t xml:space="preserve"> section outlines ideas for exercises that can be carried out as part of a field visit. Field visits require a lot of preparation. An organization that is actively involved in programming or nutrition</w:t>
      </w:r>
      <w:r w:rsidRPr="00656C3B">
        <w:t>al</w:t>
      </w:r>
      <w:r w:rsidR="00957407" w:rsidRPr="00656C3B">
        <w:t xml:space="preserve"> surveillance has to be identified to ‘host’ the visit. This could be a government agency, an international NGO or a United Nations agency. The agency needs to identify an area that can be easily and safely visited by participants. Permission has to be sought from all the relevant authorities and care taken not to disrupt or take time away from programming activities. Despite these caveats, field based learning is probably the best way of providing information that participants will remember. </w:t>
      </w:r>
    </w:p>
    <w:p w:rsidR="00957407" w:rsidRPr="00656C3B" w:rsidRDefault="00957407">
      <w:pPr>
        <w:pStyle w:val="ListParagraph1"/>
        <w:rPr>
          <w:lang w:eastAsia="en-GB"/>
        </w:rPr>
      </w:pPr>
    </w:p>
    <w:p w:rsidR="00957407" w:rsidRPr="00656C3B" w:rsidRDefault="00957407">
      <w:pPr>
        <w:rPr>
          <w:color w:val="FF0000"/>
          <w:sz w:val="28"/>
          <w:szCs w:val="28"/>
        </w:rPr>
      </w:pPr>
      <w:r w:rsidRPr="00656C3B">
        <w:rPr>
          <w:b/>
          <w:bCs/>
          <w:color w:val="FF0000"/>
          <w:sz w:val="28"/>
          <w:szCs w:val="28"/>
        </w:rPr>
        <w:t>Exercise 6</w:t>
      </w:r>
      <w:r w:rsidRPr="00656C3B">
        <w:rPr>
          <w:color w:val="FF0000"/>
          <w:sz w:val="28"/>
          <w:szCs w:val="28"/>
        </w:rPr>
        <w:t>: Identifying different forms of malnutrition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957407" w:rsidRPr="00656C3B">
        <w:tc>
          <w:tcPr>
            <w:tcW w:w="8856" w:type="dxa"/>
          </w:tcPr>
          <w:p w:rsidR="00957407" w:rsidRPr="00656C3B" w:rsidRDefault="00957407">
            <w:pPr>
              <w:pStyle w:val="BodyText2"/>
              <w:spacing w:after="0"/>
              <w:ind w:left="284"/>
              <w:rPr>
                <w:b/>
                <w:bCs/>
              </w:rPr>
            </w:pPr>
          </w:p>
          <w:p w:rsidR="00957407" w:rsidRPr="00656C3B" w:rsidRDefault="00957407">
            <w:pPr>
              <w:pStyle w:val="BodyText2"/>
              <w:spacing w:after="0"/>
              <w:ind w:left="0"/>
              <w:rPr>
                <w:b/>
                <w:bCs/>
              </w:rPr>
            </w:pPr>
            <w:r w:rsidRPr="00656C3B">
              <w:rPr>
                <w:b/>
                <w:bCs/>
              </w:rPr>
              <w:t xml:space="preserve">What is the learning objective? </w:t>
            </w:r>
          </w:p>
          <w:p w:rsidR="005A69A7" w:rsidRPr="00656C3B" w:rsidRDefault="00957407">
            <w:pPr>
              <w:pStyle w:val="BodyText2"/>
              <w:numPr>
                <w:ilvl w:val="0"/>
                <w:numId w:val="29"/>
              </w:numPr>
              <w:spacing w:after="0"/>
            </w:pPr>
            <w:r w:rsidRPr="00656C3B">
              <w:t>To provide first</w:t>
            </w:r>
            <w:r w:rsidR="00E73A88" w:rsidRPr="00656C3B">
              <w:t>-</w:t>
            </w:r>
            <w:r w:rsidRPr="00656C3B">
              <w:t>hand experience of seeing individual cases of malnutrition</w:t>
            </w:r>
            <w:r w:rsidR="00FE30B6" w:rsidRPr="00656C3B">
              <w:t xml:space="preserve"> and its causes</w:t>
            </w:r>
          </w:p>
          <w:p w:rsidR="00957407" w:rsidRPr="00656C3B" w:rsidRDefault="00957407">
            <w:pPr>
              <w:pStyle w:val="BodyText2"/>
              <w:spacing w:after="0"/>
              <w:ind w:left="284"/>
            </w:pPr>
          </w:p>
          <w:p w:rsidR="00957407" w:rsidRPr="00656C3B" w:rsidRDefault="00957407">
            <w:pPr>
              <w:pStyle w:val="BodyText2"/>
              <w:spacing w:after="0"/>
              <w:ind w:left="0"/>
              <w:rPr>
                <w:b/>
                <w:bCs/>
              </w:rPr>
            </w:pPr>
            <w:r w:rsidRPr="00656C3B">
              <w:rPr>
                <w:b/>
                <w:bCs/>
              </w:rPr>
              <w:t>When should this exercise be done?</w:t>
            </w:r>
          </w:p>
          <w:p w:rsidR="005A69A7" w:rsidRPr="00656C3B" w:rsidRDefault="00957407">
            <w:pPr>
              <w:pStyle w:val="BodyText2"/>
              <w:numPr>
                <w:ilvl w:val="0"/>
                <w:numId w:val="29"/>
              </w:numPr>
              <w:spacing w:after="0"/>
            </w:pPr>
            <w:r w:rsidRPr="00656C3B">
              <w:t>As part of an in-depth course and after the session on understanding malnutrition. Possibly after Module 4 as well</w:t>
            </w:r>
          </w:p>
          <w:p w:rsidR="00957407" w:rsidRPr="00656C3B" w:rsidRDefault="00957407">
            <w:pPr>
              <w:pStyle w:val="BodyText2"/>
              <w:spacing w:after="0"/>
              <w:ind w:left="284"/>
            </w:pPr>
          </w:p>
          <w:p w:rsidR="00957407" w:rsidRPr="00656C3B" w:rsidRDefault="00957407">
            <w:pPr>
              <w:pStyle w:val="BodyText2"/>
              <w:spacing w:after="0"/>
              <w:ind w:left="0"/>
              <w:rPr>
                <w:b/>
                <w:bCs/>
              </w:rPr>
            </w:pPr>
            <w:r w:rsidRPr="00656C3B">
              <w:rPr>
                <w:b/>
                <w:bCs/>
              </w:rPr>
              <w:t>How long should the exercise take?</w:t>
            </w:r>
          </w:p>
          <w:p w:rsidR="005A69A7" w:rsidRPr="00656C3B" w:rsidRDefault="00957407">
            <w:pPr>
              <w:pStyle w:val="BodyText2"/>
              <w:numPr>
                <w:ilvl w:val="0"/>
                <w:numId w:val="29"/>
              </w:numPr>
              <w:spacing w:after="0"/>
            </w:pPr>
            <w:r w:rsidRPr="00656C3B">
              <w:t xml:space="preserve">1 hour for the exercise plus travel (half day) </w:t>
            </w:r>
          </w:p>
          <w:p w:rsidR="005A69A7" w:rsidRPr="00656C3B" w:rsidRDefault="00957407">
            <w:pPr>
              <w:pStyle w:val="BodyText2"/>
              <w:numPr>
                <w:ilvl w:val="0"/>
                <w:numId w:val="29"/>
              </w:numPr>
              <w:spacing w:after="0"/>
            </w:pPr>
            <w:r w:rsidRPr="00656C3B">
              <w:t>1 hour for the plenary feedback discussion at the end of the trip</w:t>
            </w:r>
          </w:p>
          <w:p w:rsidR="00957407" w:rsidRPr="00656C3B" w:rsidRDefault="00957407">
            <w:pPr>
              <w:pStyle w:val="BodyText2"/>
              <w:spacing w:after="0"/>
              <w:ind w:left="0"/>
              <w:rPr>
                <w:b/>
                <w:bCs/>
              </w:rPr>
            </w:pPr>
          </w:p>
          <w:p w:rsidR="00957407" w:rsidRPr="00656C3B" w:rsidRDefault="00957407">
            <w:pPr>
              <w:pStyle w:val="BodyText2"/>
              <w:spacing w:after="0"/>
              <w:ind w:left="0"/>
              <w:rPr>
                <w:b/>
                <w:bCs/>
              </w:rPr>
            </w:pPr>
            <w:r w:rsidRPr="00656C3B">
              <w:rPr>
                <w:b/>
                <w:bCs/>
              </w:rPr>
              <w:t>What materials are needed?</w:t>
            </w:r>
          </w:p>
          <w:p w:rsidR="005A69A7" w:rsidRPr="00656C3B" w:rsidRDefault="00957407">
            <w:pPr>
              <w:pStyle w:val="BodyText2"/>
              <w:numPr>
                <w:ilvl w:val="0"/>
                <w:numId w:val="30"/>
              </w:numPr>
              <w:spacing w:after="0"/>
              <w:rPr>
                <w:b/>
                <w:bCs/>
              </w:rPr>
            </w:pPr>
            <w:r w:rsidRPr="00656C3B">
              <w:t>A digital camera for 4 to 5 people</w:t>
            </w:r>
          </w:p>
          <w:p w:rsidR="005A69A7" w:rsidRPr="00656C3B" w:rsidRDefault="00957407">
            <w:pPr>
              <w:pStyle w:val="BodyText2"/>
              <w:numPr>
                <w:ilvl w:val="0"/>
                <w:numId w:val="30"/>
              </w:numPr>
              <w:spacing w:after="0"/>
              <w:rPr>
                <w:color w:val="0070C0"/>
              </w:rPr>
            </w:pPr>
            <w:r w:rsidRPr="00656C3B">
              <w:rPr>
                <w:b/>
                <w:bCs/>
                <w:color w:val="0070C0"/>
              </w:rPr>
              <w:t>Handout 6a</w:t>
            </w:r>
            <w:r w:rsidRPr="00656C3B">
              <w:rPr>
                <w:color w:val="0070C0"/>
              </w:rPr>
              <w:t>: Identifying different forms of malnutrition</w:t>
            </w:r>
          </w:p>
          <w:p w:rsidR="00957407" w:rsidRPr="00656C3B" w:rsidRDefault="00957407"/>
          <w:p w:rsidR="00957407" w:rsidRPr="00656C3B" w:rsidRDefault="00957407">
            <w:pPr>
              <w:pStyle w:val="BodyText2"/>
              <w:spacing w:after="0"/>
              <w:ind w:left="0"/>
              <w:rPr>
                <w:color w:val="008080"/>
              </w:rPr>
            </w:pPr>
            <w:r w:rsidRPr="00656C3B">
              <w:rPr>
                <w:b/>
                <w:bCs/>
              </w:rPr>
              <w:t>What does the trainer need to prepare?</w:t>
            </w:r>
          </w:p>
          <w:p w:rsidR="005A69A7" w:rsidRPr="00656C3B" w:rsidRDefault="00957407">
            <w:pPr>
              <w:pStyle w:val="ListParagraph1"/>
              <w:numPr>
                <w:ilvl w:val="0"/>
                <w:numId w:val="31"/>
              </w:numPr>
            </w:pPr>
            <w:r w:rsidRPr="00656C3B">
              <w:t xml:space="preserve">The trainer will need to identify a suitable organisation and area for the field visit and organise all logistics (transport, fuel, meals etc.) for the visit. It is essential that the trainer visits the field site in advance of the visit in </w:t>
            </w:r>
            <w:r w:rsidR="007F6AF2" w:rsidRPr="00656C3B">
              <w:t>order to set up focus groups, identify key informants</w:t>
            </w:r>
            <w:r w:rsidRPr="00656C3B">
              <w:t xml:space="preserve"> and identify potential problems. Discussion of the exercise should take place at the end of the visit either back in the classroom or in a suitable public place away from where the visit took place.</w:t>
            </w:r>
          </w:p>
          <w:p w:rsidR="00957407" w:rsidRPr="00656C3B" w:rsidRDefault="00957407">
            <w:pPr>
              <w:pStyle w:val="BodyText2"/>
              <w:spacing w:after="0"/>
              <w:ind w:left="360"/>
            </w:pPr>
          </w:p>
          <w:p w:rsidR="00957407" w:rsidRPr="00656C3B" w:rsidRDefault="00957407">
            <w:pPr>
              <w:pStyle w:val="BodyText2"/>
              <w:spacing w:after="0"/>
              <w:ind w:left="0"/>
            </w:pPr>
            <w:r w:rsidRPr="00656C3B">
              <w:rPr>
                <w:b/>
                <w:bCs/>
              </w:rPr>
              <w:t>Instructions</w:t>
            </w:r>
          </w:p>
          <w:p w:rsidR="00957407" w:rsidRPr="00656C3B" w:rsidRDefault="00957407">
            <w:pPr>
              <w:pStyle w:val="BodyText2"/>
              <w:spacing w:after="0"/>
              <w:ind w:left="0"/>
            </w:pPr>
            <w:r w:rsidRPr="00656C3B">
              <w:rPr>
                <w:b/>
                <w:bCs/>
              </w:rPr>
              <w:t>Step 1</w:t>
            </w:r>
            <w:r w:rsidRPr="00656C3B">
              <w:t>:</w:t>
            </w:r>
            <w:r w:rsidRPr="00656C3B">
              <w:tab/>
              <w:t xml:space="preserve"> Divide participants into smaller groups. Give each group a camera.</w:t>
            </w:r>
          </w:p>
          <w:p w:rsidR="00957407" w:rsidRPr="00656C3B" w:rsidRDefault="00957407">
            <w:pPr>
              <w:pStyle w:val="ListParagraph1"/>
              <w:ind w:left="0"/>
            </w:pPr>
            <w:r w:rsidRPr="00656C3B">
              <w:rPr>
                <w:b/>
                <w:bCs/>
              </w:rPr>
              <w:t>Step 2</w:t>
            </w:r>
            <w:r w:rsidRPr="00656C3B">
              <w:t>:</w:t>
            </w:r>
            <w:r w:rsidRPr="00656C3B">
              <w:tab/>
              <w:t xml:space="preserve"> Take</w:t>
            </w:r>
            <w:r w:rsidR="00FE30B6" w:rsidRPr="00656C3B">
              <w:t xml:space="preserve"> them to the nutrition centre or</w:t>
            </w:r>
            <w:r w:rsidRPr="00656C3B">
              <w:t xml:space="preserve"> primary health care centre where</w:t>
            </w:r>
          </w:p>
          <w:p w:rsidR="00957407" w:rsidRPr="00656C3B" w:rsidRDefault="00957407">
            <w:pPr>
              <w:pStyle w:val="ListParagraph1"/>
              <w:ind w:left="0"/>
            </w:pPr>
            <w:r w:rsidRPr="00656C3B">
              <w:t>severe cases of acute malnutrition are being screened for or treated and ask them to complete the handout.</w:t>
            </w:r>
          </w:p>
          <w:p w:rsidR="00957407" w:rsidRPr="00656C3B" w:rsidRDefault="00957407">
            <w:pPr>
              <w:pStyle w:val="ListParagraph1"/>
              <w:ind w:left="0"/>
            </w:pPr>
            <w:r w:rsidRPr="00656C3B">
              <w:rPr>
                <w:b/>
                <w:bCs/>
              </w:rPr>
              <w:t>Step 3</w:t>
            </w:r>
            <w:r w:rsidRPr="00656C3B">
              <w:t>: After an hour, groups return to the classroom for discussion of findings.</w:t>
            </w:r>
          </w:p>
          <w:p w:rsidR="00957407" w:rsidRPr="00656C3B" w:rsidRDefault="00957407">
            <w:pPr>
              <w:pStyle w:val="ListParagraph1"/>
              <w:ind w:left="0"/>
            </w:pPr>
          </w:p>
        </w:tc>
      </w:tr>
    </w:tbl>
    <w:p w:rsidR="00957407" w:rsidRPr="00656C3B" w:rsidRDefault="00957407">
      <w:pPr>
        <w:pStyle w:val="ListParagraph1"/>
        <w:ind w:left="0"/>
        <w:rPr>
          <w:b/>
          <w:bCs/>
          <w:color w:val="0070C0"/>
        </w:rPr>
      </w:pPr>
      <w:r w:rsidRPr="00656C3B">
        <w:rPr>
          <w:b/>
          <w:bCs/>
          <w:color w:val="008080"/>
          <w:sz w:val="28"/>
          <w:szCs w:val="28"/>
        </w:rPr>
        <w:br w:type="page"/>
      </w:r>
      <w:r w:rsidRPr="00656C3B">
        <w:rPr>
          <w:b/>
          <w:bCs/>
          <w:color w:val="0070C0"/>
          <w:sz w:val="28"/>
          <w:szCs w:val="28"/>
        </w:rPr>
        <w:lastRenderedPageBreak/>
        <w:t>Handout 6a</w:t>
      </w:r>
      <w:r w:rsidRPr="00656C3B">
        <w:rPr>
          <w:color w:val="0070C0"/>
          <w:sz w:val="28"/>
          <w:szCs w:val="28"/>
        </w:rPr>
        <w:t xml:space="preserve">: Identifying different forms of malnutrition </w:t>
      </w:r>
    </w:p>
    <w:p w:rsidR="00957407" w:rsidRPr="00656C3B" w:rsidRDefault="00957407">
      <w:pPr>
        <w:rPr>
          <w:b/>
          <w:bCs/>
        </w:rPr>
      </w:pPr>
    </w:p>
    <w:p w:rsidR="00957407" w:rsidRPr="00656C3B" w:rsidRDefault="00957407">
      <w:pPr>
        <w:rPr>
          <w:b/>
          <w:bCs/>
          <w:sz w:val="32"/>
          <w:szCs w:val="32"/>
        </w:rPr>
      </w:pPr>
      <w:r w:rsidRPr="00656C3B">
        <w:rPr>
          <w:b/>
          <w:bCs/>
          <w:i/>
          <w:iCs/>
        </w:rPr>
        <w:t>Time for completion:</w:t>
      </w:r>
      <w:r w:rsidRPr="00656C3B">
        <w:rPr>
          <w:b/>
          <w:bCs/>
          <w:i/>
          <w:iCs/>
        </w:rPr>
        <w:tab/>
      </w:r>
      <w:r w:rsidRPr="00656C3B">
        <w:rPr>
          <w:b/>
          <w:bCs/>
          <w:i/>
          <w:iCs/>
        </w:rPr>
        <w:tab/>
        <w:t xml:space="preserve">1 hour </w:t>
      </w:r>
    </w:p>
    <w:p w:rsidR="00957407" w:rsidRPr="00656C3B" w:rsidRDefault="00957407">
      <w:pPr>
        <w:rPr>
          <w:b/>
          <w:bCs/>
        </w:rPr>
      </w:pPr>
    </w:p>
    <w:p w:rsidR="00957407" w:rsidRPr="00656C3B" w:rsidRDefault="00957407">
      <w:pPr>
        <w:rPr>
          <w:b/>
          <w:bCs/>
          <w:i/>
          <w:iCs/>
        </w:rPr>
      </w:pPr>
      <w:r w:rsidRPr="00656C3B">
        <w:rPr>
          <w:b/>
          <w:bCs/>
          <w:i/>
          <w:iCs/>
        </w:rPr>
        <w:t xml:space="preserve">You should be part of a group of four or five people with a digital camera. You will all go and visit a nutrition centre or a primary health care centre and interview one of the staff. </w:t>
      </w:r>
      <w:proofErr w:type="gramStart"/>
      <w:r w:rsidRPr="00656C3B">
        <w:rPr>
          <w:b/>
          <w:bCs/>
          <w:i/>
          <w:iCs/>
        </w:rPr>
        <w:t>Once you have finished you will share your findings in the classroom with the rest of your groups.</w:t>
      </w:r>
      <w:proofErr w:type="gramEnd"/>
    </w:p>
    <w:p w:rsidR="00957407" w:rsidRPr="00656C3B" w:rsidRDefault="00957407">
      <w:pPr>
        <w:rPr>
          <w:b/>
          <w:bCs/>
          <w:i/>
          <w:iCs/>
        </w:rPr>
      </w:pPr>
    </w:p>
    <w:p w:rsidR="00957407" w:rsidRPr="00656C3B" w:rsidRDefault="00957407"/>
    <w:p w:rsidR="00957407" w:rsidRPr="00656C3B" w:rsidRDefault="00957407">
      <w:pPr>
        <w:rPr>
          <w:b/>
          <w:bCs/>
          <w:sz w:val="32"/>
          <w:szCs w:val="32"/>
        </w:rPr>
      </w:pPr>
      <w:r w:rsidRPr="00656C3B">
        <w:rPr>
          <w:b/>
          <w:bCs/>
          <w:i/>
          <w:iCs/>
        </w:rPr>
        <w:t>Part I – 1 hour</w:t>
      </w:r>
    </w:p>
    <w:p w:rsidR="00957407" w:rsidRPr="00656C3B" w:rsidRDefault="00957407">
      <w:pPr>
        <w:rPr>
          <w:b/>
          <w:bCs/>
          <w:i/>
          <w:iCs/>
        </w:rPr>
      </w:pPr>
      <w:r w:rsidRPr="00656C3B">
        <w:t>The aim of the field visit is to speak to a member of s</w:t>
      </w:r>
      <w:r w:rsidR="00FE30B6" w:rsidRPr="00656C3B">
        <w:t xml:space="preserve">taff in the nutrition centre or </w:t>
      </w:r>
      <w:r w:rsidRPr="00656C3B">
        <w:t>primary health care centre in order to be able to answer the following questions. During the visit, you</w:t>
      </w:r>
      <w:r w:rsidR="0041427D" w:rsidRPr="00656C3B">
        <w:t xml:space="preserve"> will hopefully be allowed to wa</w:t>
      </w:r>
      <w:r w:rsidRPr="00656C3B">
        <w:t xml:space="preserve">nder </w:t>
      </w:r>
      <w:r w:rsidR="00FE30B6" w:rsidRPr="00656C3B">
        <w:t>a</w:t>
      </w:r>
      <w:r w:rsidRPr="00656C3B">
        <w:t>round and observe individual cases of malnutrition and take some photos. This will only b</w:t>
      </w:r>
      <w:r w:rsidR="0041427D" w:rsidRPr="00656C3B">
        <w:t>e possible if it is done discre</w:t>
      </w:r>
      <w:r w:rsidRPr="00656C3B">
        <w:t>e</w:t>
      </w:r>
      <w:r w:rsidR="0041427D" w:rsidRPr="00656C3B">
        <w:t>t</w:t>
      </w:r>
      <w:r w:rsidRPr="00656C3B">
        <w:t xml:space="preserve">ly and professionally taking </w:t>
      </w:r>
      <w:r w:rsidR="0041427D" w:rsidRPr="00656C3B">
        <w:t>the individuals and their carer</w:t>
      </w:r>
      <w:r w:rsidRPr="00656C3B">
        <w:t>s</w:t>
      </w:r>
      <w:r w:rsidR="0041427D" w:rsidRPr="00656C3B">
        <w:t>’</w:t>
      </w:r>
      <w:r w:rsidRPr="00656C3B">
        <w:t xml:space="preserve"> concerns into consideration. In no way must the visit disrupt the normal activities going on.</w:t>
      </w:r>
    </w:p>
    <w:p w:rsidR="00957407" w:rsidRPr="00656C3B" w:rsidRDefault="00957407">
      <w:pPr>
        <w:autoSpaceDE w:val="0"/>
        <w:autoSpaceDN w:val="0"/>
        <w:adjustRightInd w:val="0"/>
        <w:jc w:val="both"/>
      </w:pPr>
    </w:p>
    <w:p w:rsidR="00957407" w:rsidRPr="00656C3B" w:rsidRDefault="00FE30B6">
      <w:pPr>
        <w:autoSpaceDE w:val="0"/>
        <w:autoSpaceDN w:val="0"/>
        <w:adjustRightInd w:val="0"/>
        <w:jc w:val="both"/>
        <w:rPr>
          <w:b/>
          <w:bCs/>
        </w:rPr>
      </w:pPr>
      <w:r w:rsidRPr="00656C3B">
        <w:rPr>
          <w:b/>
          <w:bCs/>
        </w:rPr>
        <w:t>Questions to ask</w:t>
      </w:r>
      <w:r w:rsidR="00957407" w:rsidRPr="00656C3B">
        <w:rPr>
          <w:b/>
          <w:bCs/>
        </w:rPr>
        <w:t>:</w:t>
      </w:r>
      <w:r w:rsidRPr="00656C3B">
        <w:rPr>
          <w:b/>
          <w:bCs/>
        </w:rPr>
        <w:t xml:space="preserve"> </w:t>
      </w:r>
      <w:r w:rsidRPr="00656C3B">
        <w:rPr>
          <w:bCs/>
        </w:rPr>
        <w:t>(Suggest students interview 5 children / caretakers to try to identify potential causes of malnutrition)</w:t>
      </w:r>
    </w:p>
    <w:p w:rsidR="00957407" w:rsidRPr="00656C3B" w:rsidRDefault="00957407">
      <w:pPr>
        <w:autoSpaceDE w:val="0"/>
        <w:autoSpaceDN w:val="0"/>
        <w:adjustRightInd w:val="0"/>
        <w:jc w:val="both"/>
      </w:pPr>
    </w:p>
    <w:p w:rsidR="005A69A7" w:rsidRPr="00656C3B" w:rsidRDefault="00957407">
      <w:pPr>
        <w:numPr>
          <w:ilvl w:val="0"/>
          <w:numId w:val="11"/>
        </w:numPr>
        <w:autoSpaceDE w:val="0"/>
        <w:autoSpaceDN w:val="0"/>
        <w:adjustRightInd w:val="0"/>
        <w:jc w:val="both"/>
      </w:pPr>
      <w:r w:rsidRPr="00656C3B">
        <w:t>How is malnutrition classified by nutrition staff?</w:t>
      </w:r>
    </w:p>
    <w:p w:rsidR="005A69A7" w:rsidRPr="00656C3B" w:rsidRDefault="00957407">
      <w:pPr>
        <w:numPr>
          <w:ilvl w:val="0"/>
          <w:numId w:val="11"/>
        </w:numPr>
        <w:autoSpaceDE w:val="0"/>
        <w:autoSpaceDN w:val="0"/>
        <w:adjustRightInd w:val="0"/>
        <w:jc w:val="both"/>
      </w:pPr>
      <w:r w:rsidRPr="00656C3B">
        <w:t>Are there cases of chronic and acute malnutrition here? How can they be differentiated?</w:t>
      </w:r>
    </w:p>
    <w:p w:rsidR="005A69A7" w:rsidRPr="00656C3B" w:rsidRDefault="00957407">
      <w:pPr>
        <w:numPr>
          <w:ilvl w:val="0"/>
          <w:numId w:val="11"/>
        </w:numPr>
        <w:autoSpaceDE w:val="0"/>
        <w:autoSpaceDN w:val="0"/>
        <w:adjustRightInd w:val="0"/>
        <w:jc w:val="both"/>
      </w:pPr>
      <w:r w:rsidRPr="00656C3B">
        <w:t>How are differe</w:t>
      </w:r>
      <w:r w:rsidR="0041427D" w:rsidRPr="00656C3B">
        <w:t xml:space="preserve">nt forms of moderate and severe </w:t>
      </w:r>
      <w:r w:rsidRPr="00656C3B">
        <w:t>malnutrition differentiated?</w:t>
      </w:r>
    </w:p>
    <w:p w:rsidR="005A69A7" w:rsidRPr="00656C3B" w:rsidRDefault="00957407">
      <w:pPr>
        <w:numPr>
          <w:ilvl w:val="0"/>
          <w:numId w:val="11"/>
        </w:numPr>
        <w:autoSpaceDE w:val="0"/>
        <w:autoSpaceDN w:val="0"/>
        <w:adjustRightInd w:val="0"/>
        <w:jc w:val="both"/>
      </w:pPr>
      <w:r w:rsidRPr="00656C3B">
        <w:t xml:space="preserve">Are there any cases of </w:t>
      </w:r>
      <w:r w:rsidR="009E38AF" w:rsidRPr="00656C3B">
        <w:t xml:space="preserve">severe acute </w:t>
      </w:r>
      <w:r w:rsidR="00D13936" w:rsidRPr="00656C3B">
        <w:t>malnutrition</w:t>
      </w:r>
      <w:r w:rsidRPr="00656C3B">
        <w:t>?</w:t>
      </w:r>
    </w:p>
    <w:p w:rsidR="005A69A7" w:rsidRPr="00656C3B" w:rsidRDefault="00957407">
      <w:pPr>
        <w:numPr>
          <w:ilvl w:val="0"/>
          <w:numId w:val="11"/>
        </w:numPr>
        <w:autoSpaceDE w:val="0"/>
        <w:autoSpaceDN w:val="0"/>
        <w:adjustRightInd w:val="0"/>
        <w:jc w:val="both"/>
      </w:pPr>
      <w:r w:rsidRPr="00656C3B">
        <w:t xml:space="preserve">Are there any cases of </w:t>
      </w:r>
      <w:r w:rsidR="009E38AF" w:rsidRPr="00656C3B">
        <w:t>severe acute malnutrition with bilateral pitting oedema</w:t>
      </w:r>
      <w:r w:rsidRPr="00656C3B">
        <w:t>?</w:t>
      </w:r>
    </w:p>
    <w:p w:rsidR="005A69A7" w:rsidRPr="00656C3B" w:rsidRDefault="00957407">
      <w:pPr>
        <w:numPr>
          <w:ilvl w:val="0"/>
          <w:numId w:val="11"/>
        </w:numPr>
        <w:autoSpaceDE w:val="0"/>
        <w:autoSpaceDN w:val="0"/>
        <w:adjustRightInd w:val="0"/>
        <w:jc w:val="both"/>
      </w:pPr>
      <w:r w:rsidRPr="00656C3B">
        <w:t>Are there any cases of micronutrient deficiency disease</w:t>
      </w:r>
      <w:r w:rsidR="00FE30B6" w:rsidRPr="00656C3B">
        <w:t>, and how are they identified</w:t>
      </w:r>
      <w:r w:rsidRPr="00656C3B">
        <w:t>?</w:t>
      </w:r>
    </w:p>
    <w:p w:rsidR="005A69A7" w:rsidRPr="00656C3B" w:rsidRDefault="00957407">
      <w:pPr>
        <w:numPr>
          <w:ilvl w:val="0"/>
          <w:numId w:val="11"/>
        </w:numPr>
        <w:autoSpaceDE w:val="0"/>
        <w:autoSpaceDN w:val="0"/>
        <w:adjustRightInd w:val="0"/>
        <w:jc w:val="both"/>
      </w:pPr>
      <w:r w:rsidRPr="00656C3B">
        <w:t>What clinical differences can you see between them?</w:t>
      </w:r>
    </w:p>
    <w:p w:rsidR="00FE30B6" w:rsidRPr="00656C3B" w:rsidRDefault="00FE30B6">
      <w:pPr>
        <w:numPr>
          <w:ilvl w:val="0"/>
          <w:numId w:val="11"/>
        </w:numPr>
        <w:autoSpaceDE w:val="0"/>
        <w:autoSpaceDN w:val="0"/>
        <w:adjustRightInd w:val="0"/>
        <w:jc w:val="both"/>
      </w:pPr>
      <w:r w:rsidRPr="00656C3B">
        <w:t xml:space="preserve">Have you seen children that are overweight, or children that are undernourished with overweight </w:t>
      </w:r>
      <w:r w:rsidR="0047136C" w:rsidRPr="00656C3B">
        <w:t>caretakers?</w:t>
      </w:r>
      <w:r w:rsidRPr="00656C3B">
        <w:t xml:space="preserve"> If so, could you give an explanation?</w:t>
      </w:r>
    </w:p>
    <w:p w:rsidR="005A69A7" w:rsidRPr="00656C3B" w:rsidRDefault="00957407">
      <w:pPr>
        <w:numPr>
          <w:ilvl w:val="0"/>
          <w:numId w:val="11"/>
        </w:numPr>
        <w:autoSpaceDE w:val="0"/>
        <w:autoSpaceDN w:val="0"/>
        <w:adjustRightInd w:val="0"/>
        <w:jc w:val="both"/>
      </w:pPr>
      <w:r w:rsidRPr="00656C3B">
        <w:t>What can you say of the nutritional status of the carers?</w:t>
      </w:r>
    </w:p>
    <w:p w:rsidR="005A69A7" w:rsidRPr="00656C3B" w:rsidRDefault="00957407">
      <w:pPr>
        <w:numPr>
          <w:ilvl w:val="0"/>
          <w:numId w:val="11"/>
        </w:numPr>
        <w:autoSpaceDE w:val="0"/>
        <w:autoSpaceDN w:val="0"/>
        <w:adjustRightInd w:val="0"/>
        <w:jc w:val="both"/>
      </w:pPr>
      <w:r w:rsidRPr="00656C3B">
        <w:t>Any other observations</w:t>
      </w:r>
    </w:p>
    <w:p w:rsidR="00957407" w:rsidRPr="00656C3B" w:rsidRDefault="00957407">
      <w:pPr>
        <w:autoSpaceDE w:val="0"/>
        <w:autoSpaceDN w:val="0"/>
        <w:adjustRightInd w:val="0"/>
        <w:jc w:val="both"/>
        <w:rPr>
          <w:b/>
          <w:bCs/>
        </w:rPr>
      </w:pPr>
    </w:p>
    <w:p w:rsidR="00957407" w:rsidRPr="00656C3B" w:rsidRDefault="00957407">
      <w:pPr>
        <w:autoSpaceDE w:val="0"/>
        <w:autoSpaceDN w:val="0"/>
        <w:adjustRightInd w:val="0"/>
        <w:jc w:val="both"/>
        <w:rPr>
          <w:b/>
          <w:bCs/>
          <w:i/>
          <w:iCs/>
        </w:rPr>
      </w:pPr>
      <w:r w:rsidRPr="00656C3B">
        <w:rPr>
          <w:b/>
          <w:bCs/>
          <w:i/>
          <w:iCs/>
        </w:rPr>
        <w:t>Part II</w:t>
      </w:r>
    </w:p>
    <w:p w:rsidR="00957407" w:rsidRPr="00656C3B" w:rsidRDefault="00957407">
      <w:pPr>
        <w:autoSpaceDE w:val="0"/>
        <w:autoSpaceDN w:val="0"/>
        <w:adjustRightInd w:val="0"/>
      </w:pPr>
      <w:r w:rsidRPr="00656C3B">
        <w:t xml:space="preserve">Once you have discussed your answers with the nutrition staff at the centre or primary health care clinic, write up your answers and take some photos to illustrate the different forms of malnutrition you have discovered during the visit. Be prepared to present the </w:t>
      </w:r>
      <w:r w:rsidR="005440B2" w:rsidRPr="00656C3B">
        <w:t>photos</w:t>
      </w:r>
      <w:r w:rsidR="00FE30B6" w:rsidRPr="00656C3B">
        <w:t xml:space="preserve"> and your explanation as to the causes of malnutrition for that individual,</w:t>
      </w:r>
      <w:r w:rsidRPr="00656C3B">
        <w:t xml:space="preserve"> to the rest of the group back in the classroom. The whole group will discuss t</w:t>
      </w:r>
      <w:bookmarkStart w:id="0" w:name="_GoBack"/>
      <w:bookmarkEnd w:id="0"/>
      <w:r w:rsidRPr="00656C3B">
        <w:t>he findings with help f</w:t>
      </w:r>
      <w:r w:rsidR="00E73A88" w:rsidRPr="00656C3B">
        <w:t>ro</w:t>
      </w:r>
      <w:r w:rsidRPr="00656C3B">
        <w:t>m the trainer.</w:t>
      </w:r>
    </w:p>
    <w:p w:rsidR="00957407" w:rsidRPr="00656C3B" w:rsidRDefault="00957407">
      <w:pPr>
        <w:autoSpaceDE w:val="0"/>
        <w:autoSpaceDN w:val="0"/>
        <w:adjustRightInd w:val="0"/>
        <w:jc w:val="both"/>
      </w:pPr>
    </w:p>
    <w:sectPr w:rsidR="00957407" w:rsidRPr="00656C3B" w:rsidSect="00656C3B">
      <w:pgSz w:w="12240" w:h="15840" w:code="1"/>
      <w:pgMar w:top="1440" w:right="1440" w:bottom="1440" w:left="1440" w:header="43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37" w:rsidRDefault="00283337">
      <w:r>
        <w:separator/>
      </w:r>
    </w:p>
  </w:endnote>
  <w:endnote w:type="continuationSeparator" w:id="0">
    <w:p w:rsidR="00283337" w:rsidRDefault="0028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ity Roman L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37" w:rsidRDefault="00283337">
    <w:pPr>
      <w:pStyle w:val="Footer"/>
      <w:pBdr>
        <w:top w:val="thinThickSmallGap" w:sz="24" w:space="1" w:color="622423"/>
      </w:pBdr>
      <w:tabs>
        <w:tab w:val="clear" w:pos="4153"/>
        <w:tab w:val="clear" w:pos="8306"/>
        <w:tab w:val="right" w:pos="9360"/>
      </w:tabs>
      <w:rPr>
        <w:rFonts w:ascii="Cambria" w:hAnsi="Cambria" w:cs="Cambria"/>
      </w:rPr>
    </w:pPr>
    <w:r>
      <w:rPr>
        <w:rFonts w:ascii="Cambria" w:hAnsi="Cambria" w:cs="Cambria"/>
      </w:rPr>
      <w:t xml:space="preserve">Module 3: Understanding malnutrition/Trainer’s guide </w:t>
    </w:r>
    <w:r>
      <w:rPr>
        <w:rFonts w:ascii="Cambria" w:hAnsi="Cambria" w:cs="Cambria"/>
      </w:rPr>
      <w:tab/>
      <w:t xml:space="preserve">Page </w:t>
    </w:r>
    <w:r>
      <w:fldChar w:fldCharType="begin"/>
    </w:r>
    <w:r>
      <w:instrText xml:space="preserve"> PAGE   \* MERGEFORMAT </w:instrText>
    </w:r>
    <w:r>
      <w:fldChar w:fldCharType="separate"/>
    </w:r>
    <w:r w:rsidR="005440B2" w:rsidRPr="005440B2">
      <w:rPr>
        <w:rFonts w:ascii="Cambria" w:hAnsi="Cambria" w:cs="Cambria"/>
        <w:noProof/>
      </w:rPr>
      <w:t>31</w:t>
    </w:r>
    <w:r>
      <w:rPr>
        <w:rFonts w:ascii="Cambria" w:hAnsi="Cambria" w:cs="Cambria"/>
        <w:noProof/>
      </w:rPr>
      <w:fldChar w:fldCharType="end"/>
    </w:r>
  </w:p>
  <w:p w:rsidR="00283337" w:rsidRDefault="00283337">
    <w:pPr>
      <w:pStyle w:val="Footer"/>
      <w:pBdr>
        <w:top w:val="thinThickSmallGap" w:sz="24" w:space="1" w:color="622423"/>
      </w:pBdr>
      <w:tabs>
        <w:tab w:val="clear" w:pos="4153"/>
        <w:tab w:val="clear" w:pos="8306"/>
        <w:tab w:val="right" w:pos="9360"/>
      </w:tabs>
      <w:rPr>
        <w:rFonts w:ascii="Cambria" w:hAnsi="Cambria" w:cs="Cambria"/>
      </w:rPr>
    </w:pPr>
    <w:r>
      <w:rPr>
        <w:rFonts w:ascii="Cambria" w:hAnsi="Cambria" w:cs="Cambria"/>
      </w:rPr>
      <w:t>Version 2: 2011</w:t>
    </w:r>
    <w:r>
      <w:rPr>
        <w:rFonts w:ascii="Cambria" w:hAnsi="Cambria" w:cs="Cambria"/>
      </w:rPr>
      <w:tab/>
    </w:r>
  </w:p>
  <w:p w:rsidR="00283337" w:rsidRDefault="00283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37" w:rsidRDefault="00283337">
    <w:pPr>
      <w:pStyle w:val="Footer"/>
      <w:pBdr>
        <w:top w:val="thinThickSmallGap" w:sz="24" w:space="1" w:color="622423"/>
      </w:pBdr>
      <w:tabs>
        <w:tab w:val="clear" w:pos="4153"/>
        <w:tab w:val="clear" w:pos="8306"/>
        <w:tab w:val="right" w:pos="9360"/>
      </w:tabs>
      <w:rPr>
        <w:rFonts w:ascii="Cambria" w:hAnsi="Cambria" w:cs="Cambria"/>
      </w:rPr>
    </w:pPr>
    <w:r>
      <w:rPr>
        <w:rFonts w:ascii="Cambria" w:hAnsi="Cambria" w:cs="Cambria"/>
      </w:rPr>
      <w:t>Module 3: Understanding malnutrition / Trainer’s guide</w:t>
    </w:r>
    <w:r>
      <w:rPr>
        <w:rFonts w:ascii="Cambria" w:hAnsi="Cambria" w:cs="Cambria"/>
      </w:rPr>
      <w:tab/>
      <w:t xml:space="preserve">Page </w:t>
    </w:r>
    <w:r>
      <w:fldChar w:fldCharType="begin"/>
    </w:r>
    <w:r>
      <w:instrText xml:space="preserve"> PAGE   \* MERGEFORMAT </w:instrText>
    </w:r>
    <w:r>
      <w:fldChar w:fldCharType="separate"/>
    </w:r>
    <w:r w:rsidR="005440B2" w:rsidRPr="005440B2">
      <w:rPr>
        <w:rFonts w:ascii="Cambria" w:hAnsi="Cambria" w:cs="Cambria"/>
        <w:noProof/>
      </w:rPr>
      <w:t>26</w:t>
    </w:r>
    <w:r>
      <w:rPr>
        <w:rFonts w:ascii="Cambria" w:hAnsi="Cambria" w:cs="Cambria"/>
        <w:noProof/>
      </w:rPr>
      <w:fldChar w:fldCharType="end"/>
    </w:r>
  </w:p>
  <w:p w:rsidR="00283337" w:rsidRDefault="00283337">
    <w:pPr>
      <w:pStyle w:val="Footer"/>
    </w:pPr>
    <w:r>
      <w:rPr>
        <w:rFonts w:ascii="Cambria" w:hAnsi="Cambria" w:cs="Cambria"/>
      </w:rPr>
      <w:t>Version 2: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37" w:rsidRDefault="00283337">
      <w:r>
        <w:separator/>
      </w:r>
    </w:p>
  </w:footnote>
  <w:footnote w:type="continuationSeparator" w:id="0">
    <w:p w:rsidR="00283337" w:rsidRDefault="00283337">
      <w:r>
        <w:continuationSeparator/>
      </w:r>
    </w:p>
  </w:footnote>
  <w:footnote w:id="1">
    <w:p w:rsidR="00283337" w:rsidRDefault="00283337">
      <w:pPr>
        <w:pStyle w:val="FootnoteText"/>
      </w:pPr>
      <w:r>
        <w:rPr>
          <w:rStyle w:val="FootnoteReference"/>
        </w:rPr>
        <w:footnoteRef/>
      </w:r>
      <w:r>
        <w:t xml:space="preserve"> Central Europe and Russia</w:t>
      </w:r>
    </w:p>
  </w:footnote>
  <w:footnote w:id="2">
    <w:p w:rsidR="00283337" w:rsidRDefault="00283337">
      <w:pPr>
        <w:pStyle w:val="FootnoteText"/>
      </w:pPr>
      <w:r>
        <w:rPr>
          <w:rStyle w:val="FootnoteReference"/>
        </w:rPr>
        <w:footnoteRef/>
      </w:r>
      <w:r>
        <w:t xml:space="preserve"> UNICEF, </w:t>
      </w:r>
      <w:r w:rsidR="00516004">
        <w:t>‘</w:t>
      </w:r>
      <w:r>
        <w:t>Tracking progress on child and maternal nutrition</w:t>
      </w:r>
      <w:r w:rsidR="00516004">
        <w:t>’</w:t>
      </w:r>
      <w:proofErr w:type="gramStart"/>
      <w:r w:rsidR="00C33676">
        <w:t xml:space="preserve">, </w:t>
      </w:r>
      <w:r>
        <w:t xml:space="preserve"> 2009</w:t>
      </w:r>
      <w:proofErr w:type="gramEnd"/>
      <w:r>
        <w:t>.</w:t>
      </w:r>
    </w:p>
  </w:footnote>
  <w:footnote w:id="3">
    <w:p w:rsidR="00283337" w:rsidRDefault="00283337">
      <w:pPr>
        <w:pStyle w:val="FootnoteText"/>
      </w:pPr>
      <w:r>
        <w:rPr>
          <w:rStyle w:val="FootnoteReference"/>
        </w:rPr>
        <w:footnoteRef/>
      </w:r>
      <w:r>
        <w:t xml:space="preserve"> National Nutrition Survey</w:t>
      </w:r>
    </w:p>
  </w:footnote>
  <w:footnote w:id="4">
    <w:p w:rsidR="00283337" w:rsidRDefault="00283337" w:rsidP="006B7960">
      <w:pPr>
        <w:pStyle w:val="FootnoteText"/>
      </w:pPr>
      <w:r>
        <w:rPr>
          <w:rStyle w:val="FootnoteReference"/>
        </w:rPr>
        <w:footnoteRef/>
      </w:r>
      <w:r>
        <w:t xml:space="preserve"> </w:t>
      </w:r>
      <w:hyperlink r:id="rId1" w:history="1">
        <w:r w:rsidRPr="00BC2E35">
          <w:rPr>
            <w:rStyle w:val="Hyperlink"/>
          </w:rPr>
          <w:t>ftp://ftp.fao.org/ag/agn/nutrition/ncp/phlmap.pdf</w:t>
        </w:r>
      </w:hyperlink>
      <w:r>
        <w:t xml:space="preserve"> </w:t>
      </w:r>
    </w:p>
  </w:footnote>
  <w:footnote w:id="5">
    <w:p w:rsidR="00283337" w:rsidRDefault="00283337">
      <w:pPr>
        <w:pStyle w:val="FootnoteText"/>
      </w:pPr>
      <w:r>
        <w:rPr>
          <w:rStyle w:val="FootnoteReference"/>
        </w:rPr>
        <w:footnoteRef/>
      </w:r>
      <w:r>
        <w:t xml:space="preserve"> Indicates Iron deficiency anaemia</w:t>
      </w:r>
    </w:p>
  </w:footnote>
  <w:footnote w:id="6">
    <w:p w:rsidR="00283337" w:rsidRDefault="00283337">
      <w:pPr>
        <w:pStyle w:val="FootnoteText"/>
      </w:pPr>
      <w:r>
        <w:rPr>
          <w:rStyle w:val="FootnoteReference"/>
        </w:rPr>
        <w:footnoteRef/>
      </w:r>
      <w:r>
        <w:t xml:space="preserve"> Indicates vitamin A deficiency</w:t>
      </w:r>
    </w:p>
  </w:footnote>
  <w:footnote w:id="7">
    <w:p w:rsidR="00283337" w:rsidRDefault="00283337" w:rsidP="00950D59">
      <w:pPr>
        <w:pStyle w:val="FootnoteText"/>
      </w:pPr>
      <w:r>
        <w:rPr>
          <w:rStyle w:val="FootnoteReference"/>
        </w:rPr>
        <w:footnoteRef/>
      </w:r>
      <w:r>
        <w:t xml:space="preserve"> </w:t>
      </w:r>
      <w:hyperlink r:id="rId2" w:history="1">
        <w:r w:rsidRPr="00BC2E35">
          <w:rPr>
            <w:rStyle w:val="Hyperlink"/>
          </w:rPr>
          <w:t>ftp://ftp.fao.org/ag/agn/nutrition/ncp/phlmap.pdf</w:t>
        </w:r>
      </w:hyperlink>
      <w:r>
        <w:t xml:space="preserve"> </w:t>
      </w:r>
    </w:p>
  </w:footnote>
  <w:footnote w:id="8">
    <w:p w:rsidR="00283337" w:rsidRDefault="00283337">
      <w:pPr>
        <w:pStyle w:val="FootnoteText"/>
      </w:pPr>
      <w:r>
        <w:rPr>
          <w:rStyle w:val="FootnoteReference"/>
        </w:rPr>
        <w:footnoteRef/>
      </w:r>
      <w:r>
        <w:t xml:space="preserve"> A major cause of iron deficiency anaemia</w:t>
      </w:r>
    </w:p>
  </w:footnote>
  <w:footnote w:id="9">
    <w:p w:rsidR="00283337" w:rsidRPr="00656C3B" w:rsidRDefault="00283337" w:rsidP="00E8027E">
      <w:pPr>
        <w:rPr>
          <w:sz w:val="20"/>
          <w:szCs w:val="20"/>
        </w:rPr>
      </w:pPr>
      <w:r w:rsidRPr="00656C3B">
        <w:rPr>
          <w:rStyle w:val="FootnoteReference"/>
          <w:sz w:val="20"/>
          <w:szCs w:val="20"/>
        </w:rPr>
        <w:footnoteRef/>
      </w:r>
      <w:r w:rsidRPr="00656C3B">
        <w:rPr>
          <w:sz w:val="20"/>
          <w:szCs w:val="20"/>
        </w:rPr>
        <w:t xml:space="preserve"> Abu </w:t>
      </w:r>
      <w:proofErr w:type="spellStart"/>
      <w:r w:rsidRPr="00656C3B">
        <w:rPr>
          <w:sz w:val="20"/>
          <w:szCs w:val="20"/>
        </w:rPr>
        <w:t>Hamad</w:t>
      </w:r>
      <w:proofErr w:type="spellEnd"/>
      <w:r w:rsidRPr="00656C3B">
        <w:rPr>
          <w:sz w:val="20"/>
          <w:szCs w:val="20"/>
        </w:rPr>
        <w:t>, B., Johnson, E. (2008), Experiences and addressing malnutrition and anaemia in Gaza, in Field Exchange, issue 38, p 26-29.</w:t>
      </w:r>
    </w:p>
  </w:footnote>
  <w:footnote w:id="10">
    <w:p w:rsidR="00283337" w:rsidRDefault="00283337">
      <w:pPr>
        <w:pStyle w:val="FootnoteText"/>
      </w:pPr>
      <w:r w:rsidRPr="00656C3B">
        <w:rPr>
          <w:rStyle w:val="FootnoteReference"/>
        </w:rPr>
        <w:footnoteRef/>
      </w:r>
      <w:r w:rsidRPr="00656C3B">
        <w:t xml:space="preserve"> </w:t>
      </w:r>
      <w:proofErr w:type="spellStart"/>
      <w:proofErr w:type="gramStart"/>
      <w:r w:rsidRPr="00656C3B">
        <w:t>Thurstan</w:t>
      </w:r>
      <w:proofErr w:type="spellEnd"/>
      <w:r w:rsidRPr="00656C3B">
        <w:t>, S., Sibson, V. (2008).</w:t>
      </w:r>
      <w:proofErr w:type="gramEnd"/>
      <w:r w:rsidRPr="00656C3B">
        <w:t xml:space="preserve"> </w:t>
      </w:r>
      <w:proofErr w:type="gramStart"/>
      <w:r w:rsidRPr="00656C3B">
        <w:t>Assessing the intervention on infant feeding in Gaza, in Field Exchange, issue 38.</w:t>
      </w:r>
      <w:proofErr w:type="gramEnd"/>
    </w:p>
  </w:footnote>
  <w:footnote w:id="11">
    <w:p w:rsidR="00283337" w:rsidRPr="00656C3B" w:rsidRDefault="00283337" w:rsidP="002455B5">
      <w:pPr>
        <w:autoSpaceDE w:val="0"/>
        <w:autoSpaceDN w:val="0"/>
        <w:adjustRightInd w:val="0"/>
        <w:rPr>
          <w:color w:val="0000FF"/>
          <w:sz w:val="20"/>
          <w:szCs w:val="20"/>
          <w:lang w:eastAsia="en-GB"/>
        </w:rPr>
      </w:pPr>
      <w:r w:rsidRPr="00656C3B">
        <w:rPr>
          <w:rStyle w:val="FootnoteReference"/>
          <w:sz w:val="20"/>
          <w:szCs w:val="20"/>
        </w:rPr>
        <w:footnoteRef/>
      </w:r>
      <w:r w:rsidRPr="00656C3B">
        <w:rPr>
          <w:sz w:val="20"/>
          <w:szCs w:val="20"/>
        </w:rPr>
        <w:t xml:space="preserve"> </w:t>
      </w:r>
      <w:r w:rsidRPr="00656C3B">
        <w:rPr>
          <w:sz w:val="20"/>
          <w:szCs w:val="20"/>
          <w:lang w:eastAsia="en-GB"/>
        </w:rPr>
        <w:t>FAO,</w:t>
      </w:r>
      <w:r w:rsidRPr="00656C3B">
        <w:rPr>
          <w:color w:val="0000FF"/>
          <w:sz w:val="20"/>
          <w:szCs w:val="20"/>
          <w:lang w:eastAsia="en-GB"/>
        </w:rPr>
        <w:t xml:space="preserve"> </w:t>
      </w:r>
      <w:r w:rsidRPr="005440B2">
        <w:rPr>
          <w:color w:val="0000FF"/>
          <w:sz w:val="20"/>
          <w:szCs w:val="20"/>
          <w:u w:val="single"/>
          <w:lang w:eastAsia="en-GB"/>
        </w:rPr>
        <w:t>ftp://ftp.fao.org/es/esn/nutrition/ncp/pse.pdf</w:t>
      </w:r>
    </w:p>
    <w:p w:rsidR="00283337" w:rsidRDefault="0028333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37" w:rsidRDefault="00283337">
    <w:pPr>
      <w:pStyle w:val="Header"/>
      <w:tabs>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450"/>
        </w:tabs>
        <w:ind w:left="450" w:hanging="450"/>
      </w:pPr>
      <w:rPr>
        <w:rFonts w:ascii="Times New Roman" w:hAnsi="Times New Roman" w:cs="Times New Roman"/>
        <w:sz w:val="24"/>
        <w:szCs w:val="24"/>
      </w:rPr>
    </w:lvl>
    <w:lvl w:ilvl="1">
      <w:start w:val="1"/>
      <w:numFmt w:val="upperLetter"/>
      <w:pStyle w:val="Level2"/>
      <w:lvlText w:val="%2."/>
      <w:lvlJc w:val="left"/>
      <w:pPr>
        <w:tabs>
          <w:tab w:val="num" w:pos="900"/>
        </w:tabs>
        <w:ind w:left="900" w:hanging="450"/>
      </w:pPr>
      <w:rPr>
        <w:rFonts w:ascii="Times New Roman" w:hAnsi="Times New Roman" w:cs="Times New Roman"/>
      </w:rPr>
    </w:lvl>
    <w:lvl w:ilvl="2">
      <w:start w:val="1"/>
      <w:numFmt w:val="decimal"/>
      <w:pStyle w:val="Level3"/>
      <w:lvlText w:val="%3."/>
      <w:lvlJc w:val="left"/>
      <w:pPr>
        <w:tabs>
          <w:tab w:val="num" w:pos="1350"/>
        </w:tabs>
        <w:ind w:left="1350" w:hanging="450"/>
      </w:pPr>
      <w:rPr>
        <w:rFonts w:ascii="CG Times" w:hAnsi="CG Times" w:cs="CG Times"/>
        <w:sz w:val="24"/>
        <w:szCs w:val="24"/>
      </w:rPr>
    </w:lvl>
    <w:lvl w:ilvl="3">
      <w:start w:val="1"/>
      <w:numFmt w:val="lowerLetter"/>
      <w:pStyle w:val="Level4"/>
      <w:lvlText w:val="%4."/>
      <w:lvlJc w:val="left"/>
      <w:pPr>
        <w:tabs>
          <w:tab w:val="num" w:pos="1800"/>
        </w:tabs>
        <w:ind w:left="1800" w:hanging="450"/>
      </w:pPr>
      <w:rPr>
        <w:rFonts w:ascii="Times New Roman" w:hAnsi="Times New Roman" w:cs="Times New Roman"/>
        <w:sz w:val="24"/>
        <w:szCs w:val="24"/>
      </w:rPr>
    </w:lvl>
    <w:lvl w:ilvl="4">
      <w:start w:val="1"/>
      <w:numFmt w:val="decimal"/>
      <w:pStyle w:val="Level5"/>
      <w:lvlText w:val="(%5)"/>
      <w:lvlJc w:val="left"/>
      <w:pPr>
        <w:tabs>
          <w:tab w:val="num" w:pos="2250"/>
        </w:tabs>
        <w:ind w:left="2250" w:hanging="450"/>
      </w:pPr>
      <w:rPr>
        <w:rFonts w:ascii="Times New Roman" w:hAnsi="Times New Roman" w:cs="Times New Roman"/>
        <w:sz w:val="24"/>
        <w:szCs w:val="24"/>
      </w:rPr>
    </w:lvl>
    <w:lvl w:ilvl="5">
      <w:start w:val="1"/>
      <w:numFmt w:val="lowerLetter"/>
      <w:lvlText w:val="%6"/>
      <w:lvlJc w:val="left"/>
      <w:rPr>
        <w:rFonts w:ascii="Times New Roman" w:hAnsi="Times New Roman" w:cs="Times New Roman"/>
      </w:rPr>
    </w:lvl>
    <w:lvl w:ilvl="6">
      <w:start w:val="1"/>
      <w:numFmt w:val="lowerRoman"/>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
    <w:nsid w:val="01136C7E"/>
    <w:multiLevelType w:val="multilevel"/>
    <w:tmpl w:val="1930ADAE"/>
    <w:lvl w:ilvl="0">
      <w:start w:val="1"/>
      <w:numFmt w:val="bullet"/>
      <w:lvlText w:val=""/>
      <w:lvlJc w:val="left"/>
      <w:pPr>
        <w:tabs>
          <w:tab w:val="num" w:pos="680"/>
        </w:tabs>
        <w:ind w:left="680" w:hanging="340"/>
      </w:pPr>
      <w:rPr>
        <w:rFonts w:ascii="Wingdings" w:hAnsi="Wingdings" w:cs="Wingdings"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9"/>
      <w:numFmt w:val="decimal"/>
      <w:lvlText w:val="%3."/>
      <w:lvlJc w:val="left"/>
      <w:pPr>
        <w:tabs>
          <w:tab w:val="num" w:pos="2500"/>
        </w:tabs>
        <w:ind w:left="2500" w:hanging="360"/>
      </w:pPr>
      <w:rPr>
        <w:rFonts w:ascii="Times New Roman" w:hAnsi="Times New Roman" w:cs="Times New Roman"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2">
    <w:nsid w:val="041415EE"/>
    <w:multiLevelType w:val="multilevel"/>
    <w:tmpl w:val="FD4C0DFE"/>
    <w:lvl w:ilvl="0">
      <w:start w:val="1"/>
      <w:numFmt w:val="bullet"/>
      <w:lvlText w:val=""/>
      <w:lvlJc w:val="left"/>
      <w:pPr>
        <w:tabs>
          <w:tab w:val="num" w:pos="624"/>
        </w:tabs>
        <w:ind w:left="624" w:hanging="340"/>
      </w:pPr>
      <w:rPr>
        <w:rFonts w:ascii="Wingdings" w:hAnsi="Wingdings" w:cs="Wingdings" w:hint="default"/>
        <w:b w:val="0"/>
        <w:bCs w:val="0"/>
        <w:i w:val="0"/>
        <w:iCs w:val="0"/>
        <w:sz w:val="24"/>
        <w:szCs w:val="24"/>
      </w:rPr>
    </w:lvl>
    <w:lvl w:ilvl="1">
      <w:start w:val="3"/>
      <w:numFmt w:val="decimal"/>
      <w:lvlText w:val="%2."/>
      <w:lvlJc w:val="left"/>
      <w:pPr>
        <w:ind w:left="1780" w:hanging="360"/>
      </w:pPr>
      <w:rPr>
        <w:rFonts w:ascii="Times New Roman" w:hAnsi="Times New Roman" w:cs="Times New Roman"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3">
    <w:nsid w:val="04DD386F"/>
    <w:multiLevelType w:val="hybridMultilevel"/>
    <w:tmpl w:val="FE82869A"/>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05C518BF"/>
    <w:multiLevelType w:val="hybridMultilevel"/>
    <w:tmpl w:val="4D7277B2"/>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FFFFFFFF">
      <w:start w:val="1"/>
      <w:numFmt w:val="bullet"/>
      <w:lvlText w:val=""/>
      <w:lvlJc w:val="left"/>
      <w:pPr>
        <w:tabs>
          <w:tab w:val="num" w:pos="1420"/>
        </w:tabs>
        <w:ind w:left="1420" w:hanging="34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064B2013"/>
    <w:multiLevelType w:val="hybridMultilevel"/>
    <w:tmpl w:val="6ED2CE8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nsid w:val="07A31AE8"/>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nsid w:val="0A3C59C4"/>
    <w:multiLevelType w:val="hybridMultilevel"/>
    <w:tmpl w:val="0E0656D2"/>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0AE64E3A"/>
    <w:multiLevelType w:val="hybridMultilevel"/>
    <w:tmpl w:val="8D8E0FB4"/>
    <w:lvl w:ilvl="0" w:tplc="FFFFFFFF">
      <w:start w:val="1"/>
      <w:numFmt w:val="bullet"/>
      <w:lvlText w:val="-"/>
      <w:lvlJc w:val="left"/>
      <w:pPr>
        <w:tabs>
          <w:tab w:val="num" w:pos="1080"/>
        </w:tabs>
        <w:ind w:left="1080" w:hanging="360"/>
      </w:pPr>
      <w:rPr>
        <w:rFonts w:ascii="University Roman LET" w:hAnsi="University Roman LET" w:cs="University Roman LET" w:hint="default"/>
        <w:color w:val="auto"/>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9">
    <w:nsid w:val="0C1A655C"/>
    <w:multiLevelType w:val="hybridMultilevel"/>
    <w:tmpl w:val="6C9C3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4F7189"/>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1">
    <w:nsid w:val="0D22112C"/>
    <w:multiLevelType w:val="hybridMultilevel"/>
    <w:tmpl w:val="026062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B724E0"/>
    <w:multiLevelType w:val="hybridMultilevel"/>
    <w:tmpl w:val="8E5CD690"/>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104E436D"/>
    <w:multiLevelType w:val="hybridMultilevel"/>
    <w:tmpl w:val="B7F6DF2E"/>
    <w:lvl w:ilvl="0" w:tplc="FFFFFFFF">
      <w:start w:val="1"/>
      <w:numFmt w:val="bullet"/>
      <w:lvlText w:val=""/>
      <w:lvlJc w:val="left"/>
      <w:pPr>
        <w:ind w:left="720" w:hanging="360"/>
      </w:pPr>
      <w:rPr>
        <w:rFonts w:ascii="Wingdings" w:hAnsi="Wingdings" w:cs="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
    <w:nsid w:val="12A90237"/>
    <w:multiLevelType w:val="hybridMultilevel"/>
    <w:tmpl w:val="398E5F92"/>
    <w:lvl w:ilvl="0" w:tplc="FFFFFFFF">
      <w:start w:val="1"/>
      <w:numFmt w:val="bullet"/>
      <w:lvlText w:val=""/>
      <w:lvlJc w:val="left"/>
      <w:pPr>
        <w:tabs>
          <w:tab w:val="num" w:pos="720"/>
        </w:tabs>
        <w:ind w:left="720" w:hanging="360"/>
      </w:pPr>
      <w:rPr>
        <w:rFonts w:ascii="Wingdings" w:hAnsi="Wingdings" w:cs="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5">
    <w:nsid w:val="180E7EF3"/>
    <w:multiLevelType w:val="hybridMultilevel"/>
    <w:tmpl w:val="E8406520"/>
    <w:lvl w:ilvl="0" w:tplc="E0F81184">
      <w:start w:val="1"/>
      <w:numFmt w:val="decimal"/>
      <w:lvlText w:val="%1."/>
      <w:lvlJc w:val="left"/>
      <w:pPr>
        <w:ind w:left="360" w:hanging="360"/>
      </w:pPr>
      <w:rPr>
        <w:rFonts w:ascii="Times New Roman" w:hAnsi="Times New Roman" w:cs="Times New Roman" w:hint="default"/>
        <w:b w:val="0"/>
        <w:bCs w:val="0"/>
        <w:i w:val="0"/>
        <w:iCs w:val="0"/>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16">
    <w:nsid w:val="18256ABB"/>
    <w:multiLevelType w:val="hybridMultilevel"/>
    <w:tmpl w:val="2C46E28C"/>
    <w:lvl w:ilvl="0" w:tplc="FFFFFFFF">
      <w:start w:val="1"/>
      <w:numFmt w:val="decimal"/>
      <w:lvlText w:val="%1."/>
      <w:lvlJc w:val="left"/>
      <w:pPr>
        <w:ind w:left="360" w:hanging="360"/>
      </w:pPr>
      <w:rPr>
        <w:rFonts w:ascii="Times New Roman" w:hAnsi="Times New Roman" w:cs="Times New Roman" w:hint="default"/>
        <w:b w:val="0"/>
        <w:bCs w:val="0"/>
        <w:i w:val="0"/>
        <w:iCs w:val="0"/>
      </w:rPr>
    </w:lvl>
    <w:lvl w:ilvl="1" w:tplc="FFFFFFFF">
      <w:start w:val="1"/>
      <w:numFmt w:val="lowerLetter"/>
      <w:lvlText w:val="%2)"/>
      <w:lvlJc w:val="left"/>
      <w:pPr>
        <w:tabs>
          <w:tab w:val="num" w:pos="1080"/>
        </w:tabs>
        <w:ind w:left="1080" w:hanging="360"/>
      </w:pPr>
      <w:rPr>
        <w:rFonts w:ascii="Times New Roman" w:hAnsi="Times New Roman" w:cs="Times New Roman" w:hint="default"/>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17">
    <w:nsid w:val="1C5519D3"/>
    <w:multiLevelType w:val="multilevel"/>
    <w:tmpl w:val="B1CEB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16D01ED"/>
    <w:multiLevelType w:val="hybridMultilevel"/>
    <w:tmpl w:val="F64E98BE"/>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nsid w:val="227B0578"/>
    <w:multiLevelType w:val="hybridMultilevel"/>
    <w:tmpl w:val="D758D64C"/>
    <w:lvl w:ilvl="0" w:tplc="0809000D">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24EC2A0F"/>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27F06CD5"/>
    <w:multiLevelType w:val="hybridMultilevel"/>
    <w:tmpl w:val="BF024D34"/>
    <w:lvl w:ilvl="0" w:tplc="057EF79E">
      <w:start w:val="1"/>
      <w:numFmt w:val="bullet"/>
      <w:lvlText w:val=""/>
      <w:lvlJc w:val="left"/>
      <w:pPr>
        <w:tabs>
          <w:tab w:val="num" w:pos="340"/>
        </w:tabs>
        <w:ind w:left="340" w:hanging="34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4364E664">
      <w:start w:val="1"/>
      <w:numFmt w:val="bullet"/>
      <w:lvlText w:val=""/>
      <w:lvlJc w:val="left"/>
      <w:pPr>
        <w:tabs>
          <w:tab w:val="num" w:pos="2160"/>
        </w:tabs>
        <w:ind w:left="2160" w:hanging="360"/>
      </w:pPr>
      <w:rPr>
        <w:rFonts w:ascii="Wingdings" w:hAnsi="Wingdings" w:cs="Wingdings" w:hint="default"/>
      </w:rPr>
    </w:lvl>
    <w:lvl w:ilvl="3" w:tplc="075E1C34">
      <w:start w:val="1"/>
      <w:numFmt w:val="bullet"/>
      <w:lvlText w:val=""/>
      <w:lvlJc w:val="left"/>
      <w:pPr>
        <w:tabs>
          <w:tab w:val="num" w:pos="2880"/>
        </w:tabs>
        <w:ind w:left="2880" w:hanging="360"/>
      </w:pPr>
      <w:rPr>
        <w:rFonts w:ascii="Symbol" w:hAnsi="Symbol" w:cs="Symbol" w:hint="default"/>
      </w:rPr>
    </w:lvl>
    <w:lvl w:ilvl="4" w:tplc="387C5A5A">
      <w:start w:val="1"/>
      <w:numFmt w:val="bullet"/>
      <w:lvlText w:val="o"/>
      <w:lvlJc w:val="left"/>
      <w:pPr>
        <w:tabs>
          <w:tab w:val="num" w:pos="3600"/>
        </w:tabs>
        <w:ind w:left="3600" w:hanging="360"/>
      </w:pPr>
      <w:rPr>
        <w:rFonts w:ascii="Courier New" w:hAnsi="Courier New" w:cs="Courier New" w:hint="default"/>
      </w:rPr>
    </w:lvl>
    <w:lvl w:ilvl="5" w:tplc="B5DEBACC">
      <w:start w:val="1"/>
      <w:numFmt w:val="bullet"/>
      <w:lvlText w:val=""/>
      <w:lvlJc w:val="left"/>
      <w:pPr>
        <w:tabs>
          <w:tab w:val="num" w:pos="4320"/>
        </w:tabs>
        <w:ind w:left="4320" w:hanging="360"/>
      </w:pPr>
      <w:rPr>
        <w:rFonts w:ascii="Wingdings" w:hAnsi="Wingdings" w:cs="Wingdings" w:hint="default"/>
      </w:rPr>
    </w:lvl>
    <w:lvl w:ilvl="6" w:tplc="CB785E56">
      <w:start w:val="1"/>
      <w:numFmt w:val="bullet"/>
      <w:lvlText w:val=""/>
      <w:lvlJc w:val="left"/>
      <w:pPr>
        <w:tabs>
          <w:tab w:val="num" w:pos="5040"/>
        </w:tabs>
        <w:ind w:left="5040" w:hanging="360"/>
      </w:pPr>
      <w:rPr>
        <w:rFonts w:ascii="Symbol" w:hAnsi="Symbol" w:cs="Symbol" w:hint="default"/>
      </w:rPr>
    </w:lvl>
    <w:lvl w:ilvl="7" w:tplc="6706EEFC">
      <w:start w:val="1"/>
      <w:numFmt w:val="bullet"/>
      <w:lvlText w:val="o"/>
      <w:lvlJc w:val="left"/>
      <w:pPr>
        <w:tabs>
          <w:tab w:val="num" w:pos="5760"/>
        </w:tabs>
        <w:ind w:left="5760" w:hanging="360"/>
      </w:pPr>
      <w:rPr>
        <w:rFonts w:ascii="Courier New" w:hAnsi="Courier New" w:cs="Courier New" w:hint="default"/>
      </w:rPr>
    </w:lvl>
    <w:lvl w:ilvl="8" w:tplc="FBA0DA20">
      <w:start w:val="1"/>
      <w:numFmt w:val="bullet"/>
      <w:lvlText w:val=""/>
      <w:lvlJc w:val="left"/>
      <w:pPr>
        <w:tabs>
          <w:tab w:val="num" w:pos="6480"/>
        </w:tabs>
        <w:ind w:left="6480" w:hanging="360"/>
      </w:pPr>
      <w:rPr>
        <w:rFonts w:ascii="Wingdings" w:hAnsi="Wingdings" w:cs="Wingdings" w:hint="default"/>
      </w:rPr>
    </w:lvl>
  </w:abstractNum>
  <w:abstractNum w:abstractNumId="22">
    <w:nsid w:val="281A21C8"/>
    <w:multiLevelType w:val="hybridMultilevel"/>
    <w:tmpl w:val="3E7A5F0A"/>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nsid w:val="2B910FB7"/>
    <w:multiLevelType w:val="hybridMultilevel"/>
    <w:tmpl w:val="41BE97C8"/>
    <w:lvl w:ilvl="0" w:tplc="FFFFFFFF">
      <w:start w:val="1"/>
      <w:numFmt w:val="bullet"/>
      <w:lvlText w:val=""/>
      <w:lvlJc w:val="left"/>
      <w:pPr>
        <w:tabs>
          <w:tab w:val="num" w:pos="720"/>
        </w:tabs>
        <w:ind w:left="720" w:hanging="360"/>
      </w:pPr>
      <w:rPr>
        <w:rFonts w:ascii="Wingdings" w:hAnsi="Wingdings" w:cs="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4">
    <w:nsid w:val="2D293320"/>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nsid w:val="314A14BE"/>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346E1644"/>
    <w:multiLevelType w:val="hybridMultilevel"/>
    <w:tmpl w:val="A060FCD2"/>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34E752B4"/>
    <w:multiLevelType w:val="hybridMultilevel"/>
    <w:tmpl w:val="E7D2031E"/>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1D6017B"/>
    <w:multiLevelType w:val="hybridMultilevel"/>
    <w:tmpl w:val="ED488B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4C218F8"/>
    <w:multiLevelType w:val="hybridMultilevel"/>
    <w:tmpl w:val="9696894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nsid w:val="459402B6"/>
    <w:multiLevelType w:val="hybridMultilevel"/>
    <w:tmpl w:val="B37C5324"/>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479561B5"/>
    <w:multiLevelType w:val="hybridMultilevel"/>
    <w:tmpl w:val="99EECE0C"/>
    <w:lvl w:ilvl="0" w:tplc="08090001">
      <w:start w:val="1"/>
      <w:numFmt w:val="bullet"/>
      <w:lvlText w:val=""/>
      <w:lvlJc w:val="left"/>
      <w:pPr>
        <w:ind w:left="360" w:hanging="360"/>
      </w:pPr>
      <w:rPr>
        <w:rFonts w:ascii="Symbol" w:hAnsi="Symbol" w:cs="Symbol" w:hint="default"/>
        <w:b/>
        <w:bCs/>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nsid w:val="4D7B1D14"/>
    <w:multiLevelType w:val="hybridMultilevel"/>
    <w:tmpl w:val="E8406520"/>
    <w:lvl w:ilvl="0" w:tplc="E0F81184">
      <w:start w:val="1"/>
      <w:numFmt w:val="decimal"/>
      <w:lvlText w:val="%1."/>
      <w:lvlJc w:val="left"/>
      <w:pPr>
        <w:ind w:left="360" w:hanging="360"/>
      </w:pPr>
      <w:rPr>
        <w:rFonts w:ascii="Times New Roman" w:hAnsi="Times New Roman" w:cs="Times New Roman" w:hint="default"/>
        <w:b w:val="0"/>
        <w:bCs w:val="0"/>
        <w:i w:val="0"/>
        <w:iCs w:val="0"/>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33">
    <w:nsid w:val="50AB78E6"/>
    <w:multiLevelType w:val="hybridMultilevel"/>
    <w:tmpl w:val="7B7821C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4">
    <w:nsid w:val="51DC1CD4"/>
    <w:multiLevelType w:val="hybridMultilevel"/>
    <w:tmpl w:val="871E22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5">
    <w:nsid w:val="53F349D5"/>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nsid w:val="54CF53C1"/>
    <w:multiLevelType w:val="hybridMultilevel"/>
    <w:tmpl w:val="0B82FC60"/>
    <w:lvl w:ilvl="0" w:tplc="408A5A12">
      <w:start w:val="1"/>
      <w:numFmt w:val="bullet"/>
      <w:lvlText w:val=""/>
      <w:lvlJc w:val="left"/>
      <w:pPr>
        <w:ind w:left="360" w:hanging="360"/>
      </w:pPr>
      <w:rPr>
        <w:rFonts w:ascii="Symbol" w:hAnsi="Symbol" w:cs="Symbol" w:hint="default"/>
        <w:b/>
        <w:bCs/>
        <w:i w:val="0"/>
        <w:iCs w:val="0"/>
        <w:sz w:val="22"/>
        <w:szCs w:val="22"/>
      </w:rPr>
    </w:lvl>
    <w:lvl w:ilvl="1" w:tplc="408A5A12">
      <w:start w:val="1"/>
      <w:numFmt w:val="bullet"/>
      <w:lvlText w:val=""/>
      <w:lvlJc w:val="left"/>
      <w:pPr>
        <w:ind w:left="1080" w:hanging="360"/>
      </w:pPr>
      <w:rPr>
        <w:rFonts w:ascii="Symbol" w:hAnsi="Symbol" w:cs="Symbol" w:hint="default"/>
        <w:sz w:val="22"/>
        <w:szCs w:val="22"/>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7">
    <w:nsid w:val="568D245C"/>
    <w:multiLevelType w:val="hybridMultilevel"/>
    <w:tmpl w:val="2D186D06"/>
    <w:lvl w:ilvl="0" w:tplc="FFFFFFFF">
      <w:start w:val="1"/>
      <w:numFmt w:val="bullet"/>
      <w:lvlText w:val=""/>
      <w:lvlJc w:val="left"/>
      <w:pPr>
        <w:tabs>
          <w:tab w:val="num" w:pos="340"/>
        </w:tabs>
        <w:ind w:left="340" w:hanging="340"/>
      </w:pPr>
      <w:rPr>
        <w:rFonts w:ascii="Symbol" w:hAnsi="Symbol" w:cs="Symbol" w:hint="default"/>
      </w:rPr>
    </w:lvl>
    <w:lvl w:ilvl="1" w:tplc="FFFFFFFF">
      <w:start w:val="1"/>
      <w:numFmt w:val="decimal"/>
      <w:lvlText w:val="%2."/>
      <w:lvlJc w:val="left"/>
      <w:pPr>
        <w:tabs>
          <w:tab w:val="num" w:pos="340"/>
        </w:tabs>
        <w:ind w:left="340" w:hanging="340"/>
      </w:pPr>
      <w:rPr>
        <w:rFonts w:ascii="Times New Roman" w:hAnsi="Times New Roman" w:cs="Times New Roman" w:hint="default"/>
        <w:b/>
        <w:bCs/>
        <w:sz w:val="22"/>
        <w:szCs w:val="22"/>
      </w:rPr>
    </w:lvl>
    <w:lvl w:ilvl="2" w:tplc="F9666E0C">
      <w:start w:val="1"/>
      <w:numFmt w:val="lowerLetter"/>
      <w:lvlText w:val="%3)"/>
      <w:lvlJc w:val="left"/>
      <w:pPr>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nsid w:val="57D26366"/>
    <w:multiLevelType w:val="hybridMultilevel"/>
    <w:tmpl w:val="A9CEBB88"/>
    <w:lvl w:ilvl="0" w:tplc="FFFFFFFF">
      <w:start w:val="1"/>
      <w:numFmt w:val="bullet"/>
      <w:lvlText w:val=""/>
      <w:lvlJc w:val="left"/>
      <w:pPr>
        <w:tabs>
          <w:tab w:val="num" w:pos="340"/>
        </w:tabs>
        <w:ind w:left="340" w:hanging="340"/>
      </w:pPr>
      <w:rPr>
        <w:rFonts w:ascii="Symbol" w:hAnsi="Symbol" w:cs="Symbol" w:hint="default"/>
        <w:sz w:val="24"/>
        <w:szCs w:val="24"/>
      </w:rPr>
    </w:lvl>
    <w:lvl w:ilvl="1" w:tplc="FFFFFFFF">
      <w:start w:val="1"/>
      <w:numFmt w:val="bullet"/>
      <w:lvlText w:val=""/>
      <w:lvlJc w:val="left"/>
      <w:pPr>
        <w:tabs>
          <w:tab w:val="num" w:pos="340"/>
        </w:tabs>
        <w:ind w:left="340" w:hanging="340"/>
      </w:pPr>
      <w:rPr>
        <w:rFonts w:ascii="Symbol" w:hAnsi="Symbol" w:cs="Symbol" w:hint="default"/>
        <w:sz w:val="22"/>
        <w:szCs w:val="22"/>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nsid w:val="59753484"/>
    <w:multiLevelType w:val="hybridMultilevel"/>
    <w:tmpl w:val="52227064"/>
    <w:lvl w:ilvl="0" w:tplc="3044F810">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B1E2DCCA">
      <w:start w:val="1"/>
      <w:numFmt w:val="lowerLetter"/>
      <w:lvlText w:val="%2."/>
      <w:lvlJc w:val="left"/>
      <w:pPr>
        <w:ind w:left="1080" w:hanging="360"/>
      </w:pPr>
      <w:rPr>
        <w:rFonts w:ascii="Times New Roman" w:hAnsi="Times New Roman" w:cs="Times New Roman"/>
      </w:rPr>
    </w:lvl>
    <w:lvl w:ilvl="2" w:tplc="E4726516">
      <w:start w:val="1"/>
      <w:numFmt w:val="lowerRoman"/>
      <w:lvlText w:val="%3."/>
      <w:lvlJc w:val="right"/>
      <w:pPr>
        <w:ind w:left="1800" w:hanging="180"/>
      </w:pPr>
      <w:rPr>
        <w:rFonts w:ascii="Times New Roman" w:hAnsi="Times New Roman" w:cs="Times New Roman"/>
      </w:rPr>
    </w:lvl>
    <w:lvl w:ilvl="3" w:tplc="59AEEB8C">
      <w:start w:val="1"/>
      <w:numFmt w:val="decimal"/>
      <w:lvlText w:val="%4."/>
      <w:lvlJc w:val="left"/>
      <w:pPr>
        <w:ind w:left="2520" w:hanging="360"/>
      </w:pPr>
      <w:rPr>
        <w:rFonts w:ascii="Times New Roman" w:hAnsi="Times New Roman" w:cs="Times New Roman"/>
      </w:rPr>
    </w:lvl>
    <w:lvl w:ilvl="4" w:tplc="D7A68C58">
      <w:start w:val="1"/>
      <w:numFmt w:val="lowerLetter"/>
      <w:lvlText w:val="%5."/>
      <w:lvlJc w:val="left"/>
      <w:pPr>
        <w:ind w:left="3240" w:hanging="360"/>
      </w:pPr>
      <w:rPr>
        <w:rFonts w:ascii="Times New Roman" w:hAnsi="Times New Roman" w:cs="Times New Roman"/>
      </w:rPr>
    </w:lvl>
    <w:lvl w:ilvl="5" w:tplc="A8703E64">
      <w:start w:val="1"/>
      <w:numFmt w:val="lowerRoman"/>
      <w:lvlText w:val="%6."/>
      <w:lvlJc w:val="right"/>
      <w:pPr>
        <w:ind w:left="3960" w:hanging="180"/>
      </w:pPr>
      <w:rPr>
        <w:rFonts w:ascii="Times New Roman" w:hAnsi="Times New Roman" w:cs="Times New Roman"/>
      </w:rPr>
    </w:lvl>
    <w:lvl w:ilvl="6" w:tplc="104CAB1C">
      <w:start w:val="1"/>
      <w:numFmt w:val="decimal"/>
      <w:lvlText w:val="%7."/>
      <w:lvlJc w:val="left"/>
      <w:pPr>
        <w:ind w:left="4680" w:hanging="360"/>
      </w:pPr>
      <w:rPr>
        <w:rFonts w:ascii="Times New Roman" w:hAnsi="Times New Roman" w:cs="Times New Roman"/>
      </w:rPr>
    </w:lvl>
    <w:lvl w:ilvl="7" w:tplc="DD5EF4B4">
      <w:start w:val="1"/>
      <w:numFmt w:val="lowerLetter"/>
      <w:lvlText w:val="%8."/>
      <w:lvlJc w:val="left"/>
      <w:pPr>
        <w:ind w:left="5400" w:hanging="360"/>
      </w:pPr>
      <w:rPr>
        <w:rFonts w:ascii="Times New Roman" w:hAnsi="Times New Roman" w:cs="Times New Roman"/>
      </w:rPr>
    </w:lvl>
    <w:lvl w:ilvl="8" w:tplc="1FFEA0E8">
      <w:start w:val="1"/>
      <w:numFmt w:val="lowerRoman"/>
      <w:lvlText w:val="%9."/>
      <w:lvlJc w:val="right"/>
      <w:pPr>
        <w:ind w:left="6120" w:hanging="180"/>
      </w:pPr>
      <w:rPr>
        <w:rFonts w:ascii="Times New Roman" w:hAnsi="Times New Roman" w:cs="Times New Roman"/>
      </w:rPr>
    </w:lvl>
  </w:abstractNum>
  <w:abstractNum w:abstractNumId="40">
    <w:nsid w:val="59FA12D9"/>
    <w:multiLevelType w:val="hybridMultilevel"/>
    <w:tmpl w:val="A980FD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CA86774"/>
    <w:multiLevelType w:val="hybridMultilevel"/>
    <w:tmpl w:val="1F8CC204"/>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2">
    <w:nsid w:val="5FE474CA"/>
    <w:multiLevelType w:val="hybridMultilevel"/>
    <w:tmpl w:val="7572FCFE"/>
    <w:lvl w:ilvl="0" w:tplc="FFFFFFFF">
      <w:start w:val="1"/>
      <w:numFmt w:val="bullet"/>
      <w:lvlText w:val=""/>
      <w:lvlJc w:val="left"/>
      <w:pPr>
        <w:ind w:left="720" w:hanging="360"/>
      </w:pPr>
      <w:rPr>
        <w:rFonts w:ascii="Wingdings" w:hAnsi="Wingdings" w:cs="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3">
    <w:nsid w:val="602E0261"/>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4">
    <w:nsid w:val="62187CC8"/>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nsid w:val="62D13310"/>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6">
    <w:nsid w:val="63E510C3"/>
    <w:multiLevelType w:val="hybridMultilevel"/>
    <w:tmpl w:val="72FEE70C"/>
    <w:lvl w:ilvl="0" w:tplc="FFFFFFFF">
      <w:start w:val="1"/>
      <w:numFmt w:val="bullet"/>
      <w:lvlText w:val=""/>
      <w:lvlJc w:val="left"/>
      <w:pPr>
        <w:tabs>
          <w:tab w:val="num" w:pos="0"/>
        </w:tabs>
        <w:ind w:left="340" w:hanging="340"/>
      </w:pPr>
      <w:rPr>
        <w:rFonts w:ascii="Symbol" w:hAnsi="Symbol" w:cs="Symbol" w:hint="default"/>
        <w:color w:val="auto"/>
        <w:sz w:val="24"/>
        <w:szCs w:val="24"/>
      </w:rPr>
    </w:lvl>
    <w:lvl w:ilvl="1" w:tplc="FFFFFFFF">
      <w:start w:val="1"/>
      <w:numFmt w:val="bullet"/>
      <w:lvlText w:val=""/>
      <w:lvlJc w:val="left"/>
      <w:pPr>
        <w:tabs>
          <w:tab w:val="num" w:pos="1420"/>
        </w:tabs>
        <w:ind w:left="1420" w:hanging="340"/>
      </w:pPr>
      <w:rPr>
        <w:rFonts w:ascii="Symbol" w:hAnsi="Symbol" w:cs="Symbol" w:hint="default"/>
        <w:color w:val="auto"/>
        <w:sz w:val="22"/>
        <w:szCs w:val="22"/>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7">
    <w:nsid w:val="66CD239E"/>
    <w:multiLevelType w:val="hybridMultilevel"/>
    <w:tmpl w:val="4AF4C09C"/>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8">
    <w:nsid w:val="67CA7003"/>
    <w:multiLevelType w:val="hybridMultilevel"/>
    <w:tmpl w:val="2A8A3C6C"/>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
      <w:lvlJc w:val="left"/>
      <w:pPr>
        <w:tabs>
          <w:tab w:val="num" w:pos="1080"/>
        </w:tabs>
        <w:ind w:left="1080" w:hanging="360"/>
      </w:pPr>
      <w:rPr>
        <w:rFonts w:ascii="Wingdings" w:hAnsi="Wingdings"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49">
    <w:nsid w:val="68931A39"/>
    <w:multiLevelType w:val="hybridMultilevel"/>
    <w:tmpl w:val="75D85F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690A0443"/>
    <w:multiLevelType w:val="hybridMultilevel"/>
    <w:tmpl w:val="B8287410"/>
    <w:lvl w:ilvl="0" w:tplc="FFFFFFFF">
      <w:start w:val="1"/>
      <w:numFmt w:val="bullet"/>
      <w:lvlText w:val=""/>
      <w:lvlJc w:val="left"/>
      <w:pPr>
        <w:tabs>
          <w:tab w:val="num" w:pos="720"/>
        </w:tabs>
        <w:ind w:left="720" w:hanging="360"/>
      </w:pPr>
      <w:rPr>
        <w:rFonts w:ascii="Wingdings" w:hAnsi="Wingdings" w:cs="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1">
    <w:nsid w:val="702D3B63"/>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2">
    <w:nsid w:val="769F141D"/>
    <w:multiLevelType w:val="hybridMultilevel"/>
    <w:tmpl w:val="BD3661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79E34571"/>
    <w:multiLevelType w:val="hybridMultilevel"/>
    <w:tmpl w:val="75A0D542"/>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nsid w:val="7A7649F0"/>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5">
    <w:nsid w:val="7AF314A4"/>
    <w:multiLevelType w:val="multilevel"/>
    <w:tmpl w:val="055A967C"/>
    <w:lvl w:ilvl="0">
      <w:start w:val="1"/>
      <w:numFmt w:val="bullet"/>
      <w:lvlText w:val=""/>
      <w:lvlJc w:val="left"/>
      <w:pPr>
        <w:tabs>
          <w:tab w:val="num" w:pos="-360"/>
        </w:tabs>
        <w:ind w:left="284" w:hanging="284"/>
      </w:pPr>
      <w:rPr>
        <w:rFonts w:ascii="Symbol" w:hAnsi="Symbol" w:cs="Symbol"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6">
    <w:nsid w:val="7D5E5FAC"/>
    <w:multiLevelType w:val="multilevel"/>
    <w:tmpl w:val="6CCC32DC"/>
    <w:lvl w:ilvl="0">
      <w:start w:val="1"/>
      <w:numFmt w:val="bullet"/>
      <w:lvlText w:val=""/>
      <w:lvlJc w:val="left"/>
      <w:pPr>
        <w:tabs>
          <w:tab w:val="num" w:pos="340"/>
        </w:tabs>
        <w:ind w:left="340" w:hanging="340"/>
      </w:pPr>
      <w:rPr>
        <w:rFonts w:ascii="Symbol" w:hAnsi="Symbol" w:cs="Symbol" w:hint="default"/>
        <w:sz w:val="24"/>
        <w:szCs w:val="24"/>
      </w:rPr>
    </w:lvl>
    <w:lvl w:ilvl="1">
      <w:start w:val="2"/>
      <w:numFmt w:val="decimal"/>
      <w:lvlText w:val="%2."/>
      <w:lvlJc w:val="left"/>
      <w:pPr>
        <w:ind w:left="1440" w:hanging="360"/>
      </w:pPr>
      <w:rPr>
        <w:rFonts w:ascii="Times New Roman" w:hAnsi="Times New Roman" w:cs="Times New Roman" w:hint="default"/>
        <w:b w:val="0"/>
        <w:bCs w:val="0"/>
        <w:i w:val="0"/>
        <w:iCs w:val="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nsid w:val="7DAE5329"/>
    <w:multiLevelType w:val="hybridMultilevel"/>
    <w:tmpl w:val="33860E56"/>
    <w:lvl w:ilvl="0" w:tplc="FFFFFFFF">
      <w:start w:val="1"/>
      <w:numFmt w:val="bullet"/>
      <w:lvlText w:val=""/>
      <w:lvlJc w:val="left"/>
      <w:pPr>
        <w:tabs>
          <w:tab w:val="num" w:pos="284"/>
        </w:tabs>
        <w:ind w:left="284" w:hanging="284"/>
      </w:pPr>
      <w:rPr>
        <w:rFonts w:ascii="Symbol" w:hAnsi="Symbol" w:cs="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8">
    <w:nsid w:val="7EA66955"/>
    <w:multiLevelType w:val="hybridMultilevel"/>
    <w:tmpl w:val="463E4976"/>
    <w:lvl w:ilvl="0" w:tplc="FFFFFFFF">
      <w:start w:val="1"/>
      <w:numFmt w:val="bullet"/>
      <w:lvlText w:val=""/>
      <w:lvlJc w:val="left"/>
      <w:pPr>
        <w:ind w:left="720" w:hanging="360"/>
      </w:pPr>
      <w:rPr>
        <w:rFonts w:ascii="Wingdings" w:hAnsi="Wingdings" w:cs="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9">
    <w:nsid w:val="7ECB1540"/>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0">
    <w:nsid w:val="7FE30953"/>
    <w:multiLevelType w:val="hybridMultilevel"/>
    <w:tmpl w:val="C9CC0F6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lvlOverride w:ilvl="0">
      <w:lvl w:ilvl="0">
        <w:start w:val="1"/>
        <w:numFmt w:val="upperRoman"/>
        <w:pStyle w:val="Level1"/>
        <w:lvlText w:val="%1."/>
        <w:lvlJc w:val="left"/>
        <w:pPr>
          <w:tabs>
            <w:tab w:val="num" w:pos="720"/>
          </w:tabs>
          <w:ind w:left="360" w:hanging="360"/>
        </w:pPr>
        <w:rPr>
          <w:rFonts w:ascii="Times New Roman" w:hAnsi="Times New Roman" w:cs="Times New Roman" w:hint="default"/>
          <w:sz w:val="24"/>
          <w:szCs w:val="24"/>
        </w:rPr>
      </w:lvl>
    </w:lvlOverride>
    <w:lvlOverride w:ilvl="1">
      <w:lvl w:ilvl="1">
        <w:start w:val="1"/>
        <w:numFmt w:val="upperLetter"/>
        <w:pStyle w:val="Level2"/>
        <w:lvlText w:val="%2."/>
        <w:lvlJc w:val="left"/>
        <w:pPr>
          <w:tabs>
            <w:tab w:val="num" w:pos="720"/>
          </w:tabs>
          <w:ind w:left="720" w:hanging="360"/>
        </w:pPr>
        <w:rPr>
          <w:rFonts w:ascii="Times New Roman" w:hAnsi="Times New Roman" w:cs="Times New Roman" w:hint="default"/>
        </w:rPr>
      </w:lvl>
    </w:lvlOverride>
    <w:lvlOverride w:ilvl="2">
      <w:lvl w:ilvl="2">
        <w:start w:val="1"/>
        <w:numFmt w:val="decimal"/>
        <w:pStyle w:val="Level3"/>
        <w:lvlText w:val="%3."/>
        <w:lvlJc w:val="left"/>
        <w:pPr>
          <w:tabs>
            <w:tab w:val="num" w:pos="1080"/>
          </w:tabs>
          <w:ind w:left="1080" w:hanging="360"/>
        </w:pPr>
        <w:rPr>
          <w:rFonts w:ascii="Times New Roman" w:hAnsi="Times New Roman" w:cs="Times New Roman" w:hint="default"/>
        </w:rPr>
      </w:lvl>
    </w:lvlOverride>
    <w:lvlOverride w:ilvl="3">
      <w:lvl w:ilvl="3">
        <w:start w:val="1"/>
        <w:numFmt w:val="lowerLetter"/>
        <w:pStyle w:val="Level4"/>
        <w:lvlText w:val="%4."/>
        <w:lvlJc w:val="left"/>
        <w:pPr>
          <w:tabs>
            <w:tab w:val="num" w:pos="1440"/>
          </w:tabs>
          <w:ind w:left="1440" w:hanging="360"/>
        </w:pPr>
        <w:rPr>
          <w:rFonts w:ascii="Times New Roman" w:hAnsi="Times New Roman" w:cs="Times New Roman" w:hint="default"/>
        </w:rPr>
      </w:lvl>
    </w:lvlOverride>
    <w:lvlOverride w:ilvl="4">
      <w:lvl w:ilvl="4">
        <w:start w:val="1"/>
        <w:numFmt w:val="decimal"/>
        <w:pStyle w:val="Level5"/>
        <w:lvlText w:val="%5)"/>
        <w:lvlJc w:val="left"/>
        <w:pPr>
          <w:tabs>
            <w:tab w:val="num" w:pos="1800"/>
          </w:tabs>
          <w:ind w:left="1800" w:hanging="360"/>
        </w:pPr>
        <w:rPr>
          <w:rFonts w:ascii="Times New Roman" w:hAnsi="Times New Roman" w:cs="Times New Roman" w:hint="default"/>
        </w:rPr>
      </w:lvl>
    </w:lvlOverride>
    <w:lvlOverride w:ilvl="5">
      <w:lvl w:ilvl="5">
        <w:start w:val="1"/>
        <w:numFmt w:val="lowerLetter"/>
        <w:lvlText w:val="%6)"/>
        <w:lvlJc w:val="left"/>
        <w:pPr>
          <w:tabs>
            <w:tab w:val="num" w:pos="2160"/>
          </w:tabs>
          <w:ind w:left="2160" w:hanging="360"/>
        </w:pPr>
        <w:rPr>
          <w:rFonts w:ascii="Times New Roman" w:hAnsi="Times New Roman" w:cs="Times New Roman" w:hint="default"/>
        </w:rPr>
      </w:lvl>
    </w:lvlOverride>
    <w:lvlOverride w:ilvl="6">
      <w:lvl w:ilvl="6">
        <w:start w:val="1"/>
        <w:numFmt w:val="decimal"/>
        <w:lvlText w:val="(%7)"/>
        <w:lvlJc w:val="left"/>
        <w:pPr>
          <w:tabs>
            <w:tab w:val="num" w:pos="2520"/>
          </w:tabs>
          <w:ind w:left="2520" w:hanging="360"/>
        </w:pPr>
        <w:rPr>
          <w:rFonts w:ascii="Times New Roman" w:hAnsi="Times New Roman" w:cs="Times New Roman" w:hint="default"/>
        </w:rPr>
      </w:lvl>
    </w:lvlOverride>
    <w:lvlOverride w:ilvl="7">
      <w:lvl w:ilvl="7">
        <w:start w:val="1"/>
        <w:numFmt w:val="lowerLetter"/>
        <w:lvlText w:val="(%8)"/>
        <w:lvlJc w:val="left"/>
        <w:pPr>
          <w:tabs>
            <w:tab w:val="num" w:pos="2880"/>
          </w:tabs>
          <w:ind w:left="2880" w:hanging="360"/>
        </w:pPr>
        <w:rPr>
          <w:rFonts w:ascii="Times New Roman" w:hAnsi="Times New Roman" w:cs="Times New Roman" w:hint="default"/>
        </w:rPr>
      </w:lvl>
    </w:lvlOverride>
    <w:lvlOverride w:ilvl="8">
      <w:lvl w:ilvl="8">
        <w:numFmt w:val="lowerRoman"/>
        <w:lvlText w:val="(%9)"/>
        <w:lvlJc w:val="left"/>
        <w:pPr>
          <w:tabs>
            <w:tab w:val="num" w:pos="3600"/>
          </w:tabs>
          <w:ind w:left="3240" w:hanging="360"/>
        </w:pPr>
        <w:rPr>
          <w:rFonts w:ascii="Times New Roman" w:hAnsi="Times New Roman" w:cs="Times New Roman" w:hint="default"/>
        </w:rPr>
      </w:lvl>
    </w:lvlOverride>
  </w:num>
  <w:num w:numId="2">
    <w:abstractNumId w:val="4"/>
  </w:num>
  <w:num w:numId="3">
    <w:abstractNumId w:val="37"/>
  </w:num>
  <w:num w:numId="4">
    <w:abstractNumId w:val="46"/>
  </w:num>
  <w:num w:numId="5">
    <w:abstractNumId w:val="50"/>
  </w:num>
  <w:num w:numId="6">
    <w:abstractNumId w:val="16"/>
  </w:num>
  <w:num w:numId="7">
    <w:abstractNumId w:val="2"/>
  </w:num>
  <w:num w:numId="8">
    <w:abstractNumId w:val="1"/>
  </w:num>
  <w:num w:numId="9">
    <w:abstractNumId w:val="38"/>
  </w:num>
  <w:num w:numId="10">
    <w:abstractNumId w:val="56"/>
  </w:num>
  <w:num w:numId="11">
    <w:abstractNumId w:val="27"/>
  </w:num>
  <w:num w:numId="12">
    <w:abstractNumId w:val="13"/>
  </w:num>
  <w:num w:numId="13">
    <w:abstractNumId w:val="58"/>
  </w:num>
  <w:num w:numId="14">
    <w:abstractNumId w:val="8"/>
  </w:num>
  <w:num w:numId="15">
    <w:abstractNumId w:val="14"/>
  </w:num>
  <w:num w:numId="16">
    <w:abstractNumId w:val="23"/>
  </w:num>
  <w:num w:numId="17">
    <w:abstractNumId w:val="29"/>
  </w:num>
  <w:num w:numId="18">
    <w:abstractNumId w:val="33"/>
  </w:num>
  <w:num w:numId="19">
    <w:abstractNumId w:val="5"/>
  </w:num>
  <w:num w:numId="20">
    <w:abstractNumId w:val="34"/>
  </w:num>
  <w:num w:numId="21">
    <w:abstractNumId w:val="3"/>
  </w:num>
  <w:num w:numId="22">
    <w:abstractNumId w:val="30"/>
  </w:num>
  <w:num w:numId="23">
    <w:abstractNumId w:val="53"/>
  </w:num>
  <w:num w:numId="24">
    <w:abstractNumId w:val="57"/>
  </w:num>
  <w:num w:numId="25">
    <w:abstractNumId w:val="12"/>
  </w:num>
  <w:num w:numId="26">
    <w:abstractNumId w:val="18"/>
  </w:num>
  <w:num w:numId="27">
    <w:abstractNumId w:val="22"/>
  </w:num>
  <w:num w:numId="28">
    <w:abstractNumId w:val="7"/>
  </w:num>
  <w:num w:numId="29">
    <w:abstractNumId w:val="26"/>
  </w:num>
  <w:num w:numId="30">
    <w:abstractNumId w:val="41"/>
  </w:num>
  <w:num w:numId="31">
    <w:abstractNumId w:val="47"/>
  </w:num>
  <w:num w:numId="32">
    <w:abstractNumId w:val="39"/>
  </w:num>
  <w:num w:numId="33">
    <w:abstractNumId w:val="21"/>
  </w:num>
  <w:num w:numId="34">
    <w:abstractNumId w:val="19"/>
  </w:num>
  <w:num w:numId="35">
    <w:abstractNumId w:val="31"/>
  </w:num>
  <w:num w:numId="36">
    <w:abstractNumId w:val="42"/>
  </w:num>
  <w:num w:numId="37">
    <w:abstractNumId w:val="36"/>
  </w:num>
  <w:num w:numId="38">
    <w:abstractNumId w:val="48"/>
  </w:num>
  <w:num w:numId="39">
    <w:abstractNumId w:val="55"/>
  </w:num>
  <w:num w:numId="40">
    <w:abstractNumId w:val="15"/>
  </w:num>
  <w:num w:numId="41">
    <w:abstractNumId w:val="45"/>
  </w:num>
  <w:num w:numId="42">
    <w:abstractNumId w:val="20"/>
  </w:num>
  <w:num w:numId="43">
    <w:abstractNumId w:val="25"/>
  </w:num>
  <w:num w:numId="44">
    <w:abstractNumId w:val="59"/>
  </w:num>
  <w:num w:numId="45">
    <w:abstractNumId w:val="60"/>
  </w:num>
  <w:num w:numId="46">
    <w:abstractNumId w:val="43"/>
  </w:num>
  <w:num w:numId="47">
    <w:abstractNumId w:val="54"/>
  </w:num>
  <w:num w:numId="48">
    <w:abstractNumId w:val="32"/>
  </w:num>
  <w:num w:numId="49">
    <w:abstractNumId w:val="24"/>
  </w:num>
  <w:num w:numId="50">
    <w:abstractNumId w:val="6"/>
  </w:num>
  <w:num w:numId="51">
    <w:abstractNumId w:val="51"/>
  </w:num>
  <w:num w:numId="52">
    <w:abstractNumId w:val="10"/>
  </w:num>
  <w:num w:numId="53">
    <w:abstractNumId w:val="35"/>
  </w:num>
  <w:num w:numId="54">
    <w:abstractNumId w:val="44"/>
  </w:num>
  <w:num w:numId="55">
    <w:abstractNumId w:val="17"/>
  </w:num>
  <w:num w:numId="56">
    <w:abstractNumId w:val="52"/>
  </w:num>
  <w:num w:numId="57">
    <w:abstractNumId w:val="49"/>
  </w:num>
  <w:num w:numId="58">
    <w:abstractNumId w:val="40"/>
  </w:num>
  <w:num w:numId="59">
    <w:abstractNumId w:val="9"/>
  </w:num>
  <w:num w:numId="60">
    <w:abstractNumId w:val="11"/>
  </w:num>
  <w:num w:numId="61">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F20A86"/>
    <w:rsid w:val="000C02A8"/>
    <w:rsid w:val="000D57A7"/>
    <w:rsid w:val="000F7C6E"/>
    <w:rsid w:val="00106293"/>
    <w:rsid w:val="00164746"/>
    <w:rsid w:val="00190473"/>
    <w:rsid w:val="001A74DB"/>
    <w:rsid w:val="001B40AC"/>
    <w:rsid w:val="001C0960"/>
    <w:rsid w:val="001D6EB8"/>
    <w:rsid w:val="001E3242"/>
    <w:rsid w:val="002455B5"/>
    <w:rsid w:val="00283337"/>
    <w:rsid w:val="0030090F"/>
    <w:rsid w:val="0030455F"/>
    <w:rsid w:val="00325401"/>
    <w:rsid w:val="003A2295"/>
    <w:rsid w:val="003B10B6"/>
    <w:rsid w:val="003B42AD"/>
    <w:rsid w:val="003D2AC1"/>
    <w:rsid w:val="00410D61"/>
    <w:rsid w:val="0041427D"/>
    <w:rsid w:val="0047136C"/>
    <w:rsid w:val="004713A2"/>
    <w:rsid w:val="004729EC"/>
    <w:rsid w:val="004B19C9"/>
    <w:rsid w:val="004C1FEA"/>
    <w:rsid w:val="00516004"/>
    <w:rsid w:val="005437CA"/>
    <w:rsid w:val="005440B2"/>
    <w:rsid w:val="005547ED"/>
    <w:rsid w:val="005771D7"/>
    <w:rsid w:val="00577251"/>
    <w:rsid w:val="005A69A7"/>
    <w:rsid w:val="005E4033"/>
    <w:rsid w:val="006035C8"/>
    <w:rsid w:val="00656C3B"/>
    <w:rsid w:val="006B7960"/>
    <w:rsid w:val="0070280D"/>
    <w:rsid w:val="007464B3"/>
    <w:rsid w:val="00784CA3"/>
    <w:rsid w:val="007921E4"/>
    <w:rsid w:val="007A5A36"/>
    <w:rsid w:val="007F6AF2"/>
    <w:rsid w:val="008018C1"/>
    <w:rsid w:val="00820533"/>
    <w:rsid w:val="00821D21"/>
    <w:rsid w:val="00835FFB"/>
    <w:rsid w:val="008665AF"/>
    <w:rsid w:val="008C6FCC"/>
    <w:rsid w:val="008F28FC"/>
    <w:rsid w:val="009074AF"/>
    <w:rsid w:val="009102CE"/>
    <w:rsid w:val="00950D59"/>
    <w:rsid w:val="00957407"/>
    <w:rsid w:val="009A20AF"/>
    <w:rsid w:val="009B4105"/>
    <w:rsid w:val="009B6192"/>
    <w:rsid w:val="009E38AF"/>
    <w:rsid w:val="00A32268"/>
    <w:rsid w:val="00A863A7"/>
    <w:rsid w:val="00A95485"/>
    <w:rsid w:val="00AC04BF"/>
    <w:rsid w:val="00AD5BE0"/>
    <w:rsid w:val="00AE48B6"/>
    <w:rsid w:val="00AE50A4"/>
    <w:rsid w:val="00AF3A87"/>
    <w:rsid w:val="00AF4ACF"/>
    <w:rsid w:val="00B02102"/>
    <w:rsid w:val="00B551FD"/>
    <w:rsid w:val="00B610C2"/>
    <w:rsid w:val="00B90FA7"/>
    <w:rsid w:val="00B928FC"/>
    <w:rsid w:val="00BA5AE1"/>
    <w:rsid w:val="00BE7AFE"/>
    <w:rsid w:val="00C112C4"/>
    <w:rsid w:val="00C33676"/>
    <w:rsid w:val="00CB1772"/>
    <w:rsid w:val="00D01318"/>
    <w:rsid w:val="00D13936"/>
    <w:rsid w:val="00D20C27"/>
    <w:rsid w:val="00E2066A"/>
    <w:rsid w:val="00E53018"/>
    <w:rsid w:val="00E73A88"/>
    <w:rsid w:val="00E8027E"/>
    <w:rsid w:val="00EB34EB"/>
    <w:rsid w:val="00F12F5E"/>
    <w:rsid w:val="00F14992"/>
    <w:rsid w:val="00F20A86"/>
    <w:rsid w:val="00F237A1"/>
    <w:rsid w:val="00F24724"/>
    <w:rsid w:val="00F3566B"/>
    <w:rsid w:val="00F46766"/>
    <w:rsid w:val="00F91A25"/>
    <w:rsid w:val="00FE30B6"/>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A2295"/>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rsid w:val="003A2295"/>
    <w:pPr>
      <w:keepNext/>
      <w:outlineLvl w:val="0"/>
    </w:pPr>
    <w:rPr>
      <w:b/>
      <w:bCs/>
    </w:rPr>
  </w:style>
  <w:style w:type="paragraph" w:styleId="Heading2">
    <w:name w:val="heading 2"/>
    <w:basedOn w:val="Normal"/>
    <w:next w:val="Normal"/>
    <w:link w:val="Heading2Char"/>
    <w:uiPriority w:val="99"/>
    <w:qFormat/>
    <w:rsid w:val="003A2295"/>
    <w:pPr>
      <w:keepNext/>
      <w:outlineLvl w:val="1"/>
    </w:pPr>
    <w:rPr>
      <w:b/>
      <w:bCs/>
      <w:i/>
      <w:iCs/>
    </w:rPr>
  </w:style>
  <w:style w:type="paragraph" w:styleId="Heading3">
    <w:name w:val="heading 3"/>
    <w:basedOn w:val="Normal"/>
    <w:next w:val="Normal"/>
    <w:link w:val="Heading3Char"/>
    <w:uiPriority w:val="99"/>
    <w:qFormat/>
    <w:rsid w:val="003A2295"/>
    <w:pPr>
      <w:keepNext/>
      <w:outlineLvl w:val="2"/>
    </w:pPr>
    <w:rPr>
      <w:b/>
      <w:bCs/>
      <w:u w:val="single"/>
    </w:rPr>
  </w:style>
  <w:style w:type="paragraph" w:styleId="Heading4">
    <w:name w:val="heading 4"/>
    <w:basedOn w:val="Normal"/>
    <w:next w:val="Normal"/>
    <w:link w:val="Heading4Char"/>
    <w:uiPriority w:val="99"/>
    <w:qFormat/>
    <w:rsid w:val="003A2295"/>
    <w:pPr>
      <w:keepNext/>
      <w:outlineLvl w:val="3"/>
    </w:pPr>
    <w:rPr>
      <w:i/>
      <w:iCs/>
    </w:rPr>
  </w:style>
  <w:style w:type="paragraph" w:styleId="Heading5">
    <w:name w:val="heading 5"/>
    <w:basedOn w:val="Normal"/>
    <w:next w:val="Normal"/>
    <w:link w:val="Heading5Char"/>
    <w:uiPriority w:val="99"/>
    <w:qFormat/>
    <w:rsid w:val="003A2295"/>
    <w:pPr>
      <w:keepNext/>
      <w:outlineLvl w:val="4"/>
    </w:pPr>
  </w:style>
  <w:style w:type="paragraph" w:styleId="Heading6">
    <w:name w:val="heading 6"/>
    <w:basedOn w:val="Normal"/>
    <w:next w:val="Normal"/>
    <w:link w:val="Heading6Char"/>
    <w:uiPriority w:val="99"/>
    <w:qFormat/>
    <w:rsid w:val="003A2295"/>
    <w:pPr>
      <w:keepNext/>
      <w:jc w:val="center"/>
      <w:outlineLvl w:val="5"/>
    </w:pPr>
    <w:rPr>
      <w:b/>
      <w:bCs/>
    </w:rPr>
  </w:style>
  <w:style w:type="paragraph" w:styleId="Heading7">
    <w:name w:val="heading 7"/>
    <w:basedOn w:val="Normal"/>
    <w:next w:val="Normal"/>
    <w:link w:val="Heading7Char"/>
    <w:uiPriority w:val="99"/>
    <w:qFormat/>
    <w:rsid w:val="003A2295"/>
    <w:pPr>
      <w:spacing w:before="240" w:after="60"/>
      <w:outlineLvl w:val="6"/>
    </w:pPr>
  </w:style>
  <w:style w:type="paragraph" w:styleId="Heading8">
    <w:name w:val="heading 8"/>
    <w:basedOn w:val="Normal"/>
    <w:next w:val="Normal"/>
    <w:link w:val="Heading8Char"/>
    <w:uiPriority w:val="99"/>
    <w:qFormat/>
    <w:rsid w:val="003A2295"/>
    <w:pPr>
      <w:spacing w:before="240" w:after="60"/>
      <w:outlineLvl w:val="7"/>
    </w:pPr>
    <w:rPr>
      <w:i/>
      <w:iCs/>
    </w:rPr>
  </w:style>
  <w:style w:type="paragraph" w:styleId="Heading9">
    <w:name w:val="heading 9"/>
    <w:basedOn w:val="Normal"/>
    <w:next w:val="Normal"/>
    <w:link w:val="Heading9Char"/>
    <w:uiPriority w:val="99"/>
    <w:qFormat/>
    <w:rsid w:val="003A22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229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sid w:val="003A229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sid w:val="003A2295"/>
    <w:rPr>
      <w:rFonts w:ascii="Cambria" w:hAnsi="Cambria" w:cs="Cambria"/>
      <w:b/>
      <w:bCs/>
      <w:sz w:val="26"/>
      <w:szCs w:val="26"/>
      <w:lang w:eastAsia="en-US"/>
    </w:rPr>
  </w:style>
  <w:style w:type="character" w:customStyle="1" w:styleId="Heading4Char">
    <w:name w:val="Heading 4 Char"/>
    <w:basedOn w:val="DefaultParagraphFont"/>
    <w:link w:val="Heading4"/>
    <w:uiPriority w:val="99"/>
    <w:rsid w:val="003A2295"/>
    <w:rPr>
      <w:rFonts w:ascii="Calibri" w:hAnsi="Calibri" w:cs="Calibri"/>
      <w:b/>
      <w:bCs/>
      <w:sz w:val="28"/>
      <w:szCs w:val="28"/>
      <w:lang w:eastAsia="en-US"/>
    </w:rPr>
  </w:style>
  <w:style w:type="character" w:customStyle="1" w:styleId="Heading5Char">
    <w:name w:val="Heading 5 Char"/>
    <w:basedOn w:val="DefaultParagraphFont"/>
    <w:link w:val="Heading5"/>
    <w:uiPriority w:val="99"/>
    <w:rsid w:val="003A2295"/>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rsid w:val="003A2295"/>
    <w:rPr>
      <w:rFonts w:ascii="Calibri" w:hAnsi="Calibri" w:cs="Calibri"/>
      <w:b/>
      <w:bCs/>
      <w:sz w:val="22"/>
      <w:szCs w:val="22"/>
      <w:lang w:eastAsia="en-US"/>
    </w:rPr>
  </w:style>
  <w:style w:type="character" w:customStyle="1" w:styleId="Heading7Char">
    <w:name w:val="Heading 7 Char"/>
    <w:basedOn w:val="DefaultParagraphFont"/>
    <w:link w:val="Heading7"/>
    <w:uiPriority w:val="99"/>
    <w:rsid w:val="003A2295"/>
    <w:rPr>
      <w:rFonts w:ascii="Calibri" w:hAnsi="Calibri" w:cs="Calibri"/>
      <w:sz w:val="24"/>
      <w:szCs w:val="24"/>
      <w:lang w:eastAsia="en-US"/>
    </w:rPr>
  </w:style>
  <w:style w:type="character" w:customStyle="1" w:styleId="Heading8Char">
    <w:name w:val="Heading 8 Char"/>
    <w:basedOn w:val="DefaultParagraphFont"/>
    <w:link w:val="Heading8"/>
    <w:uiPriority w:val="99"/>
    <w:rsid w:val="003A2295"/>
    <w:rPr>
      <w:rFonts w:ascii="Calibri" w:hAnsi="Calibri" w:cs="Calibri"/>
      <w:i/>
      <w:iCs/>
      <w:sz w:val="24"/>
      <w:szCs w:val="24"/>
      <w:lang w:eastAsia="en-US"/>
    </w:rPr>
  </w:style>
  <w:style w:type="character" w:customStyle="1" w:styleId="Heading9Char">
    <w:name w:val="Heading 9 Char"/>
    <w:basedOn w:val="DefaultParagraphFont"/>
    <w:link w:val="Heading9"/>
    <w:uiPriority w:val="99"/>
    <w:rsid w:val="003A2295"/>
    <w:rPr>
      <w:rFonts w:ascii="Cambria" w:hAnsi="Cambria" w:cs="Cambria"/>
      <w:sz w:val="22"/>
      <w:szCs w:val="22"/>
      <w:lang w:eastAsia="en-US"/>
    </w:rPr>
  </w:style>
  <w:style w:type="paragraph" w:styleId="Title">
    <w:name w:val="Title"/>
    <w:basedOn w:val="Normal"/>
    <w:link w:val="TitleChar"/>
    <w:uiPriority w:val="99"/>
    <w:qFormat/>
    <w:rsid w:val="003A2295"/>
    <w:pPr>
      <w:jc w:val="center"/>
    </w:pPr>
    <w:rPr>
      <w:b/>
      <w:bCs/>
    </w:rPr>
  </w:style>
  <w:style w:type="character" w:customStyle="1" w:styleId="TitleChar">
    <w:name w:val="Title Char"/>
    <w:basedOn w:val="DefaultParagraphFont"/>
    <w:link w:val="Title"/>
    <w:uiPriority w:val="99"/>
    <w:rsid w:val="003A2295"/>
    <w:rPr>
      <w:rFonts w:ascii="Cambria" w:hAnsi="Cambria" w:cs="Cambria"/>
      <w:b/>
      <w:bCs/>
      <w:kern w:val="28"/>
      <w:sz w:val="32"/>
      <w:szCs w:val="32"/>
      <w:lang w:eastAsia="en-US"/>
    </w:rPr>
  </w:style>
  <w:style w:type="paragraph" w:styleId="Subtitle">
    <w:name w:val="Subtitle"/>
    <w:basedOn w:val="Normal"/>
    <w:link w:val="SubtitleChar"/>
    <w:uiPriority w:val="99"/>
    <w:qFormat/>
    <w:rsid w:val="003A2295"/>
    <w:rPr>
      <w:b/>
      <w:bCs/>
    </w:rPr>
  </w:style>
  <w:style w:type="character" w:customStyle="1" w:styleId="SubtitleChar">
    <w:name w:val="Subtitle Char"/>
    <w:basedOn w:val="DefaultParagraphFont"/>
    <w:link w:val="Subtitle"/>
    <w:uiPriority w:val="99"/>
    <w:rsid w:val="003A2295"/>
    <w:rPr>
      <w:rFonts w:ascii="Cambria" w:hAnsi="Cambria" w:cs="Cambria"/>
      <w:sz w:val="24"/>
      <w:szCs w:val="24"/>
      <w:lang w:eastAsia="en-US"/>
    </w:rPr>
  </w:style>
  <w:style w:type="paragraph" w:styleId="Footer">
    <w:name w:val="footer"/>
    <w:basedOn w:val="Normal"/>
    <w:link w:val="FooterChar"/>
    <w:uiPriority w:val="99"/>
    <w:rsid w:val="003A2295"/>
    <w:pPr>
      <w:tabs>
        <w:tab w:val="center" w:pos="4153"/>
        <w:tab w:val="right" w:pos="8306"/>
      </w:tabs>
    </w:pPr>
  </w:style>
  <w:style w:type="character" w:customStyle="1" w:styleId="FooterChar">
    <w:name w:val="Footer Char"/>
    <w:basedOn w:val="DefaultParagraphFont"/>
    <w:link w:val="Footer"/>
    <w:uiPriority w:val="99"/>
    <w:rsid w:val="003A2295"/>
    <w:rPr>
      <w:rFonts w:ascii="Times New Roman" w:hAnsi="Times New Roman" w:cs="Times New Roman"/>
      <w:sz w:val="24"/>
      <w:szCs w:val="24"/>
      <w:lang w:eastAsia="en-US"/>
    </w:rPr>
  </w:style>
  <w:style w:type="character" w:styleId="PageNumber">
    <w:name w:val="page number"/>
    <w:basedOn w:val="DefaultParagraphFont"/>
    <w:uiPriority w:val="99"/>
    <w:rsid w:val="003A2295"/>
    <w:rPr>
      <w:rFonts w:ascii="Times New Roman" w:hAnsi="Times New Roman" w:cs="Times New Roman"/>
    </w:rPr>
  </w:style>
  <w:style w:type="paragraph" w:styleId="BodyText">
    <w:name w:val="Body Text"/>
    <w:basedOn w:val="Normal"/>
    <w:link w:val="BodyTextChar"/>
    <w:uiPriority w:val="99"/>
    <w:rsid w:val="003A2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Arial" w:hAnsi="Arial" w:cs="Arial"/>
      <w:i/>
      <w:iCs/>
      <w:sz w:val="20"/>
      <w:szCs w:val="20"/>
      <w:lang w:val="en-US"/>
    </w:rPr>
  </w:style>
  <w:style w:type="character" w:customStyle="1" w:styleId="BodyTextChar">
    <w:name w:val="Body Text Char"/>
    <w:basedOn w:val="DefaultParagraphFont"/>
    <w:link w:val="BodyText"/>
    <w:uiPriority w:val="99"/>
    <w:rsid w:val="003A2295"/>
    <w:rPr>
      <w:rFonts w:ascii="Times New Roman" w:hAnsi="Times New Roman" w:cs="Times New Roman"/>
      <w:sz w:val="24"/>
      <w:szCs w:val="24"/>
      <w:lang w:eastAsia="en-US"/>
    </w:rPr>
  </w:style>
  <w:style w:type="paragraph" w:styleId="BodyText2">
    <w:name w:val="Body Text 2"/>
    <w:basedOn w:val="Normal"/>
    <w:link w:val="BodyText2Char"/>
    <w:uiPriority w:val="99"/>
    <w:rsid w:val="003A2295"/>
    <w:pPr>
      <w:spacing w:after="120"/>
      <w:ind w:left="283"/>
    </w:pPr>
  </w:style>
  <w:style w:type="character" w:customStyle="1" w:styleId="BodyText2Char">
    <w:name w:val="Body Text 2 Char"/>
    <w:basedOn w:val="DefaultParagraphFont"/>
    <w:link w:val="BodyText2"/>
    <w:uiPriority w:val="99"/>
    <w:rsid w:val="003A2295"/>
    <w:rPr>
      <w:rFonts w:ascii="Times New Roman" w:hAnsi="Times New Roman" w:cs="Times New Roman"/>
      <w:sz w:val="24"/>
      <w:szCs w:val="24"/>
      <w:lang w:eastAsia="en-US"/>
    </w:rPr>
  </w:style>
  <w:style w:type="paragraph" w:styleId="EndnoteText">
    <w:name w:val="endnote text"/>
    <w:basedOn w:val="Normal"/>
    <w:link w:val="EndnoteTextChar"/>
    <w:uiPriority w:val="99"/>
    <w:rsid w:val="003A2295"/>
    <w:pPr>
      <w:widowControl w:val="0"/>
    </w:pPr>
    <w:rPr>
      <w:lang w:val="en-US"/>
    </w:rPr>
  </w:style>
  <w:style w:type="character" w:customStyle="1" w:styleId="EndnoteTextChar">
    <w:name w:val="Endnote Text Char"/>
    <w:basedOn w:val="DefaultParagraphFont"/>
    <w:link w:val="EndnoteText"/>
    <w:uiPriority w:val="99"/>
    <w:rsid w:val="003A2295"/>
    <w:rPr>
      <w:rFonts w:ascii="Times New Roman" w:hAnsi="Times New Roman" w:cs="Times New Roman"/>
      <w:lang w:eastAsia="en-US"/>
    </w:rPr>
  </w:style>
  <w:style w:type="paragraph" w:styleId="BalloonText">
    <w:name w:val="Balloon Text"/>
    <w:basedOn w:val="Normal"/>
    <w:link w:val="BalloonTextChar"/>
    <w:uiPriority w:val="99"/>
    <w:rsid w:val="003A2295"/>
    <w:rPr>
      <w:rFonts w:ascii="Tahoma" w:hAnsi="Tahoma" w:cs="Tahoma"/>
      <w:sz w:val="16"/>
      <w:szCs w:val="16"/>
    </w:rPr>
  </w:style>
  <w:style w:type="character" w:customStyle="1" w:styleId="BalloonTextChar">
    <w:name w:val="Balloon Text Char"/>
    <w:basedOn w:val="DefaultParagraphFont"/>
    <w:link w:val="BalloonText"/>
    <w:uiPriority w:val="99"/>
    <w:rsid w:val="003A2295"/>
    <w:rPr>
      <w:rFonts w:ascii="Times New Roman" w:hAnsi="Times New Roman" w:cs="Times New Roman"/>
      <w:sz w:val="2"/>
      <w:szCs w:val="2"/>
      <w:lang w:eastAsia="en-US"/>
    </w:rPr>
  </w:style>
  <w:style w:type="paragraph" w:styleId="FootnoteText">
    <w:name w:val="footnote text"/>
    <w:basedOn w:val="Normal"/>
    <w:link w:val="FootnoteTextChar"/>
    <w:uiPriority w:val="99"/>
    <w:rsid w:val="003A2295"/>
    <w:rPr>
      <w:sz w:val="20"/>
      <w:szCs w:val="20"/>
    </w:rPr>
  </w:style>
  <w:style w:type="character" w:customStyle="1" w:styleId="FootnoteTextChar">
    <w:name w:val="Footnote Text Char"/>
    <w:basedOn w:val="DefaultParagraphFont"/>
    <w:link w:val="FootnoteText"/>
    <w:uiPriority w:val="99"/>
    <w:rsid w:val="003A2295"/>
    <w:rPr>
      <w:rFonts w:ascii="Times New Roman" w:hAnsi="Times New Roman" w:cs="Times New Roman"/>
      <w:lang w:eastAsia="en-US"/>
    </w:rPr>
  </w:style>
  <w:style w:type="character" w:styleId="FootnoteReference">
    <w:name w:val="footnote reference"/>
    <w:basedOn w:val="DefaultParagraphFont"/>
    <w:uiPriority w:val="99"/>
    <w:rsid w:val="003A2295"/>
    <w:rPr>
      <w:rFonts w:ascii="Times New Roman" w:hAnsi="Times New Roman" w:cs="Times New Roman"/>
      <w:vertAlign w:val="superscript"/>
    </w:rPr>
  </w:style>
  <w:style w:type="paragraph" w:styleId="BodyTextIndent3">
    <w:name w:val="Body Text Indent 3"/>
    <w:basedOn w:val="Normal"/>
    <w:link w:val="BodyTextIndent3Char"/>
    <w:uiPriority w:val="99"/>
    <w:rsid w:val="003A2295"/>
    <w:pPr>
      <w:spacing w:after="120"/>
      <w:ind w:left="283"/>
    </w:pPr>
    <w:rPr>
      <w:sz w:val="16"/>
      <w:szCs w:val="16"/>
    </w:rPr>
  </w:style>
  <w:style w:type="character" w:customStyle="1" w:styleId="BodyTextIndent3Char">
    <w:name w:val="Body Text Indent 3 Char"/>
    <w:basedOn w:val="DefaultParagraphFont"/>
    <w:link w:val="BodyTextIndent3"/>
    <w:uiPriority w:val="99"/>
    <w:rsid w:val="003A2295"/>
    <w:rPr>
      <w:rFonts w:ascii="Times New Roman" w:hAnsi="Times New Roman" w:cs="Times New Roman"/>
      <w:sz w:val="16"/>
      <w:szCs w:val="16"/>
      <w:lang w:eastAsia="en-US"/>
    </w:rPr>
  </w:style>
  <w:style w:type="paragraph" w:styleId="BodyText3">
    <w:name w:val="Body Text 3"/>
    <w:basedOn w:val="Normal"/>
    <w:link w:val="BodyText3Char"/>
    <w:uiPriority w:val="99"/>
    <w:rsid w:val="003A2295"/>
    <w:pPr>
      <w:spacing w:after="120"/>
    </w:pPr>
    <w:rPr>
      <w:sz w:val="16"/>
      <w:szCs w:val="16"/>
    </w:rPr>
  </w:style>
  <w:style w:type="character" w:customStyle="1" w:styleId="BodyText3Char">
    <w:name w:val="Body Text 3 Char"/>
    <w:basedOn w:val="DefaultParagraphFont"/>
    <w:link w:val="BodyText3"/>
    <w:uiPriority w:val="99"/>
    <w:rsid w:val="003A2295"/>
    <w:rPr>
      <w:rFonts w:ascii="Times New Roman" w:hAnsi="Times New Roman" w:cs="Times New Roman"/>
      <w:sz w:val="16"/>
      <w:szCs w:val="16"/>
      <w:lang w:eastAsia="en-US"/>
    </w:rPr>
  </w:style>
  <w:style w:type="paragraph" w:customStyle="1" w:styleId="p0">
    <w:name w:val="p0"/>
    <w:basedOn w:val="Normal"/>
    <w:uiPriority w:val="99"/>
    <w:rsid w:val="003A2295"/>
    <w:pPr>
      <w:widowControl w:val="0"/>
      <w:tabs>
        <w:tab w:val="left" w:pos="720"/>
      </w:tabs>
      <w:autoSpaceDE w:val="0"/>
      <w:autoSpaceDN w:val="0"/>
      <w:adjustRightInd w:val="0"/>
      <w:spacing w:line="240" w:lineRule="atLeast"/>
      <w:jc w:val="both"/>
    </w:pPr>
    <w:rPr>
      <w:sz w:val="20"/>
      <w:szCs w:val="20"/>
      <w:lang w:val="en-US"/>
    </w:rPr>
  </w:style>
  <w:style w:type="paragraph" w:customStyle="1" w:styleId="p2">
    <w:name w:val="p2"/>
    <w:basedOn w:val="Normal"/>
    <w:uiPriority w:val="99"/>
    <w:rsid w:val="003A2295"/>
    <w:pPr>
      <w:widowControl w:val="0"/>
      <w:tabs>
        <w:tab w:val="left" w:pos="720"/>
      </w:tabs>
      <w:autoSpaceDE w:val="0"/>
      <w:autoSpaceDN w:val="0"/>
      <w:adjustRightInd w:val="0"/>
      <w:spacing w:line="240" w:lineRule="atLeast"/>
    </w:pPr>
    <w:rPr>
      <w:sz w:val="20"/>
      <w:szCs w:val="20"/>
      <w:lang w:val="en-US"/>
    </w:rPr>
  </w:style>
  <w:style w:type="paragraph" w:customStyle="1" w:styleId="p3">
    <w:name w:val="p3"/>
    <w:basedOn w:val="Normal"/>
    <w:uiPriority w:val="99"/>
    <w:rsid w:val="003A2295"/>
    <w:pPr>
      <w:widowControl w:val="0"/>
      <w:tabs>
        <w:tab w:val="left" w:pos="1240"/>
      </w:tabs>
      <w:autoSpaceDE w:val="0"/>
      <w:autoSpaceDN w:val="0"/>
      <w:adjustRightInd w:val="0"/>
      <w:spacing w:line="240" w:lineRule="atLeast"/>
      <w:ind w:left="200"/>
    </w:pPr>
    <w:rPr>
      <w:sz w:val="20"/>
      <w:szCs w:val="20"/>
      <w:lang w:val="en-US"/>
    </w:rPr>
  </w:style>
  <w:style w:type="paragraph" w:customStyle="1" w:styleId="p4">
    <w:name w:val="p4"/>
    <w:basedOn w:val="Normal"/>
    <w:uiPriority w:val="99"/>
    <w:rsid w:val="003A2295"/>
    <w:pPr>
      <w:widowControl w:val="0"/>
      <w:tabs>
        <w:tab w:val="left" w:pos="240"/>
      </w:tabs>
      <w:autoSpaceDE w:val="0"/>
      <w:autoSpaceDN w:val="0"/>
      <w:adjustRightInd w:val="0"/>
      <w:spacing w:line="540" w:lineRule="atLeast"/>
      <w:ind w:left="1152" w:hanging="288"/>
    </w:pPr>
    <w:rPr>
      <w:sz w:val="20"/>
      <w:szCs w:val="20"/>
      <w:lang w:val="en-US"/>
    </w:rPr>
  </w:style>
  <w:style w:type="paragraph" w:customStyle="1" w:styleId="t8">
    <w:name w:val="t8"/>
    <w:basedOn w:val="Normal"/>
    <w:uiPriority w:val="99"/>
    <w:rsid w:val="003A2295"/>
    <w:pPr>
      <w:widowControl w:val="0"/>
      <w:autoSpaceDE w:val="0"/>
      <w:autoSpaceDN w:val="0"/>
      <w:adjustRightInd w:val="0"/>
      <w:spacing w:line="240" w:lineRule="atLeast"/>
    </w:pPr>
    <w:rPr>
      <w:sz w:val="20"/>
      <w:szCs w:val="20"/>
      <w:lang w:val="en-US"/>
    </w:rPr>
  </w:style>
  <w:style w:type="paragraph" w:customStyle="1" w:styleId="p11">
    <w:name w:val="p11"/>
    <w:basedOn w:val="Normal"/>
    <w:uiPriority w:val="99"/>
    <w:rsid w:val="003A2295"/>
    <w:pPr>
      <w:widowControl w:val="0"/>
      <w:tabs>
        <w:tab w:val="left" w:pos="1260"/>
      </w:tabs>
      <w:autoSpaceDE w:val="0"/>
      <w:autoSpaceDN w:val="0"/>
      <w:adjustRightInd w:val="0"/>
      <w:spacing w:line="240" w:lineRule="atLeast"/>
      <w:ind w:left="180"/>
    </w:pPr>
    <w:rPr>
      <w:sz w:val="20"/>
      <w:szCs w:val="20"/>
      <w:lang w:val="en-US"/>
    </w:rPr>
  </w:style>
  <w:style w:type="paragraph" w:customStyle="1" w:styleId="p12">
    <w:name w:val="p12"/>
    <w:basedOn w:val="Normal"/>
    <w:uiPriority w:val="99"/>
    <w:rsid w:val="003A2295"/>
    <w:pPr>
      <w:widowControl w:val="0"/>
      <w:tabs>
        <w:tab w:val="left" w:pos="720"/>
      </w:tabs>
      <w:autoSpaceDE w:val="0"/>
      <w:autoSpaceDN w:val="0"/>
      <w:adjustRightInd w:val="0"/>
      <w:spacing w:line="500" w:lineRule="atLeast"/>
    </w:pPr>
    <w:rPr>
      <w:sz w:val="20"/>
      <w:szCs w:val="20"/>
      <w:lang w:val="en-US"/>
    </w:rPr>
  </w:style>
  <w:style w:type="paragraph" w:customStyle="1" w:styleId="p13">
    <w:name w:val="p13"/>
    <w:basedOn w:val="Normal"/>
    <w:uiPriority w:val="99"/>
    <w:rsid w:val="003A2295"/>
    <w:pPr>
      <w:widowControl w:val="0"/>
      <w:tabs>
        <w:tab w:val="left" w:pos="4280"/>
      </w:tabs>
      <w:autoSpaceDE w:val="0"/>
      <w:autoSpaceDN w:val="0"/>
      <w:adjustRightInd w:val="0"/>
      <w:spacing w:line="240" w:lineRule="atLeast"/>
      <w:ind w:left="2840"/>
    </w:pPr>
    <w:rPr>
      <w:sz w:val="20"/>
      <w:szCs w:val="20"/>
      <w:lang w:val="en-US"/>
    </w:rPr>
  </w:style>
  <w:style w:type="paragraph" w:customStyle="1" w:styleId="p14">
    <w:name w:val="p14"/>
    <w:basedOn w:val="Normal"/>
    <w:uiPriority w:val="99"/>
    <w:rsid w:val="003A2295"/>
    <w:pPr>
      <w:widowControl w:val="0"/>
      <w:tabs>
        <w:tab w:val="left" w:pos="10060"/>
      </w:tabs>
      <w:autoSpaceDE w:val="0"/>
      <w:autoSpaceDN w:val="0"/>
      <w:adjustRightInd w:val="0"/>
      <w:spacing w:line="240" w:lineRule="atLeast"/>
      <w:ind w:left="8620"/>
    </w:pPr>
    <w:rPr>
      <w:sz w:val="20"/>
      <w:szCs w:val="20"/>
      <w:lang w:val="en-US"/>
    </w:rPr>
  </w:style>
  <w:style w:type="paragraph" w:customStyle="1" w:styleId="p16">
    <w:name w:val="p16"/>
    <w:basedOn w:val="Normal"/>
    <w:uiPriority w:val="99"/>
    <w:rsid w:val="003A2295"/>
    <w:pPr>
      <w:widowControl w:val="0"/>
      <w:tabs>
        <w:tab w:val="left" w:pos="1260"/>
        <w:tab w:val="left" w:pos="1940"/>
      </w:tabs>
      <w:autoSpaceDE w:val="0"/>
      <w:autoSpaceDN w:val="0"/>
      <w:adjustRightInd w:val="0"/>
      <w:spacing w:line="280" w:lineRule="atLeast"/>
      <w:ind w:left="432" w:hanging="576"/>
    </w:pPr>
    <w:rPr>
      <w:sz w:val="20"/>
      <w:szCs w:val="20"/>
      <w:lang w:val="en-US"/>
    </w:rPr>
  </w:style>
  <w:style w:type="paragraph" w:customStyle="1" w:styleId="p18">
    <w:name w:val="p18"/>
    <w:basedOn w:val="Normal"/>
    <w:uiPriority w:val="99"/>
    <w:rsid w:val="003A2295"/>
    <w:pPr>
      <w:widowControl w:val="0"/>
      <w:tabs>
        <w:tab w:val="left" w:pos="720"/>
      </w:tabs>
      <w:autoSpaceDE w:val="0"/>
      <w:autoSpaceDN w:val="0"/>
      <w:adjustRightInd w:val="0"/>
      <w:spacing w:line="240" w:lineRule="atLeast"/>
    </w:pPr>
    <w:rPr>
      <w:sz w:val="20"/>
      <w:szCs w:val="20"/>
      <w:lang w:val="en-US"/>
    </w:rPr>
  </w:style>
  <w:style w:type="paragraph" w:customStyle="1" w:styleId="p21">
    <w:name w:val="p21"/>
    <w:basedOn w:val="Normal"/>
    <w:uiPriority w:val="99"/>
    <w:rsid w:val="003A2295"/>
    <w:pPr>
      <w:widowControl w:val="0"/>
      <w:tabs>
        <w:tab w:val="left" w:pos="720"/>
      </w:tabs>
      <w:autoSpaceDE w:val="0"/>
      <w:autoSpaceDN w:val="0"/>
      <w:adjustRightInd w:val="0"/>
      <w:spacing w:line="240" w:lineRule="atLeast"/>
      <w:jc w:val="both"/>
    </w:pPr>
    <w:rPr>
      <w:sz w:val="20"/>
      <w:szCs w:val="20"/>
      <w:lang w:val="en-US"/>
    </w:rPr>
  </w:style>
  <w:style w:type="paragraph" w:customStyle="1" w:styleId="c22">
    <w:name w:val="c22"/>
    <w:basedOn w:val="Normal"/>
    <w:uiPriority w:val="99"/>
    <w:rsid w:val="003A2295"/>
    <w:pPr>
      <w:widowControl w:val="0"/>
      <w:autoSpaceDE w:val="0"/>
      <w:autoSpaceDN w:val="0"/>
      <w:adjustRightInd w:val="0"/>
      <w:spacing w:line="240" w:lineRule="atLeast"/>
      <w:jc w:val="center"/>
    </w:pPr>
    <w:rPr>
      <w:sz w:val="20"/>
      <w:szCs w:val="20"/>
      <w:lang w:val="en-US"/>
    </w:rPr>
  </w:style>
  <w:style w:type="paragraph" w:customStyle="1" w:styleId="p24">
    <w:name w:val="p24"/>
    <w:basedOn w:val="Normal"/>
    <w:uiPriority w:val="99"/>
    <w:rsid w:val="003A2295"/>
    <w:pPr>
      <w:widowControl w:val="0"/>
      <w:tabs>
        <w:tab w:val="left" w:pos="1980"/>
        <w:tab w:val="left" w:pos="2960"/>
      </w:tabs>
      <w:autoSpaceDE w:val="0"/>
      <w:autoSpaceDN w:val="0"/>
      <w:adjustRightInd w:val="0"/>
      <w:spacing w:line="240" w:lineRule="atLeast"/>
      <w:ind w:left="1584" w:hanging="1008"/>
    </w:pPr>
    <w:rPr>
      <w:sz w:val="20"/>
      <w:szCs w:val="20"/>
      <w:lang w:val="en-US"/>
    </w:rPr>
  </w:style>
  <w:style w:type="paragraph" w:customStyle="1" w:styleId="p25">
    <w:name w:val="p25"/>
    <w:basedOn w:val="Normal"/>
    <w:uiPriority w:val="99"/>
    <w:rsid w:val="003A2295"/>
    <w:pPr>
      <w:widowControl w:val="0"/>
      <w:tabs>
        <w:tab w:val="left" w:pos="1700"/>
      </w:tabs>
      <w:autoSpaceDE w:val="0"/>
      <w:autoSpaceDN w:val="0"/>
      <w:adjustRightInd w:val="0"/>
      <w:spacing w:line="280" w:lineRule="atLeast"/>
      <w:ind w:left="1008" w:hanging="720"/>
    </w:pPr>
    <w:rPr>
      <w:sz w:val="20"/>
      <w:szCs w:val="20"/>
      <w:lang w:val="en-US"/>
    </w:rPr>
  </w:style>
  <w:style w:type="paragraph" w:customStyle="1" w:styleId="p29">
    <w:name w:val="p29"/>
    <w:basedOn w:val="Normal"/>
    <w:uiPriority w:val="99"/>
    <w:rsid w:val="003A2295"/>
    <w:pPr>
      <w:widowControl w:val="0"/>
      <w:tabs>
        <w:tab w:val="left" w:pos="11720"/>
      </w:tabs>
      <w:autoSpaceDE w:val="0"/>
      <w:autoSpaceDN w:val="0"/>
      <w:adjustRightInd w:val="0"/>
      <w:spacing w:line="240" w:lineRule="atLeast"/>
      <w:ind w:left="10280"/>
    </w:pPr>
    <w:rPr>
      <w:sz w:val="20"/>
      <w:szCs w:val="20"/>
      <w:lang w:val="en-US"/>
    </w:rPr>
  </w:style>
  <w:style w:type="paragraph" w:customStyle="1" w:styleId="p36">
    <w:name w:val="p36"/>
    <w:basedOn w:val="Normal"/>
    <w:uiPriority w:val="99"/>
    <w:rsid w:val="003A2295"/>
    <w:pPr>
      <w:widowControl w:val="0"/>
      <w:tabs>
        <w:tab w:val="left" w:pos="720"/>
      </w:tabs>
      <w:autoSpaceDE w:val="0"/>
      <w:autoSpaceDN w:val="0"/>
      <w:adjustRightInd w:val="0"/>
      <w:spacing w:line="240" w:lineRule="atLeast"/>
    </w:pPr>
    <w:rPr>
      <w:sz w:val="20"/>
      <w:szCs w:val="20"/>
      <w:lang w:val="en-US"/>
    </w:rPr>
  </w:style>
  <w:style w:type="paragraph" w:customStyle="1" w:styleId="p37">
    <w:name w:val="p37"/>
    <w:basedOn w:val="Normal"/>
    <w:uiPriority w:val="99"/>
    <w:rsid w:val="003A2295"/>
    <w:pPr>
      <w:widowControl w:val="0"/>
      <w:autoSpaceDE w:val="0"/>
      <w:autoSpaceDN w:val="0"/>
      <w:adjustRightInd w:val="0"/>
      <w:spacing w:line="280" w:lineRule="atLeast"/>
      <w:ind w:left="500"/>
    </w:pPr>
    <w:rPr>
      <w:sz w:val="20"/>
      <w:szCs w:val="20"/>
      <w:lang w:val="en-US"/>
    </w:rPr>
  </w:style>
  <w:style w:type="paragraph" w:customStyle="1" w:styleId="p38">
    <w:name w:val="p38"/>
    <w:basedOn w:val="Normal"/>
    <w:uiPriority w:val="99"/>
    <w:rsid w:val="003A2295"/>
    <w:pPr>
      <w:widowControl w:val="0"/>
      <w:tabs>
        <w:tab w:val="left" w:pos="720"/>
      </w:tabs>
      <w:autoSpaceDE w:val="0"/>
      <w:autoSpaceDN w:val="0"/>
      <w:adjustRightInd w:val="0"/>
      <w:spacing w:line="240" w:lineRule="atLeast"/>
    </w:pPr>
    <w:rPr>
      <w:sz w:val="20"/>
      <w:szCs w:val="20"/>
      <w:lang w:val="en-US"/>
    </w:rPr>
  </w:style>
  <w:style w:type="paragraph" w:customStyle="1" w:styleId="p39">
    <w:name w:val="p39"/>
    <w:basedOn w:val="Normal"/>
    <w:uiPriority w:val="99"/>
    <w:rsid w:val="003A2295"/>
    <w:pPr>
      <w:widowControl w:val="0"/>
      <w:tabs>
        <w:tab w:val="left" w:pos="1980"/>
        <w:tab w:val="left" w:pos="2700"/>
      </w:tabs>
      <w:autoSpaceDE w:val="0"/>
      <w:autoSpaceDN w:val="0"/>
      <w:adjustRightInd w:val="0"/>
      <w:spacing w:line="280" w:lineRule="atLeast"/>
      <w:ind w:left="540"/>
    </w:pPr>
    <w:rPr>
      <w:sz w:val="20"/>
      <w:szCs w:val="20"/>
      <w:lang w:val="en-US"/>
    </w:rPr>
  </w:style>
  <w:style w:type="paragraph" w:customStyle="1" w:styleId="p40">
    <w:name w:val="p40"/>
    <w:basedOn w:val="Normal"/>
    <w:uiPriority w:val="99"/>
    <w:rsid w:val="003A2295"/>
    <w:pPr>
      <w:widowControl w:val="0"/>
      <w:tabs>
        <w:tab w:val="left" w:pos="5540"/>
      </w:tabs>
      <w:autoSpaceDE w:val="0"/>
      <w:autoSpaceDN w:val="0"/>
      <w:adjustRightInd w:val="0"/>
      <w:spacing w:line="240" w:lineRule="atLeast"/>
      <w:ind w:left="4100"/>
    </w:pPr>
    <w:rPr>
      <w:sz w:val="20"/>
      <w:szCs w:val="20"/>
      <w:lang w:val="en-US"/>
    </w:rPr>
  </w:style>
  <w:style w:type="paragraph" w:customStyle="1" w:styleId="p41">
    <w:name w:val="p41"/>
    <w:basedOn w:val="Normal"/>
    <w:uiPriority w:val="99"/>
    <w:rsid w:val="003A2295"/>
    <w:pPr>
      <w:widowControl w:val="0"/>
      <w:tabs>
        <w:tab w:val="left" w:pos="2400"/>
      </w:tabs>
      <w:autoSpaceDE w:val="0"/>
      <w:autoSpaceDN w:val="0"/>
      <w:adjustRightInd w:val="0"/>
      <w:spacing w:line="240" w:lineRule="atLeast"/>
      <w:ind w:left="960"/>
    </w:pPr>
    <w:rPr>
      <w:sz w:val="20"/>
      <w:szCs w:val="20"/>
      <w:lang w:val="en-US"/>
    </w:rPr>
  </w:style>
  <w:style w:type="paragraph" w:customStyle="1" w:styleId="p42">
    <w:name w:val="p42"/>
    <w:basedOn w:val="Normal"/>
    <w:uiPriority w:val="99"/>
    <w:rsid w:val="003A2295"/>
    <w:pPr>
      <w:widowControl w:val="0"/>
      <w:tabs>
        <w:tab w:val="left" w:pos="1700"/>
      </w:tabs>
      <w:autoSpaceDE w:val="0"/>
      <w:autoSpaceDN w:val="0"/>
      <w:adjustRightInd w:val="0"/>
      <w:spacing w:line="280" w:lineRule="atLeast"/>
      <w:ind w:left="1008" w:hanging="720"/>
    </w:pPr>
    <w:rPr>
      <w:sz w:val="20"/>
      <w:szCs w:val="20"/>
      <w:lang w:val="en-US"/>
    </w:rPr>
  </w:style>
  <w:style w:type="paragraph" w:customStyle="1" w:styleId="p48">
    <w:name w:val="p48"/>
    <w:basedOn w:val="Normal"/>
    <w:uiPriority w:val="99"/>
    <w:rsid w:val="003A2295"/>
    <w:pPr>
      <w:widowControl w:val="0"/>
      <w:tabs>
        <w:tab w:val="left" w:pos="2020"/>
      </w:tabs>
      <w:autoSpaceDE w:val="0"/>
      <w:autoSpaceDN w:val="0"/>
      <w:adjustRightInd w:val="0"/>
      <w:spacing w:line="240" w:lineRule="atLeast"/>
      <w:ind w:left="576" w:hanging="2016"/>
    </w:pPr>
    <w:rPr>
      <w:sz w:val="20"/>
      <w:szCs w:val="20"/>
      <w:lang w:val="en-US"/>
    </w:rPr>
  </w:style>
  <w:style w:type="paragraph" w:customStyle="1" w:styleId="p51">
    <w:name w:val="p51"/>
    <w:basedOn w:val="Normal"/>
    <w:uiPriority w:val="99"/>
    <w:rsid w:val="003A2295"/>
    <w:pPr>
      <w:widowControl w:val="0"/>
      <w:tabs>
        <w:tab w:val="left" w:pos="1260"/>
        <w:tab w:val="left" w:pos="1940"/>
      </w:tabs>
      <w:autoSpaceDE w:val="0"/>
      <w:autoSpaceDN w:val="0"/>
      <w:adjustRightInd w:val="0"/>
      <w:spacing w:line="280" w:lineRule="atLeast"/>
      <w:ind w:left="432" w:hanging="576"/>
    </w:pPr>
    <w:rPr>
      <w:sz w:val="20"/>
      <w:szCs w:val="20"/>
      <w:lang w:val="en-US"/>
    </w:rPr>
  </w:style>
  <w:style w:type="paragraph" w:customStyle="1" w:styleId="p55">
    <w:name w:val="p55"/>
    <w:basedOn w:val="Normal"/>
    <w:uiPriority w:val="99"/>
    <w:rsid w:val="003A2295"/>
    <w:pPr>
      <w:widowControl w:val="0"/>
      <w:autoSpaceDE w:val="0"/>
      <w:autoSpaceDN w:val="0"/>
      <w:adjustRightInd w:val="0"/>
      <w:spacing w:line="280" w:lineRule="atLeast"/>
    </w:pPr>
    <w:rPr>
      <w:sz w:val="20"/>
      <w:szCs w:val="20"/>
      <w:lang w:val="en-US"/>
    </w:rPr>
  </w:style>
  <w:style w:type="paragraph" w:customStyle="1" w:styleId="p47">
    <w:name w:val="p47"/>
    <w:basedOn w:val="Normal"/>
    <w:uiPriority w:val="99"/>
    <w:rsid w:val="003A2295"/>
    <w:pPr>
      <w:widowControl w:val="0"/>
      <w:tabs>
        <w:tab w:val="left" w:pos="1600"/>
      </w:tabs>
      <w:autoSpaceDE w:val="0"/>
      <w:autoSpaceDN w:val="0"/>
      <w:spacing w:line="240" w:lineRule="atLeast"/>
      <w:ind w:left="160"/>
    </w:pPr>
    <w:rPr>
      <w:sz w:val="20"/>
      <w:szCs w:val="20"/>
      <w:lang w:val="en-US"/>
    </w:rPr>
  </w:style>
  <w:style w:type="paragraph" w:customStyle="1" w:styleId="p22">
    <w:name w:val="p22"/>
    <w:basedOn w:val="Normal"/>
    <w:uiPriority w:val="99"/>
    <w:rsid w:val="003A2295"/>
    <w:pPr>
      <w:widowControl w:val="0"/>
      <w:tabs>
        <w:tab w:val="left" w:pos="9980"/>
      </w:tabs>
      <w:autoSpaceDE w:val="0"/>
      <w:autoSpaceDN w:val="0"/>
      <w:adjustRightInd w:val="0"/>
      <w:spacing w:line="240" w:lineRule="atLeast"/>
      <w:ind w:left="8540"/>
    </w:pPr>
    <w:rPr>
      <w:sz w:val="20"/>
      <w:szCs w:val="20"/>
      <w:lang w:val="en-US"/>
    </w:rPr>
  </w:style>
  <w:style w:type="paragraph" w:customStyle="1" w:styleId="t35">
    <w:name w:val="t35"/>
    <w:basedOn w:val="Normal"/>
    <w:uiPriority w:val="99"/>
    <w:rsid w:val="003A2295"/>
    <w:pPr>
      <w:widowControl w:val="0"/>
      <w:autoSpaceDE w:val="0"/>
      <w:autoSpaceDN w:val="0"/>
      <w:adjustRightInd w:val="0"/>
      <w:spacing w:line="240" w:lineRule="atLeast"/>
    </w:pPr>
    <w:rPr>
      <w:sz w:val="20"/>
      <w:szCs w:val="20"/>
      <w:lang w:val="en-US"/>
    </w:rPr>
  </w:style>
  <w:style w:type="paragraph" w:customStyle="1" w:styleId="p84">
    <w:name w:val="p84"/>
    <w:basedOn w:val="Normal"/>
    <w:uiPriority w:val="99"/>
    <w:rsid w:val="003A2295"/>
    <w:pPr>
      <w:widowControl w:val="0"/>
      <w:tabs>
        <w:tab w:val="left" w:pos="2440"/>
      </w:tabs>
      <w:autoSpaceDE w:val="0"/>
      <w:autoSpaceDN w:val="0"/>
      <w:adjustRightInd w:val="0"/>
      <w:spacing w:line="240" w:lineRule="atLeast"/>
      <w:ind w:left="1000"/>
    </w:pPr>
    <w:rPr>
      <w:sz w:val="20"/>
      <w:szCs w:val="20"/>
      <w:lang w:val="en-US"/>
    </w:rPr>
  </w:style>
  <w:style w:type="paragraph" w:customStyle="1" w:styleId="p85">
    <w:name w:val="p85"/>
    <w:basedOn w:val="Normal"/>
    <w:uiPriority w:val="99"/>
    <w:rsid w:val="003A2295"/>
    <w:pPr>
      <w:widowControl w:val="0"/>
      <w:tabs>
        <w:tab w:val="left" w:pos="1260"/>
      </w:tabs>
      <w:autoSpaceDE w:val="0"/>
      <w:autoSpaceDN w:val="0"/>
      <w:adjustRightInd w:val="0"/>
      <w:spacing w:line="240" w:lineRule="atLeast"/>
      <w:ind w:left="180"/>
    </w:pPr>
    <w:rPr>
      <w:sz w:val="20"/>
      <w:szCs w:val="20"/>
      <w:lang w:val="en-US"/>
    </w:rPr>
  </w:style>
  <w:style w:type="paragraph" w:customStyle="1" w:styleId="BodyText21">
    <w:name w:val="Body Text 21"/>
    <w:basedOn w:val="Normal"/>
    <w:uiPriority w:val="99"/>
    <w:rsid w:val="003A2295"/>
    <w:pPr>
      <w:tabs>
        <w:tab w:val="left" w:pos="-720"/>
      </w:tabs>
      <w:suppressAutoHyphens/>
      <w:jc w:val="both"/>
    </w:pPr>
    <w:rPr>
      <w:rFonts w:ascii="Times Roman" w:hAnsi="Times Roman" w:cs="Times Roman"/>
      <w:spacing w:val="-2"/>
      <w:lang w:val="en-US"/>
    </w:rPr>
  </w:style>
  <w:style w:type="paragraph" w:customStyle="1" w:styleId="t7">
    <w:name w:val="t7"/>
    <w:basedOn w:val="Normal"/>
    <w:uiPriority w:val="99"/>
    <w:rsid w:val="003A2295"/>
    <w:pPr>
      <w:widowControl w:val="0"/>
      <w:autoSpaceDE w:val="0"/>
      <w:autoSpaceDN w:val="0"/>
      <w:adjustRightInd w:val="0"/>
      <w:spacing w:line="240" w:lineRule="atLeast"/>
    </w:pPr>
    <w:rPr>
      <w:sz w:val="20"/>
      <w:szCs w:val="20"/>
      <w:lang w:val="en-US"/>
    </w:rPr>
  </w:style>
  <w:style w:type="paragraph" w:customStyle="1" w:styleId="t45">
    <w:name w:val="t45"/>
    <w:basedOn w:val="Normal"/>
    <w:uiPriority w:val="99"/>
    <w:rsid w:val="003A2295"/>
    <w:pPr>
      <w:widowControl w:val="0"/>
      <w:autoSpaceDE w:val="0"/>
      <w:autoSpaceDN w:val="0"/>
      <w:adjustRightInd w:val="0"/>
      <w:spacing w:line="240" w:lineRule="atLeast"/>
    </w:pPr>
    <w:rPr>
      <w:sz w:val="20"/>
      <w:szCs w:val="20"/>
      <w:lang w:val="en-US"/>
    </w:rPr>
  </w:style>
  <w:style w:type="paragraph" w:styleId="TableofAuthorities">
    <w:name w:val="table of authorities"/>
    <w:basedOn w:val="Normal"/>
    <w:uiPriority w:val="99"/>
    <w:rsid w:val="003A2295"/>
    <w:pPr>
      <w:tabs>
        <w:tab w:val="right" w:leader="dot" w:pos="8640"/>
      </w:tabs>
      <w:ind w:left="360" w:hanging="360"/>
    </w:pPr>
    <w:rPr>
      <w:sz w:val="20"/>
      <w:szCs w:val="20"/>
      <w:lang w:val="en-US"/>
    </w:rPr>
  </w:style>
  <w:style w:type="paragraph" w:customStyle="1" w:styleId="PartTitle">
    <w:name w:val="Part Title"/>
    <w:basedOn w:val="Normal"/>
    <w:next w:val="Normal"/>
    <w:uiPriority w:val="99"/>
    <w:rsid w:val="003A2295"/>
    <w:pPr>
      <w:keepNext/>
      <w:keepLines/>
      <w:spacing w:before="600" w:after="120"/>
      <w:jc w:val="center"/>
    </w:pPr>
    <w:rPr>
      <w:rFonts w:ascii="Arial" w:hAnsi="Arial" w:cs="Arial"/>
      <w:b/>
      <w:bCs/>
      <w:kern w:val="28"/>
      <w:sz w:val="36"/>
      <w:szCs w:val="36"/>
      <w:lang w:val="en-US"/>
    </w:rPr>
  </w:style>
  <w:style w:type="character" w:customStyle="1" w:styleId="BodyTextIndentChar">
    <w:name w:val="Body Text Indent Char"/>
    <w:basedOn w:val="DefaultParagraphFont"/>
    <w:uiPriority w:val="99"/>
    <w:rsid w:val="003A2295"/>
    <w:rPr>
      <w:rFonts w:ascii="Times New Roman" w:hAnsi="Times New Roman" w:cs="Times New Roman"/>
      <w:sz w:val="24"/>
      <w:szCs w:val="24"/>
      <w:lang w:eastAsia="en-US"/>
    </w:rPr>
  </w:style>
  <w:style w:type="paragraph" w:customStyle="1" w:styleId="c33">
    <w:name w:val="c33"/>
    <w:basedOn w:val="Normal"/>
    <w:uiPriority w:val="99"/>
    <w:rsid w:val="003A2295"/>
    <w:pPr>
      <w:widowControl w:val="0"/>
      <w:autoSpaceDE w:val="0"/>
      <w:autoSpaceDN w:val="0"/>
      <w:adjustRightInd w:val="0"/>
      <w:spacing w:line="240" w:lineRule="atLeast"/>
      <w:jc w:val="center"/>
    </w:pPr>
    <w:rPr>
      <w:sz w:val="20"/>
      <w:szCs w:val="20"/>
      <w:lang w:val="en-US"/>
    </w:rPr>
  </w:style>
  <w:style w:type="character" w:styleId="CommentReference">
    <w:name w:val="annotation reference"/>
    <w:basedOn w:val="DefaultParagraphFont"/>
    <w:uiPriority w:val="99"/>
    <w:rsid w:val="003A2295"/>
    <w:rPr>
      <w:rFonts w:ascii="Times New Roman" w:hAnsi="Times New Roman" w:cs="Times New Roman"/>
      <w:sz w:val="16"/>
      <w:szCs w:val="16"/>
    </w:rPr>
  </w:style>
  <w:style w:type="paragraph" w:styleId="CommentText">
    <w:name w:val="annotation text"/>
    <w:basedOn w:val="Normal"/>
    <w:link w:val="CommentTextChar"/>
    <w:uiPriority w:val="99"/>
    <w:rsid w:val="003A2295"/>
    <w:rPr>
      <w:sz w:val="20"/>
      <w:szCs w:val="20"/>
      <w:lang w:val="en-US"/>
    </w:rPr>
  </w:style>
  <w:style w:type="character" w:customStyle="1" w:styleId="CommentTextChar">
    <w:name w:val="Comment Text Char"/>
    <w:basedOn w:val="DefaultParagraphFont"/>
    <w:link w:val="CommentText"/>
    <w:uiPriority w:val="99"/>
    <w:rsid w:val="003A2295"/>
    <w:rPr>
      <w:rFonts w:ascii="Times New Roman" w:hAnsi="Times New Roman" w:cs="Times New Roman"/>
      <w:lang w:val="en-US" w:eastAsia="en-US"/>
    </w:rPr>
  </w:style>
  <w:style w:type="paragraph" w:styleId="Header">
    <w:name w:val="header"/>
    <w:basedOn w:val="Normal"/>
    <w:link w:val="HeaderChar"/>
    <w:uiPriority w:val="99"/>
    <w:rsid w:val="003A2295"/>
    <w:pPr>
      <w:tabs>
        <w:tab w:val="center" w:pos="4252"/>
        <w:tab w:val="right" w:pos="8504"/>
      </w:tabs>
    </w:pPr>
  </w:style>
  <w:style w:type="character" w:customStyle="1" w:styleId="HeaderChar">
    <w:name w:val="Header Char"/>
    <w:basedOn w:val="DefaultParagraphFont"/>
    <w:link w:val="Header"/>
    <w:uiPriority w:val="99"/>
    <w:rsid w:val="003A2295"/>
    <w:rPr>
      <w:rFonts w:ascii="Times New Roman" w:hAnsi="Times New Roman" w:cs="Times New Roman"/>
      <w:sz w:val="24"/>
      <w:szCs w:val="24"/>
      <w:lang w:eastAsia="en-US"/>
    </w:rPr>
  </w:style>
  <w:style w:type="paragraph" w:styleId="Caption">
    <w:name w:val="caption"/>
    <w:basedOn w:val="Normal"/>
    <w:next w:val="Normal"/>
    <w:uiPriority w:val="99"/>
    <w:qFormat/>
    <w:rsid w:val="003A2295"/>
    <w:pPr>
      <w:spacing w:before="120" w:after="120"/>
    </w:pPr>
    <w:rPr>
      <w:b/>
      <w:bCs/>
      <w:sz w:val="20"/>
      <w:szCs w:val="20"/>
      <w:lang w:val="en-US"/>
    </w:rPr>
  </w:style>
  <w:style w:type="paragraph" w:styleId="BodyTextIndent2">
    <w:name w:val="Body Text Indent 2"/>
    <w:basedOn w:val="Normal"/>
    <w:link w:val="BodyTextIndent2Char"/>
    <w:uiPriority w:val="99"/>
    <w:rsid w:val="003A2295"/>
    <w:pPr>
      <w:spacing w:after="120" w:line="480" w:lineRule="auto"/>
      <w:ind w:left="283"/>
    </w:pPr>
  </w:style>
  <w:style w:type="character" w:customStyle="1" w:styleId="BodyTextIndent2Char">
    <w:name w:val="Body Text Indent 2 Char"/>
    <w:basedOn w:val="DefaultParagraphFont"/>
    <w:link w:val="BodyTextIndent2"/>
    <w:uiPriority w:val="99"/>
    <w:rsid w:val="003A2295"/>
    <w:rPr>
      <w:rFonts w:ascii="Times New Roman" w:hAnsi="Times New Roman" w:cs="Times New Roman"/>
      <w:sz w:val="24"/>
      <w:szCs w:val="24"/>
      <w:lang w:eastAsia="en-US"/>
    </w:rPr>
  </w:style>
  <w:style w:type="paragraph" w:customStyle="1" w:styleId="Level1">
    <w:name w:val="Level 1"/>
    <w:basedOn w:val="Normal"/>
    <w:uiPriority w:val="99"/>
    <w:rsid w:val="003A2295"/>
    <w:pPr>
      <w:widowControl w:val="0"/>
      <w:numPr>
        <w:numId w:val="1"/>
      </w:numPr>
      <w:autoSpaceDE w:val="0"/>
      <w:autoSpaceDN w:val="0"/>
      <w:adjustRightInd w:val="0"/>
      <w:outlineLvl w:val="0"/>
    </w:pPr>
    <w:rPr>
      <w:sz w:val="20"/>
      <w:szCs w:val="20"/>
      <w:lang w:val="en-US"/>
    </w:rPr>
  </w:style>
  <w:style w:type="paragraph" w:customStyle="1" w:styleId="Level2">
    <w:name w:val="Level 2"/>
    <w:basedOn w:val="Normal"/>
    <w:uiPriority w:val="99"/>
    <w:rsid w:val="003A2295"/>
    <w:pPr>
      <w:widowControl w:val="0"/>
      <w:numPr>
        <w:ilvl w:val="1"/>
        <w:numId w:val="1"/>
      </w:numPr>
      <w:autoSpaceDE w:val="0"/>
      <w:autoSpaceDN w:val="0"/>
      <w:adjustRightInd w:val="0"/>
      <w:outlineLvl w:val="1"/>
    </w:pPr>
    <w:rPr>
      <w:sz w:val="20"/>
      <w:szCs w:val="20"/>
      <w:lang w:val="en-US"/>
    </w:rPr>
  </w:style>
  <w:style w:type="paragraph" w:customStyle="1" w:styleId="Level3">
    <w:name w:val="Level 3"/>
    <w:basedOn w:val="Normal"/>
    <w:uiPriority w:val="99"/>
    <w:rsid w:val="003A2295"/>
    <w:pPr>
      <w:widowControl w:val="0"/>
      <w:numPr>
        <w:ilvl w:val="2"/>
        <w:numId w:val="1"/>
      </w:numPr>
      <w:autoSpaceDE w:val="0"/>
      <w:autoSpaceDN w:val="0"/>
      <w:adjustRightInd w:val="0"/>
      <w:outlineLvl w:val="2"/>
    </w:pPr>
    <w:rPr>
      <w:sz w:val="20"/>
      <w:szCs w:val="20"/>
      <w:lang w:val="en-US"/>
    </w:rPr>
  </w:style>
  <w:style w:type="paragraph" w:customStyle="1" w:styleId="Level4">
    <w:name w:val="Level 4"/>
    <w:basedOn w:val="Normal"/>
    <w:uiPriority w:val="99"/>
    <w:rsid w:val="003A2295"/>
    <w:pPr>
      <w:widowControl w:val="0"/>
      <w:numPr>
        <w:ilvl w:val="3"/>
        <w:numId w:val="1"/>
      </w:numPr>
      <w:autoSpaceDE w:val="0"/>
      <w:autoSpaceDN w:val="0"/>
      <w:adjustRightInd w:val="0"/>
      <w:outlineLvl w:val="3"/>
    </w:pPr>
    <w:rPr>
      <w:sz w:val="20"/>
      <w:szCs w:val="20"/>
      <w:lang w:val="en-US"/>
    </w:rPr>
  </w:style>
  <w:style w:type="paragraph" w:customStyle="1" w:styleId="Level5">
    <w:name w:val="Level 5"/>
    <w:basedOn w:val="Normal"/>
    <w:uiPriority w:val="99"/>
    <w:rsid w:val="003A2295"/>
    <w:pPr>
      <w:widowControl w:val="0"/>
      <w:numPr>
        <w:ilvl w:val="4"/>
        <w:numId w:val="1"/>
      </w:numPr>
      <w:autoSpaceDE w:val="0"/>
      <w:autoSpaceDN w:val="0"/>
      <w:adjustRightInd w:val="0"/>
      <w:ind w:left="2250" w:hanging="450"/>
      <w:outlineLvl w:val="4"/>
    </w:pPr>
    <w:rPr>
      <w:sz w:val="20"/>
      <w:szCs w:val="20"/>
      <w:lang w:val="en-US"/>
    </w:rPr>
  </w:style>
  <w:style w:type="paragraph" w:customStyle="1" w:styleId="Standaardpersonnel">
    <w:name w:val="Standaard.personnel"/>
    <w:uiPriority w:val="99"/>
    <w:rsid w:val="003A2295"/>
    <w:pPr>
      <w:widowControl w:val="0"/>
      <w:autoSpaceDE w:val="0"/>
      <w:autoSpaceDN w:val="0"/>
      <w:adjustRightInd w:val="0"/>
      <w:spacing w:after="0" w:line="240" w:lineRule="auto"/>
    </w:pPr>
    <w:rPr>
      <w:rFonts w:ascii="Arial" w:hAnsi="Arial" w:cs="Arial"/>
      <w:lang w:val="nl-NL" w:eastAsia="de-DE"/>
    </w:rPr>
  </w:style>
  <w:style w:type="paragraph" w:customStyle="1" w:styleId="1main">
    <w:name w:val="1. main"/>
    <w:uiPriority w:val="99"/>
    <w:rsid w:val="003A2295"/>
    <w:pPr>
      <w:widowControl w:val="0"/>
      <w:autoSpaceDE w:val="0"/>
      <w:autoSpaceDN w:val="0"/>
      <w:adjustRightInd w:val="0"/>
      <w:spacing w:after="0" w:line="240" w:lineRule="auto"/>
    </w:pPr>
    <w:rPr>
      <w:rFonts w:ascii="Times New Roman" w:hAnsi="Times New Roman" w:cs="Times New Roman"/>
      <w:lang w:eastAsia="de-DE"/>
    </w:rPr>
  </w:style>
  <w:style w:type="paragraph" w:customStyle="1" w:styleId="6tablehead">
    <w:name w:val="6. tablehead"/>
    <w:basedOn w:val="Normal"/>
    <w:next w:val="1main"/>
    <w:uiPriority w:val="99"/>
    <w:rsid w:val="003A2295"/>
    <w:pPr>
      <w:widowControl w:val="0"/>
      <w:autoSpaceDE w:val="0"/>
      <w:autoSpaceDN w:val="0"/>
      <w:adjustRightInd w:val="0"/>
    </w:pPr>
    <w:rPr>
      <w:i/>
      <w:iCs/>
      <w:sz w:val="22"/>
      <w:szCs w:val="22"/>
      <w:lang w:eastAsia="de-DE"/>
    </w:rPr>
  </w:style>
  <w:style w:type="paragraph" w:customStyle="1" w:styleId="5numberhead">
    <w:name w:val="5.numberhead"/>
    <w:next w:val="Normal"/>
    <w:uiPriority w:val="99"/>
    <w:rsid w:val="003A2295"/>
    <w:pPr>
      <w:widowControl w:val="0"/>
      <w:autoSpaceDE w:val="0"/>
      <w:autoSpaceDN w:val="0"/>
      <w:adjustRightInd w:val="0"/>
      <w:spacing w:after="0" w:line="240" w:lineRule="auto"/>
    </w:pPr>
    <w:rPr>
      <w:rFonts w:ascii="Arial" w:hAnsi="Arial" w:cs="Arial"/>
      <w:b/>
      <w:bCs/>
      <w:i/>
      <w:iCs/>
      <w:lang w:eastAsia="de-DE"/>
    </w:rPr>
  </w:style>
  <w:style w:type="paragraph" w:customStyle="1" w:styleId="3head11">
    <w:name w:val="3.head1.1"/>
    <w:basedOn w:val="Normal"/>
    <w:next w:val="Normal"/>
    <w:uiPriority w:val="99"/>
    <w:rsid w:val="003A2295"/>
    <w:pPr>
      <w:widowControl w:val="0"/>
      <w:autoSpaceDE w:val="0"/>
      <w:autoSpaceDN w:val="0"/>
      <w:adjustRightInd w:val="0"/>
    </w:pPr>
    <w:rPr>
      <w:rFonts w:ascii="Arial" w:hAnsi="Arial" w:cs="Arial"/>
      <w:b/>
      <w:bCs/>
      <w:sz w:val="26"/>
      <w:szCs w:val="26"/>
      <w:lang w:eastAsia="de-DE"/>
    </w:rPr>
  </w:style>
  <w:style w:type="paragraph" w:customStyle="1" w:styleId="1main0">
    <w:name w:val="1.main"/>
    <w:uiPriority w:val="99"/>
    <w:rsid w:val="003A2295"/>
    <w:pPr>
      <w:widowControl w:val="0"/>
      <w:autoSpaceDE w:val="0"/>
      <w:autoSpaceDN w:val="0"/>
      <w:adjustRightInd w:val="0"/>
      <w:spacing w:after="0" w:line="240" w:lineRule="auto"/>
    </w:pPr>
    <w:rPr>
      <w:rFonts w:ascii="Times New Roman" w:hAnsi="Times New Roman" w:cs="Times New Roman"/>
      <w:lang w:eastAsia="de-DE"/>
    </w:rPr>
  </w:style>
  <w:style w:type="character" w:styleId="EndnoteReference">
    <w:name w:val="endnote reference"/>
    <w:basedOn w:val="DefaultParagraphFont"/>
    <w:uiPriority w:val="99"/>
    <w:rsid w:val="003A2295"/>
    <w:rPr>
      <w:rFonts w:ascii="Times New Roman" w:hAnsi="Times New Roman" w:cs="Times New Roman"/>
      <w:vertAlign w:val="superscript"/>
    </w:rPr>
  </w:style>
  <w:style w:type="character" w:styleId="Hyperlink">
    <w:name w:val="Hyperlink"/>
    <w:basedOn w:val="DefaultParagraphFont"/>
    <w:uiPriority w:val="99"/>
    <w:rsid w:val="003A2295"/>
    <w:rPr>
      <w:rFonts w:ascii="Times New Roman" w:hAnsi="Times New Roman" w:cs="Times New Roman"/>
      <w:color w:val="0000FF"/>
      <w:u w:val="single"/>
    </w:rPr>
  </w:style>
  <w:style w:type="paragraph" w:customStyle="1" w:styleId="BalloonText1">
    <w:name w:val="Balloon Text1"/>
    <w:basedOn w:val="Normal"/>
    <w:uiPriority w:val="99"/>
    <w:rsid w:val="003A2295"/>
    <w:rPr>
      <w:rFonts w:ascii="Tahoma" w:hAnsi="Tahoma" w:cs="Tahoma"/>
      <w:sz w:val="16"/>
      <w:szCs w:val="16"/>
    </w:rPr>
  </w:style>
  <w:style w:type="paragraph" w:customStyle="1" w:styleId="ListParagraph1">
    <w:name w:val="List Paragraph1"/>
    <w:basedOn w:val="Normal"/>
    <w:uiPriority w:val="99"/>
    <w:rsid w:val="003A2295"/>
    <w:pPr>
      <w:ind w:left="720"/>
    </w:pPr>
  </w:style>
  <w:style w:type="character" w:customStyle="1" w:styleId="Heading3Char1">
    <w:name w:val="Heading 3 Char1"/>
    <w:aliases w:val="Heading 3 Char Char,h3 Char Char,h3 Char1"/>
    <w:basedOn w:val="DefaultParagraphFont"/>
    <w:uiPriority w:val="99"/>
    <w:rsid w:val="003A2295"/>
    <w:rPr>
      <w:rFonts w:ascii="Arial" w:hAnsi="Arial" w:cs="Arial"/>
      <w:b/>
      <w:bCs/>
      <w:sz w:val="28"/>
      <w:szCs w:val="28"/>
      <w:lang w:val="en-US" w:eastAsia="en-US"/>
    </w:rPr>
  </w:style>
  <w:style w:type="paragraph" w:customStyle="1" w:styleId="p33">
    <w:name w:val="p33"/>
    <w:basedOn w:val="Normal"/>
    <w:uiPriority w:val="99"/>
    <w:rsid w:val="003A2295"/>
    <w:pPr>
      <w:widowControl w:val="0"/>
      <w:tabs>
        <w:tab w:val="left" w:pos="1380"/>
      </w:tabs>
      <w:autoSpaceDE w:val="0"/>
      <w:autoSpaceDN w:val="0"/>
      <w:adjustRightInd w:val="0"/>
      <w:spacing w:line="280" w:lineRule="atLeast"/>
      <w:ind w:left="60"/>
    </w:pPr>
    <w:rPr>
      <w:sz w:val="20"/>
      <w:szCs w:val="20"/>
      <w:lang w:val="en-US"/>
    </w:rPr>
  </w:style>
  <w:style w:type="paragraph" w:styleId="NormalWeb">
    <w:name w:val="Normal (Web)"/>
    <w:basedOn w:val="Normal"/>
    <w:uiPriority w:val="99"/>
    <w:rsid w:val="003A2295"/>
    <w:pPr>
      <w:spacing w:before="100" w:beforeAutospacing="1" w:after="100" w:afterAutospacing="1"/>
    </w:pPr>
    <w:rPr>
      <w:lang w:eastAsia="en-GB"/>
    </w:rPr>
  </w:style>
  <w:style w:type="paragraph" w:customStyle="1" w:styleId="CommentSubject1">
    <w:name w:val="Comment Subject1"/>
    <w:basedOn w:val="CommentText"/>
    <w:next w:val="CommentText"/>
    <w:uiPriority w:val="99"/>
    <w:rsid w:val="003A2295"/>
    <w:rPr>
      <w:b/>
      <w:bCs/>
      <w:lang w:val="en-GB"/>
    </w:rPr>
  </w:style>
  <w:style w:type="paragraph" w:styleId="CommentSubject">
    <w:name w:val="annotation subject"/>
    <w:basedOn w:val="CommentText"/>
    <w:next w:val="CommentText"/>
    <w:link w:val="CommentSubjectChar"/>
    <w:uiPriority w:val="99"/>
    <w:rsid w:val="003A2295"/>
    <w:rPr>
      <w:b/>
      <w:bCs/>
      <w:lang w:val="en-GB"/>
    </w:rPr>
  </w:style>
  <w:style w:type="character" w:customStyle="1" w:styleId="CommentSubjectChar">
    <w:name w:val="Comment Subject Char"/>
    <w:basedOn w:val="CommentTextChar"/>
    <w:link w:val="CommentSubject"/>
    <w:uiPriority w:val="99"/>
    <w:rsid w:val="003A2295"/>
    <w:rPr>
      <w:rFonts w:ascii="Times New Roman" w:hAnsi="Times New Roman" w:cs="Times New Roman"/>
      <w:b/>
      <w:bCs/>
      <w:lang w:val="en-GB" w:eastAsia="en-US"/>
    </w:rPr>
  </w:style>
  <w:style w:type="paragraph" w:styleId="Revision">
    <w:name w:val="Revision"/>
    <w:hidden/>
    <w:uiPriority w:val="99"/>
    <w:rsid w:val="003A2295"/>
    <w:pPr>
      <w:spacing w:after="0" w:line="240" w:lineRule="auto"/>
    </w:pPr>
    <w:rPr>
      <w:rFonts w:ascii="Times New Roman" w:hAnsi="Times New Roman" w:cs="Times New Roman"/>
      <w:sz w:val="24"/>
      <w:szCs w:val="24"/>
      <w:lang w:eastAsia="en-US"/>
    </w:rPr>
  </w:style>
  <w:style w:type="character" w:styleId="Strong">
    <w:name w:val="Strong"/>
    <w:basedOn w:val="DefaultParagraphFont"/>
    <w:uiPriority w:val="99"/>
    <w:qFormat/>
    <w:rsid w:val="003A2295"/>
    <w:rPr>
      <w:rFonts w:ascii="Times New Roman" w:hAnsi="Times New Roman" w:cs="Times New Roman"/>
      <w:b/>
      <w:bCs/>
    </w:rPr>
  </w:style>
  <w:style w:type="table" w:styleId="TableGrid">
    <w:name w:val="Table Grid"/>
    <w:basedOn w:val="TableNormal"/>
    <w:uiPriority w:val="59"/>
    <w:rsid w:val="008018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A8"/>
    <w:uiPriority w:val="99"/>
    <w:rsid w:val="008665AF"/>
    <w:rPr>
      <w:rFonts w:cs="Helvetica 45 Light"/>
      <w:color w:val="000000"/>
    </w:rPr>
  </w:style>
  <w:style w:type="paragraph" w:customStyle="1" w:styleId="Default">
    <w:name w:val="Default"/>
    <w:rsid w:val="009102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4746"/>
    <w:pPr>
      <w:ind w:left="720"/>
      <w:contextualSpacing/>
    </w:pPr>
  </w:style>
  <w:style w:type="table" w:styleId="LightGrid-Accent3">
    <w:name w:val="Light Grid Accent 3"/>
    <w:basedOn w:val="TableNormal"/>
    <w:uiPriority w:val="62"/>
    <w:rsid w:val="00A954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0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ftp://ftp.fao.org/es/esn/nutrition/ncp/ps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godden@westminster.ac.uk"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scn.org/en/resource_portal/index.php?types=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antaproject.org/cmam/training.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oodsec.org/dl/dlintro_en.as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tp://ftp.fao.org/ag/agn/nutrition/ncp/phlmap.pdf" TargetMode="External"/><Relationship Id="rId1" Type="http://schemas.openxmlformats.org/officeDocument/2006/relationships/hyperlink" Target="ftp://ftp.fao.org/ag/agn/nutrition/ncp/phl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0F7B-66D8-4EF2-96BA-742EDF27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33</Pages>
  <Words>8017</Words>
  <Characters>42503</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Nutrition Cluster CB project</vt:lpstr>
    </vt:vector>
  </TitlesOfParts>
  <Company>TOSHIBA</Company>
  <LinksUpToDate>false</LinksUpToDate>
  <CharactersWithSpaces>50420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Cluster CB project</dc:title>
  <dc:creator>jfrize</dc:creator>
  <cp:lastModifiedBy> Gideon Jones</cp:lastModifiedBy>
  <cp:revision>9</cp:revision>
  <cp:lastPrinted>2011-01-24T12:13:00Z</cp:lastPrinted>
  <dcterms:created xsi:type="dcterms:W3CDTF">2011-05-30T19:27:00Z</dcterms:created>
  <dcterms:modified xsi:type="dcterms:W3CDTF">2011-06-21T15:11:00Z</dcterms:modified>
</cp:coreProperties>
</file>

<file path=docProps/custom.xml><?xml version="1.0" encoding="utf-8"?>
<Properties xmlns="http://schemas.openxmlformats.org/officeDocument/2006/custom-properties" xmlns:vt="http://schemas.openxmlformats.org/officeDocument/2006/docPropsVTypes"/>
</file>