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90" w:rsidRPr="007F5EE9" w:rsidRDefault="00F37390">
      <w:pPr>
        <w:jc w:val="center"/>
        <w:rPr>
          <w:b/>
          <w:bCs/>
          <w:sz w:val="40"/>
          <w:szCs w:val="40"/>
        </w:rPr>
      </w:pPr>
      <w:r w:rsidRPr="007F5EE9">
        <w:rPr>
          <w:b/>
          <w:bCs/>
          <w:sz w:val="40"/>
          <w:szCs w:val="40"/>
        </w:rPr>
        <w:t>MODULE 3</w:t>
      </w:r>
    </w:p>
    <w:p w:rsidR="00F37390" w:rsidRPr="007F5EE9" w:rsidRDefault="00F37390">
      <w:pPr>
        <w:jc w:val="center"/>
        <w:rPr>
          <w:b/>
          <w:bCs/>
          <w:sz w:val="40"/>
          <w:szCs w:val="40"/>
        </w:rPr>
      </w:pPr>
      <w:r w:rsidRPr="007F5EE9">
        <w:rPr>
          <w:b/>
          <w:bCs/>
          <w:sz w:val="40"/>
          <w:szCs w:val="40"/>
        </w:rPr>
        <w:t xml:space="preserve">Understanding malnutrition </w:t>
      </w:r>
    </w:p>
    <w:p w:rsidR="00F37390" w:rsidRPr="007F5EE9" w:rsidRDefault="00F37390">
      <w:pPr>
        <w:rPr>
          <w:b/>
          <w:bCs/>
        </w:rPr>
      </w:pPr>
    </w:p>
    <w:p w:rsidR="00F37390" w:rsidRPr="007F5EE9" w:rsidRDefault="00F37390">
      <w:pPr>
        <w:rPr>
          <w:b/>
          <w:bCs/>
        </w:rPr>
      </w:pPr>
    </w:p>
    <w:p w:rsidR="00F37390" w:rsidRPr="007F5EE9" w:rsidRDefault="00F37390">
      <w:pPr>
        <w:rPr>
          <w:sz w:val="32"/>
          <w:szCs w:val="32"/>
        </w:rPr>
      </w:pPr>
      <w:r w:rsidRPr="007F5EE9">
        <w:rPr>
          <w:b/>
          <w:bCs/>
          <w:sz w:val="32"/>
          <w:szCs w:val="32"/>
        </w:rPr>
        <w:t>PART 4: TRAINING RESOURCE LIST</w:t>
      </w:r>
      <w:r w:rsidRPr="007F5EE9">
        <w:rPr>
          <w:sz w:val="32"/>
          <w:szCs w:val="32"/>
        </w:rPr>
        <w:t xml:space="preserve"> </w:t>
      </w:r>
    </w:p>
    <w:p w:rsidR="00F37390" w:rsidRPr="007F5EE9" w:rsidRDefault="00F37390">
      <w:pPr>
        <w:rPr>
          <w:sz w:val="22"/>
          <w:szCs w:val="22"/>
        </w:rPr>
      </w:pPr>
    </w:p>
    <w:p w:rsidR="00F37390" w:rsidRPr="007F5EE9" w:rsidRDefault="00F37390">
      <w:r w:rsidRPr="007F5EE9">
        <w:t xml:space="preserve">The training resource list is the fourth of four parts contained in this module. It provides a comprehensive list of reference material relevant to this module including guidelines, training courses and reference manuals. Part 4 provides background documents for trainers who are preparing training material. </w:t>
      </w:r>
    </w:p>
    <w:p w:rsidR="00F37390" w:rsidRPr="007F5EE9" w:rsidRDefault="00F37390">
      <w:pPr>
        <w:rPr>
          <w:sz w:val="22"/>
          <w:szCs w:val="22"/>
        </w:rPr>
      </w:pPr>
    </w:p>
    <w:p w:rsidR="00F37390" w:rsidRPr="007F5EE9" w:rsidRDefault="00F37390">
      <w:pPr>
        <w:rPr>
          <w:b/>
          <w:bCs/>
          <w:sz w:val="28"/>
          <w:szCs w:val="28"/>
        </w:rPr>
      </w:pPr>
      <w:r w:rsidRPr="007F5EE9">
        <w:rPr>
          <w:b/>
          <w:bCs/>
          <w:sz w:val="28"/>
          <w:szCs w:val="28"/>
        </w:rPr>
        <w:t>What can you expect to find here?</w:t>
      </w:r>
    </w:p>
    <w:p w:rsidR="00F37390" w:rsidRPr="007F5EE9" w:rsidRDefault="00F37390">
      <w:pPr>
        <w:numPr>
          <w:ilvl w:val="0"/>
          <w:numId w:val="15"/>
        </w:numPr>
      </w:pPr>
      <w:r w:rsidRPr="007F5EE9">
        <w:t xml:space="preserve">An inventory of existing </w:t>
      </w:r>
      <w:r w:rsidRPr="007F5EE9">
        <w:rPr>
          <w:b/>
          <w:bCs/>
        </w:rPr>
        <w:t xml:space="preserve">guidelines </w:t>
      </w:r>
      <w:r w:rsidRPr="007F5EE9">
        <w:t xml:space="preserve">and </w:t>
      </w:r>
      <w:r w:rsidRPr="007F5EE9">
        <w:rPr>
          <w:b/>
          <w:bCs/>
        </w:rPr>
        <w:t xml:space="preserve">evaluation reports </w:t>
      </w:r>
      <w:r w:rsidR="00C14224">
        <w:t>listed chronologically</w:t>
      </w:r>
      <w:r w:rsidRPr="007F5EE9">
        <w:t xml:space="preserve"> with details about their availability.</w:t>
      </w:r>
    </w:p>
    <w:p w:rsidR="00F37390" w:rsidRPr="007F5EE9" w:rsidRDefault="00F37390"/>
    <w:p w:rsidR="00F37390" w:rsidRPr="007F5EE9" w:rsidRDefault="00F37390">
      <w:pPr>
        <w:numPr>
          <w:ilvl w:val="0"/>
          <w:numId w:val="15"/>
        </w:numPr>
      </w:pPr>
      <w:r w:rsidRPr="007F5EE9">
        <w:t xml:space="preserve">A list of known </w:t>
      </w:r>
      <w:r w:rsidRPr="007F5EE9">
        <w:rPr>
          <w:b/>
          <w:bCs/>
        </w:rPr>
        <w:t>training resources</w:t>
      </w:r>
      <w:r w:rsidRPr="007F5EE9">
        <w:t xml:space="preserve"> list</w:t>
      </w:r>
      <w:r w:rsidR="00EA67CB">
        <w:t>ed chronologically</w:t>
      </w:r>
      <w:r w:rsidRPr="007F5EE9">
        <w:t xml:space="preserve"> with details about: </w:t>
      </w:r>
    </w:p>
    <w:p w:rsidR="00F37390" w:rsidRPr="007F5EE9" w:rsidRDefault="007551FB">
      <w:pPr>
        <w:numPr>
          <w:ilvl w:val="0"/>
          <w:numId w:val="16"/>
        </w:numPr>
      </w:pPr>
      <w:r>
        <w:t>O</w:t>
      </w:r>
      <w:r w:rsidR="00F37390" w:rsidRPr="007F5EE9">
        <w:t xml:space="preserve">verall content </w:t>
      </w:r>
    </w:p>
    <w:p w:rsidR="00F37390" w:rsidRPr="007F5EE9" w:rsidRDefault="007551FB">
      <w:pPr>
        <w:numPr>
          <w:ilvl w:val="0"/>
          <w:numId w:val="16"/>
        </w:numPr>
      </w:pPr>
      <w:r>
        <w:t>I</w:t>
      </w:r>
      <w:r w:rsidR="00F37390" w:rsidRPr="007F5EE9">
        <w:t xml:space="preserve">ntended use </w:t>
      </w:r>
    </w:p>
    <w:p w:rsidR="009C2D77" w:rsidRPr="007A3C47" w:rsidRDefault="007551FB" w:rsidP="007A3C47">
      <w:pPr>
        <w:numPr>
          <w:ilvl w:val="0"/>
          <w:numId w:val="16"/>
        </w:numPr>
        <w:rPr>
          <w:b/>
          <w:bCs/>
          <w:sz w:val="28"/>
          <w:szCs w:val="28"/>
        </w:rPr>
      </w:pPr>
      <w:r>
        <w:t>T</w:t>
      </w:r>
      <w:r w:rsidR="00F37390" w:rsidRPr="007F5EE9">
        <w:t xml:space="preserve">arget audience </w:t>
      </w:r>
      <w:r w:rsidR="00C14224">
        <w:t xml:space="preserve">and </w:t>
      </w:r>
      <w:r w:rsidR="00F37390" w:rsidRPr="007F5EE9">
        <w:t>length of time the course session has been designed for</w:t>
      </w:r>
    </w:p>
    <w:p w:rsidR="007A3C47" w:rsidRPr="007A3C47" w:rsidRDefault="007A3C47" w:rsidP="007A3C47">
      <w:pPr>
        <w:ind w:left="1440"/>
        <w:rPr>
          <w:b/>
          <w:bCs/>
          <w:sz w:val="28"/>
          <w:szCs w:val="28"/>
        </w:rPr>
      </w:pPr>
    </w:p>
    <w:p w:rsidR="008A0ED9" w:rsidRDefault="00F37390" w:rsidP="008A0ED9">
      <w:pPr>
        <w:rPr>
          <w:b/>
          <w:bCs/>
          <w:sz w:val="32"/>
          <w:szCs w:val="32"/>
        </w:rPr>
      </w:pPr>
      <w:r w:rsidRPr="007F5EE9">
        <w:rPr>
          <w:b/>
          <w:bCs/>
          <w:sz w:val="32"/>
          <w:szCs w:val="32"/>
        </w:rPr>
        <w:t>Guidelines, manuals</w:t>
      </w:r>
      <w:r w:rsidR="008A0ED9" w:rsidRPr="007F5EE9">
        <w:rPr>
          <w:b/>
          <w:bCs/>
          <w:sz w:val="32"/>
          <w:szCs w:val="32"/>
        </w:rPr>
        <w:t xml:space="preserve"> and </w:t>
      </w:r>
      <w:r w:rsidRPr="007F5EE9">
        <w:rPr>
          <w:b/>
          <w:bCs/>
          <w:sz w:val="32"/>
          <w:szCs w:val="32"/>
        </w:rPr>
        <w:t>standards</w:t>
      </w:r>
    </w:p>
    <w:p w:rsidR="007A3C47" w:rsidRPr="007F5EE9" w:rsidRDefault="007A3C47" w:rsidP="008A0ED9">
      <w:pPr>
        <w:rPr>
          <w:b/>
          <w:bCs/>
        </w:rPr>
      </w:pPr>
    </w:p>
    <w:p w:rsidR="00B545C3" w:rsidRPr="004D5FCE" w:rsidRDefault="00B545C3" w:rsidP="009737BF">
      <w:pPr>
        <w:numPr>
          <w:ilvl w:val="0"/>
          <w:numId w:val="30"/>
        </w:numPr>
        <w:tabs>
          <w:tab w:val="clear" w:pos="567"/>
        </w:tabs>
        <w:autoSpaceDE w:val="0"/>
        <w:autoSpaceDN w:val="0"/>
        <w:adjustRightInd w:val="0"/>
        <w:ind w:hanging="425"/>
        <w:contextualSpacing/>
      </w:pPr>
      <w:r>
        <w:rPr>
          <w:b/>
        </w:rPr>
        <w:t>The Sphere Project</w:t>
      </w:r>
      <w:r w:rsidRPr="004D5FCE">
        <w:rPr>
          <w:b/>
        </w:rPr>
        <w:t xml:space="preserve"> (20</w:t>
      </w:r>
      <w:r>
        <w:rPr>
          <w:b/>
        </w:rPr>
        <w:t>11</w:t>
      </w:r>
      <w:r w:rsidRPr="004D5FCE">
        <w:rPr>
          <w:b/>
        </w:rPr>
        <w:t>)</w:t>
      </w:r>
      <w:r>
        <w:rPr>
          <w:b/>
        </w:rPr>
        <w:t>.</w:t>
      </w:r>
      <w:r w:rsidRPr="004D5FCE">
        <w:rPr>
          <w:b/>
        </w:rPr>
        <w:t xml:space="preserve"> </w:t>
      </w:r>
      <w:r w:rsidRPr="00A94036">
        <w:rPr>
          <w:b/>
          <w:iCs/>
        </w:rPr>
        <w:t xml:space="preserve">Sphere Project Handbook: Humanitarian Charter and Minimum Standards in </w:t>
      </w:r>
      <w:r>
        <w:rPr>
          <w:b/>
          <w:iCs/>
        </w:rPr>
        <w:t xml:space="preserve">Humanitarian </w:t>
      </w:r>
      <w:r w:rsidRPr="00A94036">
        <w:rPr>
          <w:b/>
          <w:iCs/>
        </w:rPr>
        <w:t>Response.</w:t>
      </w:r>
      <w:r w:rsidRPr="00A94036">
        <w:t xml:space="preserve"> </w:t>
      </w:r>
      <w:r w:rsidRPr="00970358">
        <w:rPr>
          <w:b/>
        </w:rPr>
        <w:t xml:space="preserve">Geneva: </w:t>
      </w:r>
      <w:r>
        <w:rPr>
          <w:b/>
        </w:rPr>
        <w:t xml:space="preserve">The </w:t>
      </w:r>
      <w:r w:rsidRPr="00970358">
        <w:rPr>
          <w:b/>
        </w:rPr>
        <w:t>Sphere Project.</w:t>
      </w:r>
    </w:p>
    <w:p w:rsidR="00B545C3" w:rsidRPr="00EC4BF8" w:rsidRDefault="00B545C3" w:rsidP="009737BF">
      <w:pPr>
        <w:autoSpaceDE w:val="0"/>
        <w:autoSpaceDN w:val="0"/>
        <w:adjustRightInd w:val="0"/>
        <w:ind w:left="567"/>
      </w:pPr>
      <w:r w:rsidRPr="00EC4BF8">
        <w:t>The new</w:t>
      </w:r>
      <w:r>
        <w:t xml:space="preserve"> edition of the Sphere Handbook</w:t>
      </w:r>
      <w:r w:rsidRPr="00EC4BF8">
        <w:t xml:space="preserve"> takes into account recent developments in humanitarian practice in water and sanitation, food, shelter and health</w:t>
      </w:r>
      <w:r>
        <w:t xml:space="preserve"> and nutrition</w:t>
      </w:r>
      <w:r w:rsidRPr="00EC4BF8">
        <w:t>, together with feedback from practitioners in the field, research institutes and cross-cutting experts in protection, gender, children, older people, disabled people, HIV/AIDS and the environment. It is the product of an extensive collaborative effort that reflects the collective will and shared experience of the humanitarian community, and its determination to improve on current knowledge in humanitarian assistance prog</w:t>
      </w:r>
      <w:r>
        <w:t xml:space="preserve">rammes. </w:t>
      </w:r>
    </w:p>
    <w:p w:rsidR="00B545C3" w:rsidRDefault="00B545C3" w:rsidP="009737BF">
      <w:pPr>
        <w:autoSpaceDE w:val="0"/>
        <w:autoSpaceDN w:val="0"/>
        <w:adjustRightInd w:val="0"/>
        <w:ind w:left="567" w:hanging="425"/>
        <w:contextualSpacing/>
      </w:pPr>
      <w:r>
        <w:tab/>
        <w:t>For field workers and decision makers in the humanitarian sector.</w:t>
      </w:r>
    </w:p>
    <w:p w:rsidR="00B545C3" w:rsidRPr="004D5FCE" w:rsidRDefault="00B545C3" w:rsidP="009737BF">
      <w:pPr>
        <w:autoSpaceDE w:val="0"/>
        <w:autoSpaceDN w:val="0"/>
        <w:adjustRightInd w:val="0"/>
        <w:ind w:left="567"/>
        <w:contextualSpacing/>
      </w:pPr>
      <w:r w:rsidRPr="004D5FCE">
        <w:t xml:space="preserve">Availability: Printed and pdf form </w:t>
      </w:r>
      <w:r>
        <w:t>will be available online i</w:t>
      </w:r>
      <w:r w:rsidRPr="004D5FCE">
        <w:t>n English, French, Spanish and Arabic.</w:t>
      </w:r>
    </w:p>
    <w:p w:rsidR="00B545C3" w:rsidRDefault="00B545C3" w:rsidP="009737BF">
      <w:pPr>
        <w:autoSpaceDE w:val="0"/>
        <w:autoSpaceDN w:val="0"/>
        <w:adjustRightInd w:val="0"/>
        <w:ind w:left="567" w:hanging="425"/>
        <w:contextualSpacing/>
      </w:pPr>
      <w:r>
        <w:tab/>
        <w:t xml:space="preserve">Contact: </w:t>
      </w:r>
      <w:hyperlink r:id="rId8" w:history="1">
        <w:r w:rsidRPr="00183DC9">
          <w:rPr>
            <w:rStyle w:val="Hyperlink"/>
          </w:rPr>
          <w:t>www.sphereproject.org</w:t>
        </w:r>
      </w:hyperlink>
    </w:p>
    <w:p w:rsidR="00B545C3" w:rsidRDefault="00B545C3" w:rsidP="009737BF">
      <w:pPr>
        <w:autoSpaceDE w:val="0"/>
        <w:autoSpaceDN w:val="0"/>
        <w:adjustRightInd w:val="0"/>
        <w:ind w:left="567" w:hanging="425"/>
        <w:contextualSpacing/>
      </w:pPr>
    </w:p>
    <w:p w:rsidR="008A0ED9" w:rsidRPr="007F5EE9" w:rsidRDefault="008A0ED9" w:rsidP="009737BF">
      <w:pPr>
        <w:ind w:left="567" w:hanging="425"/>
        <w:rPr>
          <w:b/>
          <w:bCs/>
        </w:rPr>
      </w:pPr>
    </w:p>
    <w:p w:rsidR="008A0ED9" w:rsidRPr="00B545C3" w:rsidRDefault="008A0ED9" w:rsidP="009737BF">
      <w:pPr>
        <w:pStyle w:val="ListParagraph"/>
        <w:numPr>
          <w:ilvl w:val="0"/>
          <w:numId w:val="30"/>
        </w:numPr>
        <w:tabs>
          <w:tab w:val="clear" w:pos="567"/>
        </w:tabs>
        <w:ind w:hanging="425"/>
        <w:rPr>
          <w:b/>
          <w:bCs/>
        </w:rPr>
      </w:pPr>
      <w:r w:rsidRPr="00B545C3">
        <w:rPr>
          <w:b/>
          <w:bCs/>
        </w:rPr>
        <w:t>United Nations Standing Committee on Nutrition</w:t>
      </w:r>
      <w:r w:rsidR="00B545C3" w:rsidRPr="00B545C3">
        <w:rPr>
          <w:b/>
          <w:bCs/>
        </w:rPr>
        <w:t xml:space="preserve"> (2010)</w:t>
      </w:r>
      <w:r w:rsidRPr="00B545C3">
        <w:rPr>
          <w:b/>
          <w:bCs/>
        </w:rPr>
        <w:t>.</w:t>
      </w:r>
      <w:r w:rsidRPr="00B545C3">
        <w:rPr>
          <w:i/>
          <w:iCs/>
        </w:rPr>
        <w:t xml:space="preserve"> Sixth report on the World Nutrition Situation: Progress in nutrition</w:t>
      </w:r>
      <w:r w:rsidRPr="007F5EE9">
        <w:t>.</w:t>
      </w:r>
      <w:r w:rsidRPr="00B545C3">
        <w:rPr>
          <w:i/>
          <w:iCs/>
        </w:rPr>
        <w:t xml:space="preserve"> </w:t>
      </w:r>
      <w:r w:rsidRPr="007F5EE9">
        <w:t>Geneva</w:t>
      </w:r>
      <w:r w:rsidRPr="00B545C3">
        <w:rPr>
          <w:b/>
          <w:bCs/>
        </w:rPr>
        <w:t xml:space="preserve"> ACC/ SCN</w:t>
      </w:r>
    </w:p>
    <w:p w:rsidR="008A0ED9" w:rsidRPr="007F5EE9" w:rsidRDefault="008A0ED9" w:rsidP="009737BF">
      <w:pPr>
        <w:ind w:left="567"/>
      </w:pPr>
      <w:r w:rsidRPr="007F5EE9">
        <w:t xml:space="preserve">Report outlining the world nutrition situation with details of trends and progress made by </w:t>
      </w:r>
      <w:r w:rsidR="00B545C3">
        <w:t>region.</w:t>
      </w:r>
    </w:p>
    <w:p w:rsidR="008A0ED9" w:rsidRPr="007F5EE9" w:rsidRDefault="00B545C3" w:rsidP="009737BF">
      <w:pPr>
        <w:ind w:left="567" w:hanging="425"/>
      </w:pPr>
      <w:r>
        <w:tab/>
      </w:r>
      <w:r w:rsidR="008A0ED9" w:rsidRPr="007F5EE9">
        <w:t>Availability: Printed version in English</w:t>
      </w:r>
    </w:p>
    <w:p w:rsidR="008A0ED9" w:rsidRPr="00D82955" w:rsidRDefault="00B545C3" w:rsidP="009737BF">
      <w:pPr>
        <w:ind w:left="567" w:hanging="425"/>
        <w:rPr>
          <w:color w:val="0000FF"/>
        </w:rPr>
      </w:pPr>
      <w:r>
        <w:tab/>
      </w:r>
      <w:hyperlink r:id="rId9" w:history="1">
        <w:r w:rsidR="008A0ED9" w:rsidRPr="00D82955">
          <w:rPr>
            <w:rStyle w:val="Hyperlink"/>
          </w:rPr>
          <w:t>http://www.unscn.org/files/Publications/RWNS6/html/index.html</w:t>
        </w:r>
      </w:hyperlink>
    </w:p>
    <w:p w:rsidR="008A0ED9" w:rsidRPr="007F5EE9" w:rsidRDefault="008A0ED9" w:rsidP="009737BF">
      <w:pPr>
        <w:ind w:left="567" w:hanging="425"/>
      </w:pPr>
    </w:p>
    <w:p w:rsidR="009737BF" w:rsidRDefault="009737BF" w:rsidP="009737BF">
      <w:pPr>
        <w:pStyle w:val="ListParagraph"/>
        <w:numPr>
          <w:ilvl w:val="0"/>
          <w:numId w:val="30"/>
        </w:numPr>
        <w:tabs>
          <w:tab w:val="clear" w:pos="567"/>
        </w:tabs>
        <w:ind w:hanging="425"/>
        <w:rPr>
          <w:b/>
        </w:rPr>
      </w:pPr>
      <w:r>
        <w:rPr>
          <w:b/>
        </w:rPr>
        <w:br w:type="page"/>
      </w:r>
    </w:p>
    <w:p w:rsidR="008A0ED9" w:rsidRPr="00B545C3" w:rsidRDefault="008A0ED9" w:rsidP="009737BF">
      <w:pPr>
        <w:pStyle w:val="ListParagraph"/>
        <w:numPr>
          <w:ilvl w:val="0"/>
          <w:numId w:val="30"/>
        </w:numPr>
        <w:tabs>
          <w:tab w:val="clear" w:pos="567"/>
        </w:tabs>
        <w:ind w:hanging="425"/>
        <w:rPr>
          <w:b/>
        </w:rPr>
      </w:pPr>
      <w:r w:rsidRPr="00B545C3">
        <w:rPr>
          <w:b/>
        </w:rPr>
        <w:lastRenderedPageBreak/>
        <w:t xml:space="preserve">WHO </w:t>
      </w:r>
      <w:r w:rsidR="00B545C3">
        <w:rPr>
          <w:b/>
        </w:rPr>
        <w:t xml:space="preserve">(2009). WHO </w:t>
      </w:r>
      <w:r w:rsidRPr="00B545C3">
        <w:rPr>
          <w:b/>
        </w:rPr>
        <w:t xml:space="preserve">Growth Standards in Emergencies </w:t>
      </w:r>
      <w:r w:rsidR="00B82751" w:rsidRPr="007F5EE9">
        <w:t>and the iden</w:t>
      </w:r>
      <w:bookmarkStart w:id="0" w:name="_GoBack"/>
      <w:bookmarkEnd w:id="0"/>
      <w:r w:rsidR="00B82751" w:rsidRPr="007F5EE9">
        <w:t>tification of severe acute malnutrition in infants and children</w:t>
      </w:r>
      <w:r w:rsidR="00B545C3">
        <w:t>.</w:t>
      </w:r>
      <w:r w:rsidR="00B82751" w:rsidRPr="007F5EE9">
        <w:t xml:space="preserve"> </w:t>
      </w:r>
      <w:r w:rsidR="00B82751" w:rsidRPr="00B545C3">
        <w:rPr>
          <w:b/>
        </w:rPr>
        <w:t xml:space="preserve">Factsheet, </w:t>
      </w:r>
      <w:r w:rsidRPr="00B545C3">
        <w:rPr>
          <w:b/>
        </w:rPr>
        <w:t>March 2009</w:t>
      </w:r>
    </w:p>
    <w:p w:rsidR="008A0ED9" w:rsidRPr="007F5EE9" w:rsidRDefault="008A0ED9" w:rsidP="009737BF">
      <w:pPr>
        <w:ind w:left="567"/>
      </w:pPr>
      <w:r w:rsidRPr="007F5EE9">
        <w:t xml:space="preserve">Available in </w:t>
      </w:r>
      <w:hyperlink r:id="rId10" w:history="1">
        <w:r w:rsidRPr="007F5EE9">
          <w:rPr>
            <w:rStyle w:val="Hyperlink"/>
            <w:color w:val="auto"/>
          </w:rPr>
          <w:t xml:space="preserve">English, </w:t>
        </w:r>
      </w:hyperlink>
      <w:hyperlink r:id="rId11" w:history="1">
        <w:r w:rsidRPr="007F5EE9">
          <w:rPr>
            <w:rStyle w:val="Hyperlink"/>
            <w:color w:val="auto"/>
          </w:rPr>
          <w:t>French</w:t>
        </w:r>
      </w:hyperlink>
      <w:r w:rsidRPr="007F5EE9">
        <w:t xml:space="preserve">, </w:t>
      </w:r>
      <w:hyperlink r:id="rId12" w:history="1">
        <w:r w:rsidRPr="007F5EE9">
          <w:rPr>
            <w:rStyle w:val="Hyperlink"/>
            <w:color w:val="auto"/>
          </w:rPr>
          <w:t>Spanish</w:t>
        </w:r>
      </w:hyperlink>
      <w:r w:rsidRPr="007F5EE9">
        <w:t xml:space="preserve">, </w:t>
      </w:r>
      <w:hyperlink r:id="rId13" w:history="1">
        <w:r w:rsidRPr="007F5EE9">
          <w:rPr>
            <w:rStyle w:val="Hyperlink"/>
            <w:color w:val="auto"/>
          </w:rPr>
          <w:t>Arabic</w:t>
        </w:r>
      </w:hyperlink>
    </w:p>
    <w:p w:rsidR="00B82751" w:rsidRPr="007F5EE9" w:rsidRDefault="00D82955" w:rsidP="009737BF">
      <w:pPr>
        <w:ind w:left="567"/>
      </w:pPr>
      <w:hyperlink r:id="rId14" w:history="1">
        <w:r w:rsidR="00B82751" w:rsidRPr="00D82955">
          <w:rPr>
            <w:rStyle w:val="Hyperlink"/>
          </w:rPr>
          <w:t>http://fex.ennonline.net/36/factsheet.aspx</w:t>
        </w:r>
      </w:hyperlink>
    </w:p>
    <w:p w:rsidR="008A0ED9" w:rsidRPr="007F5EE9" w:rsidRDefault="008A0ED9" w:rsidP="009737BF">
      <w:pPr>
        <w:ind w:left="567" w:hanging="425"/>
      </w:pPr>
    </w:p>
    <w:p w:rsidR="008A0ED9" w:rsidRPr="007F5EE9" w:rsidRDefault="00D87DE8" w:rsidP="009737BF">
      <w:pPr>
        <w:pStyle w:val="ListParagraph"/>
        <w:numPr>
          <w:ilvl w:val="0"/>
          <w:numId w:val="30"/>
        </w:numPr>
        <w:tabs>
          <w:tab w:val="clear" w:pos="567"/>
        </w:tabs>
        <w:ind w:hanging="425"/>
      </w:pPr>
      <w:r>
        <w:rPr>
          <w:b/>
          <w:bCs/>
        </w:rPr>
        <w:t>ENN, UCL-CIHD, ACF (2009)</w:t>
      </w:r>
      <w:r w:rsidR="00682166">
        <w:rPr>
          <w:b/>
          <w:bCs/>
        </w:rPr>
        <w:t>.</w:t>
      </w:r>
      <w:r>
        <w:rPr>
          <w:b/>
          <w:bCs/>
        </w:rPr>
        <w:t xml:space="preserve"> </w:t>
      </w:r>
      <w:r w:rsidR="008A0ED9" w:rsidRPr="00B545C3">
        <w:rPr>
          <w:b/>
          <w:bCs/>
        </w:rPr>
        <w:t>Management of acute malnutrition in infants (MAMI) project,</w:t>
      </w:r>
      <w:r w:rsidR="00B545C3">
        <w:rPr>
          <w:rStyle w:val="Strong"/>
          <w:b w:val="0"/>
          <w:bCs w:val="0"/>
        </w:rPr>
        <w:t xml:space="preserve"> </w:t>
      </w:r>
      <w:r w:rsidR="008A0ED9" w:rsidRPr="00B545C3">
        <w:rPr>
          <w:rStyle w:val="Strong"/>
          <w:b w:val="0"/>
          <w:bCs w:val="0"/>
        </w:rPr>
        <w:t xml:space="preserve">A retrospective review of the current field management of moderately and severely malnourished infants under six months of age. </w:t>
      </w:r>
    </w:p>
    <w:p w:rsidR="008A0ED9" w:rsidRPr="00D82955" w:rsidRDefault="00B545C3" w:rsidP="009737BF">
      <w:pPr>
        <w:ind w:left="567" w:hanging="425"/>
        <w:rPr>
          <w:color w:val="0000FF"/>
        </w:rPr>
      </w:pPr>
      <w:r>
        <w:tab/>
      </w:r>
      <w:hyperlink r:id="rId15" w:history="1">
        <w:r w:rsidR="008A0ED9" w:rsidRPr="00D82955">
          <w:rPr>
            <w:rStyle w:val="Hyperlink"/>
          </w:rPr>
          <w:t>http://www.ennonline.net/pool/files/ife/mami-report-contents.pdf</w:t>
        </w:r>
      </w:hyperlink>
    </w:p>
    <w:p w:rsidR="008A0ED9" w:rsidRPr="007F5EE9" w:rsidRDefault="008A0ED9" w:rsidP="009737BF">
      <w:pPr>
        <w:ind w:left="567" w:hanging="425"/>
      </w:pPr>
    </w:p>
    <w:p w:rsidR="008A0ED9" w:rsidRPr="007F5EE9" w:rsidRDefault="00D87DE8" w:rsidP="009737BF">
      <w:pPr>
        <w:pStyle w:val="ListParagraph"/>
        <w:numPr>
          <w:ilvl w:val="0"/>
          <w:numId w:val="30"/>
        </w:numPr>
        <w:tabs>
          <w:tab w:val="clear" w:pos="567"/>
        </w:tabs>
        <w:ind w:hanging="425"/>
      </w:pPr>
      <w:r>
        <w:rPr>
          <w:b/>
          <w:bCs/>
        </w:rPr>
        <w:t>WHO/UNICEF (2009)</w:t>
      </w:r>
      <w:r w:rsidR="00682166">
        <w:rPr>
          <w:b/>
          <w:bCs/>
        </w:rPr>
        <w:t>.</w:t>
      </w:r>
      <w:r>
        <w:rPr>
          <w:b/>
          <w:bCs/>
        </w:rPr>
        <w:t xml:space="preserve"> </w:t>
      </w:r>
      <w:r w:rsidR="008A0ED9" w:rsidRPr="00B545C3">
        <w:rPr>
          <w:b/>
          <w:bCs/>
        </w:rPr>
        <w:t>WHO child growth standards and the identification of severe acute malnutrition in infants and children</w:t>
      </w:r>
      <w:r w:rsidR="008A0ED9" w:rsidRPr="007F5EE9">
        <w:t>. A Joint Statement by the World Health Organization and the United Na</w:t>
      </w:r>
      <w:r>
        <w:t>tions Children's Fund</w:t>
      </w:r>
      <w:r w:rsidR="008A0ED9" w:rsidRPr="007F5EE9">
        <w:t>.</w:t>
      </w:r>
    </w:p>
    <w:p w:rsidR="008A0ED9" w:rsidRPr="00D82955" w:rsidRDefault="00D82955" w:rsidP="009737BF">
      <w:pPr>
        <w:ind w:left="567"/>
        <w:rPr>
          <w:color w:val="0000FF"/>
        </w:rPr>
      </w:pPr>
      <w:hyperlink r:id="rId16" w:history="1">
        <w:r w:rsidR="008A0ED9" w:rsidRPr="00D82955">
          <w:rPr>
            <w:rStyle w:val="Hyperlink"/>
          </w:rPr>
          <w:t>http://www.who.int/nutrition/publications/severemalnutrition/9789241598163/en/index.html</w:t>
        </w:r>
      </w:hyperlink>
    </w:p>
    <w:p w:rsidR="00B82751" w:rsidRPr="007F5EE9" w:rsidRDefault="00B82751" w:rsidP="009737BF">
      <w:pPr>
        <w:ind w:left="567" w:hanging="425"/>
      </w:pPr>
    </w:p>
    <w:p w:rsidR="00B82751" w:rsidRPr="00D87DE8" w:rsidRDefault="00D87DE8" w:rsidP="009737BF">
      <w:pPr>
        <w:pStyle w:val="ListParagraph"/>
        <w:numPr>
          <w:ilvl w:val="0"/>
          <w:numId w:val="30"/>
        </w:numPr>
        <w:tabs>
          <w:tab w:val="clear" w:pos="567"/>
        </w:tabs>
        <w:ind w:hanging="425"/>
        <w:rPr>
          <w:b/>
        </w:rPr>
      </w:pPr>
      <w:r w:rsidRPr="00D87DE8">
        <w:rPr>
          <w:b/>
        </w:rPr>
        <w:t>IASC Global Nutrition Cluster (2008)</w:t>
      </w:r>
      <w:r w:rsidR="00682166">
        <w:rPr>
          <w:b/>
        </w:rPr>
        <w:t>.</w:t>
      </w:r>
      <w:r w:rsidRPr="00D87DE8">
        <w:rPr>
          <w:b/>
        </w:rPr>
        <w:t xml:space="preserve"> </w:t>
      </w:r>
      <w:r w:rsidR="00B82751" w:rsidRPr="00D87DE8">
        <w:rPr>
          <w:b/>
        </w:rPr>
        <w:t>A Toolkit for Addressing Nutrition i</w:t>
      </w:r>
      <w:r>
        <w:rPr>
          <w:b/>
        </w:rPr>
        <w:t>n Emergency Situations</w:t>
      </w:r>
      <w:r w:rsidR="00B82751" w:rsidRPr="00D87DE8">
        <w:rPr>
          <w:b/>
        </w:rPr>
        <w:t>.</w:t>
      </w:r>
    </w:p>
    <w:p w:rsidR="00B43D04" w:rsidRDefault="00D82955" w:rsidP="009737BF">
      <w:pPr>
        <w:ind w:left="567"/>
      </w:pPr>
      <w:hyperlink r:id="rId17" w:history="1">
        <w:r w:rsidR="00B43D04" w:rsidRPr="00750808">
          <w:rPr>
            <w:rStyle w:val="Hyperlink"/>
          </w:rPr>
          <w:t>http://oneresponse.info/GlobalClusters/Nutrition/Documents/Global_Nutrition_Cluster_Nutrition_Emergencies_Toolkit_June_2008.pdf</w:t>
        </w:r>
      </w:hyperlink>
      <w:r w:rsidR="00B82751" w:rsidRPr="007F5EE9">
        <w:t xml:space="preserve">Available in </w:t>
      </w:r>
      <w:hyperlink r:id="rId18" w:history="1">
        <w:r w:rsidR="00B82751" w:rsidRPr="00D82955">
          <w:rPr>
            <w:rStyle w:val="Hyperlink"/>
          </w:rPr>
          <w:t xml:space="preserve">English, </w:t>
        </w:r>
      </w:hyperlink>
      <w:hyperlink r:id="rId19" w:history="1">
        <w:r w:rsidR="00B82751" w:rsidRPr="00D82955">
          <w:rPr>
            <w:rStyle w:val="Hyperlink"/>
          </w:rPr>
          <w:t>French</w:t>
        </w:r>
      </w:hyperlink>
      <w:r w:rsidR="00B82751" w:rsidRPr="00D82955">
        <w:rPr>
          <w:color w:val="0000FF"/>
        </w:rPr>
        <w:t xml:space="preserve">, </w:t>
      </w:r>
      <w:hyperlink r:id="rId20" w:history="1">
        <w:r w:rsidR="00B82751" w:rsidRPr="00D82955">
          <w:rPr>
            <w:rStyle w:val="Hyperlink"/>
          </w:rPr>
          <w:t>Spanish</w:t>
        </w:r>
      </w:hyperlink>
      <w:r w:rsidR="00B82751" w:rsidRPr="00D82955">
        <w:rPr>
          <w:color w:val="0000FF"/>
        </w:rPr>
        <w:t xml:space="preserve">, </w:t>
      </w:r>
      <w:hyperlink r:id="rId21" w:history="1">
        <w:r w:rsidR="00B82751" w:rsidRPr="00D82955">
          <w:rPr>
            <w:rStyle w:val="Hyperlink"/>
          </w:rPr>
          <w:t>Arabic</w:t>
        </w:r>
      </w:hyperlink>
    </w:p>
    <w:p w:rsidR="00B43D04" w:rsidRDefault="00B43D04" w:rsidP="009737BF">
      <w:pPr>
        <w:ind w:left="567" w:hanging="425"/>
      </w:pPr>
    </w:p>
    <w:p w:rsidR="00B43D04" w:rsidRPr="00D87DE8" w:rsidRDefault="00B43D04" w:rsidP="009737BF">
      <w:pPr>
        <w:pStyle w:val="ListParagraph"/>
        <w:numPr>
          <w:ilvl w:val="0"/>
          <w:numId w:val="30"/>
        </w:numPr>
        <w:tabs>
          <w:tab w:val="clear" w:pos="567"/>
        </w:tabs>
        <w:ind w:hanging="425"/>
        <w:rPr>
          <w:b/>
        </w:rPr>
      </w:pPr>
      <w:r w:rsidRPr="00D87DE8">
        <w:rPr>
          <w:b/>
        </w:rPr>
        <w:t xml:space="preserve">Lancet </w:t>
      </w:r>
      <w:r w:rsidR="00D87DE8">
        <w:rPr>
          <w:b/>
        </w:rPr>
        <w:t>(2008)</w:t>
      </w:r>
      <w:r w:rsidR="00682166">
        <w:rPr>
          <w:b/>
        </w:rPr>
        <w:t>.</w:t>
      </w:r>
      <w:r w:rsidR="00D87DE8">
        <w:rPr>
          <w:b/>
        </w:rPr>
        <w:t xml:space="preserve"> Lancet </w:t>
      </w:r>
      <w:r w:rsidRPr="00D87DE8">
        <w:rPr>
          <w:b/>
        </w:rPr>
        <w:t>series on Maternal and child</w:t>
      </w:r>
      <w:r w:rsidR="00D87DE8">
        <w:rPr>
          <w:b/>
        </w:rPr>
        <w:t xml:space="preserve"> undernutrition. </w:t>
      </w:r>
    </w:p>
    <w:p w:rsidR="00D87DE8" w:rsidRDefault="00D82955" w:rsidP="009737BF">
      <w:pPr>
        <w:ind w:left="567"/>
      </w:pPr>
      <w:hyperlink r:id="rId22" w:history="1">
        <w:r w:rsidR="00D87DE8" w:rsidRPr="009B06FF">
          <w:rPr>
            <w:rStyle w:val="Hyperlink"/>
          </w:rPr>
          <w:t>http://www.thelancet.com/series/maternal-and-child-undernutrition</w:t>
        </w:r>
      </w:hyperlink>
    </w:p>
    <w:p w:rsidR="00B43D04" w:rsidRDefault="00B43D04" w:rsidP="009737BF">
      <w:pPr>
        <w:ind w:left="567"/>
      </w:pPr>
      <w:r>
        <w:t xml:space="preserve">Summary can be found at: </w:t>
      </w:r>
    </w:p>
    <w:p w:rsidR="00B43D04" w:rsidRDefault="00D82955" w:rsidP="009737BF">
      <w:pPr>
        <w:ind w:left="567"/>
      </w:pPr>
      <w:hyperlink r:id="rId23" w:history="1">
        <w:r w:rsidR="007A3C47" w:rsidRPr="00D72D10">
          <w:rPr>
            <w:rStyle w:val="Hyperlink"/>
          </w:rPr>
          <w:t>http://fex.ennonline.net/33/summary.aspx</w:t>
        </w:r>
      </w:hyperlink>
    </w:p>
    <w:p w:rsidR="007A3C47" w:rsidRDefault="007A3C47" w:rsidP="009737BF">
      <w:pPr>
        <w:ind w:left="567" w:hanging="425"/>
      </w:pPr>
    </w:p>
    <w:p w:rsidR="007A3C47" w:rsidRPr="00D87DE8" w:rsidRDefault="00682166" w:rsidP="009737BF">
      <w:pPr>
        <w:pStyle w:val="ListParagraph"/>
        <w:numPr>
          <w:ilvl w:val="0"/>
          <w:numId w:val="30"/>
        </w:numPr>
        <w:tabs>
          <w:tab w:val="clear" w:pos="567"/>
        </w:tabs>
        <w:ind w:hanging="425"/>
        <w:rPr>
          <w:sz w:val="22"/>
          <w:szCs w:val="22"/>
        </w:rPr>
      </w:pPr>
      <w:r>
        <w:rPr>
          <w:b/>
          <w:sz w:val="22"/>
          <w:szCs w:val="22"/>
        </w:rPr>
        <w:t>Valid International (2006).</w:t>
      </w:r>
      <w:r w:rsidR="00D87DE8">
        <w:rPr>
          <w:b/>
          <w:sz w:val="22"/>
          <w:szCs w:val="22"/>
        </w:rPr>
        <w:t xml:space="preserve"> </w:t>
      </w:r>
      <w:r w:rsidR="007A3C47" w:rsidRPr="00D87DE8">
        <w:rPr>
          <w:b/>
          <w:sz w:val="22"/>
          <w:szCs w:val="22"/>
        </w:rPr>
        <w:t>CTC: Community based therapeutic care - A field manual</w:t>
      </w:r>
    </w:p>
    <w:p w:rsidR="007A3C47" w:rsidRPr="009C2D77" w:rsidRDefault="00D82955" w:rsidP="009737BF">
      <w:pPr>
        <w:ind w:left="567"/>
        <w:rPr>
          <w:sz w:val="22"/>
          <w:szCs w:val="22"/>
        </w:rPr>
      </w:pPr>
      <w:hyperlink r:id="rId24" w:history="1">
        <w:r w:rsidR="007A3C47" w:rsidRPr="00D82955">
          <w:rPr>
            <w:rStyle w:val="Hyperlink"/>
            <w:sz w:val="22"/>
            <w:szCs w:val="22"/>
          </w:rPr>
          <w:t>http://www.ennonline.net/resources/553</w:t>
        </w:r>
      </w:hyperlink>
    </w:p>
    <w:p w:rsidR="008A0ED9" w:rsidRPr="007F5EE9" w:rsidRDefault="008A0ED9" w:rsidP="009737BF">
      <w:pPr>
        <w:ind w:left="567" w:hanging="425"/>
      </w:pPr>
    </w:p>
    <w:p w:rsidR="00F37390" w:rsidRPr="00D87DE8" w:rsidRDefault="00F37390" w:rsidP="009737BF">
      <w:pPr>
        <w:pStyle w:val="ListParagraph"/>
        <w:numPr>
          <w:ilvl w:val="0"/>
          <w:numId w:val="30"/>
        </w:numPr>
        <w:tabs>
          <w:tab w:val="clear" w:pos="567"/>
        </w:tabs>
        <w:autoSpaceDE w:val="0"/>
        <w:autoSpaceDN w:val="0"/>
        <w:adjustRightInd w:val="0"/>
        <w:ind w:hanging="425"/>
        <w:rPr>
          <w:lang w:val="en-US"/>
        </w:rPr>
      </w:pPr>
      <w:r w:rsidRPr="00D87DE8">
        <w:rPr>
          <w:b/>
          <w:bCs/>
        </w:rPr>
        <w:t xml:space="preserve">ODI/Young and Jaspars (2006). The Meaning and Measurement of Malnutrition in Acute Emergencies, Network Paper No. 56. London: ODI. </w:t>
      </w:r>
    </w:p>
    <w:p w:rsidR="008A0ED9" w:rsidRPr="007F5EE9" w:rsidRDefault="00F37390" w:rsidP="009737BF">
      <w:pPr>
        <w:ind w:left="567"/>
      </w:pPr>
      <w:r w:rsidRPr="007F5EE9">
        <w:t xml:space="preserve">Technical paper aimed at non-technical humanitarian actors, especially decision-makers, </w:t>
      </w:r>
      <w:r w:rsidR="00D87DE8">
        <w:t xml:space="preserve">to </w:t>
      </w:r>
      <w:r w:rsidRPr="007F5EE9">
        <w:t>understand, interpret and use nutritional data by looking at how it is collected, analysed and used. It also looks at how technical issues are linked to pragmatic institutional constraints. Of particular relevance</w:t>
      </w:r>
      <w:r w:rsidR="00B55690" w:rsidRPr="007F5EE9">
        <w:t xml:space="preserve">: </w:t>
      </w:r>
      <w:r w:rsidRPr="007F5EE9">
        <w:br/>
        <w:t xml:space="preserve">Chapter 1. </w:t>
      </w:r>
      <w:r w:rsidR="00B55690" w:rsidRPr="007F5EE9">
        <w:t>Introduction</w:t>
      </w:r>
    </w:p>
    <w:p w:rsidR="00F37390" w:rsidRPr="007F5EE9" w:rsidRDefault="00F37390" w:rsidP="009737BF">
      <w:pPr>
        <w:ind w:left="567"/>
      </w:pPr>
      <w:r w:rsidRPr="007F5EE9">
        <w:t>Chapter 2. Basic concepts</w:t>
      </w:r>
    </w:p>
    <w:p w:rsidR="00F37390" w:rsidRPr="007F5EE9" w:rsidRDefault="00F37390" w:rsidP="009737BF">
      <w:pPr>
        <w:ind w:left="567"/>
      </w:pPr>
      <w:r w:rsidRPr="007F5EE9">
        <w:t>Chapter 3. The uses of data on acute malnutrition</w:t>
      </w:r>
    </w:p>
    <w:p w:rsidR="00F37390" w:rsidRPr="007F5EE9" w:rsidRDefault="00F37390" w:rsidP="009737BF">
      <w:pPr>
        <w:ind w:left="567"/>
      </w:pPr>
      <w:r w:rsidRPr="007F5EE9">
        <w:t>Chapter 4. Estimating malnutrition in emergency-affected populations</w:t>
      </w:r>
    </w:p>
    <w:p w:rsidR="008A0ED9" w:rsidRPr="007F5EE9" w:rsidRDefault="00B55690" w:rsidP="009737BF">
      <w:pPr>
        <w:autoSpaceDE w:val="0"/>
        <w:autoSpaceDN w:val="0"/>
        <w:adjustRightInd w:val="0"/>
        <w:ind w:left="567"/>
        <w:rPr>
          <w:lang w:val="en-US"/>
        </w:rPr>
      </w:pPr>
      <w:r w:rsidRPr="007F5EE9">
        <w:rPr>
          <w:lang w:val="en-US"/>
        </w:rPr>
        <w:t>Availability: Printed version and pdf file in English</w:t>
      </w:r>
    </w:p>
    <w:p w:rsidR="00F37390" w:rsidRPr="007F5EE9" w:rsidRDefault="00D82955" w:rsidP="009737BF">
      <w:pPr>
        <w:autoSpaceDE w:val="0"/>
        <w:autoSpaceDN w:val="0"/>
        <w:adjustRightInd w:val="0"/>
        <w:ind w:left="567"/>
        <w:rPr>
          <w:lang w:val="en-US"/>
        </w:rPr>
      </w:pPr>
      <w:hyperlink r:id="rId25" w:history="1">
        <w:r w:rsidR="00F37390" w:rsidRPr="00D82955">
          <w:rPr>
            <w:rStyle w:val="Hyperlink"/>
            <w:lang w:val="en-US"/>
          </w:rPr>
          <w:t>http://www.odihpn.org/report.asp?id=2849</w:t>
        </w:r>
      </w:hyperlink>
    </w:p>
    <w:p w:rsidR="00F37390" w:rsidRPr="007F5EE9" w:rsidRDefault="00F37390" w:rsidP="009737BF">
      <w:pPr>
        <w:ind w:left="567" w:hanging="425"/>
      </w:pPr>
    </w:p>
    <w:p w:rsidR="009737BF" w:rsidRDefault="009737BF" w:rsidP="009737BF">
      <w:pPr>
        <w:pStyle w:val="ListParagraph"/>
        <w:numPr>
          <w:ilvl w:val="0"/>
          <w:numId w:val="30"/>
        </w:numPr>
        <w:tabs>
          <w:tab w:val="clear" w:pos="567"/>
        </w:tabs>
        <w:ind w:hanging="425"/>
        <w:rPr>
          <w:b/>
          <w:bCs/>
        </w:rPr>
      </w:pPr>
      <w:r>
        <w:rPr>
          <w:b/>
          <w:bCs/>
        </w:rPr>
        <w:br w:type="page"/>
      </w:r>
    </w:p>
    <w:p w:rsidR="00F37390" w:rsidRPr="00D87DE8" w:rsidRDefault="00F37390" w:rsidP="009737BF">
      <w:pPr>
        <w:pStyle w:val="ListParagraph"/>
        <w:numPr>
          <w:ilvl w:val="0"/>
          <w:numId w:val="30"/>
        </w:numPr>
        <w:tabs>
          <w:tab w:val="clear" w:pos="567"/>
        </w:tabs>
        <w:ind w:hanging="425"/>
        <w:rPr>
          <w:b/>
          <w:bCs/>
        </w:rPr>
      </w:pPr>
      <w:r w:rsidRPr="00D87DE8">
        <w:rPr>
          <w:b/>
          <w:bCs/>
        </w:rPr>
        <w:lastRenderedPageBreak/>
        <w:t>WFP (2005). Food and Nutrition Handbook. Rome: WFP.</w:t>
      </w:r>
    </w:p>
    <w:p w:rsidR="00F37390" w:rsidRPr="007F5EE9" w:rsidRDefault="00F37390" w:rsidP="009737BF">
      <w:pPr>
        <w:ind w:left="567"/>
      </w:pPr>
      <w:r w:rsidRPr="007F5EE9">
        <w:t>Manual to be used in WFP training course in Nutrition in Emergencies. Of particular relevance:</w:t>
      </w:r>
    </w:p>
    <w:p w:rsidR="00F37390" w:rsidRPr="007F5EE9" w:rsidRDefault="00F37390" w:rsidP="009737BF">
      <w:pPr>
        <w:ind w:left="567"/>
      </w:pPr>
      <w:r w:rsidRPr="007F5EE9">
        <w:t>Chapter 1.</w:t>
      </w:r>
      <w:r w:rsidRPr="007F5EE9">
        <w:tab/>
        <w:t>Basic nutrition concepts</w:t>
      </w:r>
    </w:p>
    <w:p w:rsidR="00F37390" w:rsidRPr="007F5EE9" w:rsidRDefault="00F37390" w:rsidP="009737BF">
      <w:pPr>
        <w:ind w:left="567"/>
      </w:pPr>
      <w:r w:rsidRPr="007F5EE9">
        <w:t>Chapter 2.</w:t>
      </w:r>
      <w:r w:rsidRPr="007F5EE9">
        <w:tab/>
        <w:t>Food groups and food aid commodities</w:t>
      </w:r>
      <w:r w:rsidRPr="007F5EE9">
        <w:br/>
        <w:t>Chapter 4.</w:t>
      </w:r>
      <w:r w:rsidRPr="007F5EE9">
        <w:tab/>
        <w:t>Malnutrition</w:t>
      </w:r>
    </w:p>
    <w:p w:rsidR="00F37390" w:rsidRPr="007F5EE9" w:rsidRDefault="00F37390" w:rsidP="009737BF">
      <w:pPr>
        <w:ind w:left="567"/>
      </w:pPr>
      <w:r w:rsidRPr="007F5EE9">
        <w:t>Availability: Printed Version (English, French, Spanish); partial electronic version</w:t>
      </w:r>
      <w:r w:rsidRPr="007F5EE9">
        <w:br/>
      </w:r>
      <w:hyperlink r:id="rId26" w:history="1">
        <w:r w:rsidR="00B82751" w:rsidRPr="00D82955">
          <w:rPr>
            <w:rStyle w:val="Hyperlink"/>
          </w:rPr>
          <w:t>http://foodquality.wfp.org/FoodNutritionalQuality/WFPNutritionPolicy/tabid/362/Default.aspx?PageContentID=537</w:t>
        </w:r>
      </w:hyperlink>
    </w:p>
    <w:p w:rsidR="00B82751" w:rsidRPr="007F5EE9" w:rsidRDefault="00B82751" w:rsidP="009737BF">
      <w:pPr>
        <w:ind w:left="567" w:hanging="425"/>
      </w:pPr>
    </w:p>
    <w:p w:rsidR="00682166" w:rsidRPr="00682166" w:rsidRDefault="00682166" w:rsidP="009737BF">
      <w:pPr>
        <w:pStyle w:val="ListParagraph"/>
        <w:numPr>
          <w:ilvl w:val="0"/>
          <w:numId w:val="30"/>
        </w:numPr>
        <w:tabs>
          <w:tab w:val="clear" w:pos="567"/>
        </w:tabs>
        <w:ind w:hanging="425"/>
      </w:pPr>
      <w:r>
        <w:rPr>
          <w:b/>
          <w:lang w:val="en-US"/>
        </w:rPr>
        <w:t xml:space="preserve">UNICEF (annual), </w:t>
      </w:r>
      <w:r w:rsidR="00B82751" w:rsidRPr="00D87DE8">
        <w:rPr>
          <w:b/>
          <w:lang w:val="en-US"/>
        </w:rPr>
        <w:t xml:space="preserve">The state of the </w:t>
      </w:r>
      <w:r w:rsidR="00B55690" w:rsidRPr="00D87DE8">
        <w:rPr>
          <w:b/>
          <w:lang w:val="en-US"/>
        </w:rPr>
        <w:t>World’s</w:t>
      </w:r>
      <w:r>
        <w:rPr>
          <w:b/>
          <w:lang w:val="en-US"/>
        </w:rPr>
        <w:t xml:space="preserve"> Children</w:t>
      </w:r>
    </w:p>
    <w:p w:rsidR="00B82751" w:rsidRPr="00D82955" w:rsidRDefault="00D82955" w:rsidP="009737BF">
      <w:pPr>
        <w:pStyle w:val="ListParagraph"/>
        <w:ind w:left="567"/>
        <w:rPr>
          <w:color w:val="0000FF"/>
        </w:rPr>
      </w:pPr>
      <w:hyperlink r:id="rId27" w:history="1">
        <w:r w:rsidR="00B82751" w:rsidRPr="00D82955">
          <w:rPr>
            <w:rStyle w:val="Hyperlink"/>
            <w:lang w:val="en-US"/>
          </w:rPr>
          <w:t>http://www.unicef.org/publications/files/SOWC_2011_Main_Report_EN_02242011.pdf</w:t>
        </w:r>
      </w:hyperlink>
    </w:p>
    <w:p w:rsidR="00A0668C" w:rsidRPr="007F5EE9" w:rsidRDefault="00A0668C">
      <w:pPr>
        <w:tabs>
          <w:tab w:val="left" w:pos="357"/>
          <w:tab w:val="left" w:pos="1365"/>
        </w:tabs>
        <w:rPr>
          <w:b/>
          <w:bCs/>
          <w:sz w:val="28"/>
          <w:szCs w:val="28"/>
        </w:rPr>
      </w:pPr>
    </w:p>
    <w:p w:rsidR="00F37390" w:rsidRDefault="00F37390">
      <w:pPr>
        <w:tabs>
          <w:tab w:val="left" w:pos="357"/>
          <w:tab w:val="left" w:pos="1365"/>
        </w:tabs>
        <w:rPr>
          <w:b/>
          <w:bCs/>
          <w:sz w:val="32"/>
          <w:szCs w:val="32"/>
        </w:rPr>
      </w:pPr>
      <w:r w:rsidRPr="007F5EE9">
        <w:rPr>
          <w:b/>
          <w:bCs/>
          <w:sz w:val="32"/>
          <w:szCs w:val="32"/>
        </w:rPr>
        <w:t>Research</w:t>
      </w:r>
      <w:r w:rsidR="007A3C47">
        <w:rPr>
          <w:b/>
          <w:bCs/>
          <w:sz w:val="32"/>
          <w:szCs w:val="32"/>
        </w:rPr>
        <w:t xml:space="preserve"> and papers</w:t>
      </w:r>
    </w:p>
    <w:p w:rsidR="007A3C47" w:rsidRPr="007F5EE9" w:rsidRDefault="007A3C47">
      <w:pPr>
        <w:tabs>
          <w:tab w:val="left" w:pos="357"/>
          <w:tab w:val="left" w:pos="1365"/>
        </w:tabs>
        <w:rPr>
          <w:sz w:val="32"/>
          <w:szCs w:val="32"/>
        </w:rPr>
      </w:pPr>
    </w:p>
    <w:p w:rsidR="00537ED9" w:rsidRPr="007A3C47" w:rsidRDefault="00537ED9" w:rsidP="009737BF">
      <w:pPr>
        <w:pStyle w:val="ListParagraph"/>
        <w:numPr>
          <w:ilvl w:val="0"/>
          <w:numId w:val="32"/>
        </w:numPr>
        <w:ind w:left="567" w:hanging="425"/>
      </w:pPr>
      <w:r w:rsidRPr="009737BF">
        <w:rPr>
          <w:b/>
        </w:rPr>
        <w:t>Chastre, C, Levine, S. (2010).</w:t>
      </w:r>
      <w:r w:rsidRPr="007A3C47">
        <w:t xml:space="preserve"> </w:t>
      </w:r>
      <w:r w:rsidRPr="009737BF">
        <w:rPr>
          <w:b/>
        </w:rPr>
        <w:t>Nutrition and food security response analysis in emergency contexts</w:t>
      </w:r>
      <w:r w:rsidRPr="007A3C47">
        <w:t xml:space="preserve">, </w:t>
      </w:r>
      <w:hyperlink r:id="rId28" w:history="1">
        <w:r w:rsidRPr="00D82955">
          <w:rPr>
            <w:rStyle w:val="Hyperlink"/>
          </w:rPr>
          <w:t>http://www.fao.org/fileadmin/templates/tc/tce/pdf/Response_Analysis_Framework_Discussion_Papers.pdf</w:t>
        </w:r>
      </w:hyperlink>
    </w:p>
    <w:p w:rsidR="00537ED9" w:rsidRDefault="00537ED9" w:rsidP="009737BF">
      <w:pPr>
        <w:ind w:left="567" w:hanging="425"/>
        <w:rPr>
          <w:rStyle w:val="article-author"/>
          <w:b/>
          <w:color w:val="000000" w:themeColor="text1"/>
          <w:sz w:val="24"/>
          <w:szCs w:val="24"/>
        </w:rPr>
      </w:pPr>
    </w:p>
    <w:p w:rsidR="00F37390" w:rsidRPr="009737BF" w:rsidRDefault="00D87DE8" w:rsidP="009737BF">
      <w:pPr>
        <w:pStyle w:val="ListParagraph"/>
        <w:numPr>
          <w:ilvl w:val="0"/>
          <w:numId w:val="32"/>
        </w:numPr>
        <w:ind w:left="567" w:hanging="425"/>
        <w:rPr>
          <w:b/>
          <w:color w:val="000000" w:themeColor="text1"/>
        </w:rPr>
      </w:pPr>
      <w:r w:rsidRPr="009737BF">
        <w:rPr>
          <w:rStyle w:val="article-author"/>
          <w:b/>
          <w:color w:val="000000" w:themeColor="text1"/>
          <w:sz w:val="24"/>
          <w:szCs w:val="24"/>
        </w:rPr>
        <w:t>Black</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R</w:t>
      </w:r>
      <w:r w:rsidR="00682166" w:rsidRPr="009737BF">
        <w:rPr>
          <w:rStyle w:val="article-author"/>
          <w:b/>
          <w:color w:val="000000" w:themeColor="text1"/>
          <w:sz w:val="24"/>
          <w:szCs w:val="24"/>
        </w:rPr>
        <w:t>.</w:t>
      </w:r>
      <w:r w:rsidRPr="009737BF">
        <w:rPr>
          <w:rStyle w:val="article-author"/>
          <w:b/>
          <w:color w:val="000000" w:themeColor="text1"/>
          <w:sz w:val="24"/>
          <w:szCs w:val="24"/>
        </w:rPr>
        <w:t>E</w:t>
      </w:r>
      <w:r w:rsidR="00682166" w:rsidRPr="009737BF">
        <w:rPr>
          <w:rStyle w:val="article-author"/>
          <w:b/>
          <w:color w:val="000000" w:themeColor="text1"/>
          <w:sz w:val="24"/>
          <w:szCs w:val="24"/>
        </w:rPr>
        <w:t>.</w:t>
      </w:r>
      <w:r w:rsidRPr="009737BF">
        <w:rPr>
          <w:rStyle w:val="article-author"/>
          <w:b/>
          <w:color w:val="000000" w:themeColor="text1"/>
          <w:sz w:val="24"/>
          <w:szCs w:val="24"/>
        </w:rPr>
        <w:t>, Allen</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L</w:t>
      </w:r>
      <w:r w:rsidR="00682166" w:rsidRPr="009737BF">
        <w:rPr>
          <w:rStyle w:val="article-author"/>
          <w:b/>
          <w:color w:val="000000" w:themeColor="text1"/>
          <w:sz w:val="24"/>
          <w:szCs w:val="24"/>
        </w:rPr>
        <w:t>.</w:t>
      </w:r>
      <w:r w:rsidRPr="009737BF">
        <w:rPr>
          <w:rStyle w:val="article-author"/>
          <w:b/>
          <w:color w:val="000000" w:themeColor="text1"/>
          <w:sz w:val="24"/>
          <w:szCs w:val="24"/>
        </w:rPr>
        <w:t>H</w:t>
      </w:r>
      <w:r w:rsidR="00682166" w:rsidRPr="009737BF">
        <w:rPr>
          <w:rStyle w:val="article-author"/>
          <w:b/>
          <w:color w:val="000000" w:themeColor="text1"/>
          <w:sz w:val="24"/>
          <w:szCs w:val="24"/>
        </w:rPr>
        <w:t>.</w:t>
      </w:r>
      <w:r w:rsidRPr="009737BF">
        <w:rPr>
          <w:rStyle w:val="article-author"/>
          <w:b/>
          <w:color w:val="000000" w:themeColor="text1"/>
          <w:sz w:val="24"/>
          <w:szCs w:val="24"/>
        </w:rPr>
        <w:t>, Bhutta</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Z</w:t>
      </w:r>
      <w:r w:rsidR="00682166" w:rsidRPr="009737BF">
        <w:rPr>
          <w:rStyle w:val="article-author"/>
          <w:b/>
          <w:color w:val="000000" w:themeColor="text1"/>
          <w:sz w:val="24"/>
          <w:szCs w:val="24"/>
        </w:rPr>
        <w:t>.</w:t>
      </w:r>
      <w:r w:rsidRPr="009737BF">
        <w:rPr>
          <w:rStyle w:val="article-author"/>
          <w:b/>
          <w:color w:val="000000" w:themeColor="text1"/>
          <w:sz w:val="24"/>
          <w:szCs w:val="24"/>
        </w:rPr>
        <w:t>A</w:t>
      </w:r>
      <w:r w:rsidR="00682166" w:rsidRPr="009737BF">
        <w:rPr>
          <w:rStyle w:val="article-author"/>
          <w:b/>
          <w:color w:val="000000" w:themeColor="text1"/>
          <w:sz w:val="24"/>
          <w:szCs w:val="24"/>
        </w:rPr>
        <w:t>.</w:t>
      </w:r>
      <w:r w:rsidRPr="009737BF">
        <w:rPr>
          <w:rStyle w:val="article-author"/>
          <w:b/>
          <w:color w:val="000000" w:themeColor="text1"/>
          <w:sz w:val="24"/>
          <w:szCs w:val="24"/>
        </w:rPr>
        <w:t>, Caulfield</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L</w:t>
      </w:r>
      <w:r w:rsidR="00682166" w:rsidRPr="009737BF">
        <w:rPr>
          <w:rStyle w:val="article-author"/>
          <w:b/>
          <w:color w:val="000000" w:themeColor="text1"/>
          <w:sz w:val="24"/>
          <w:szCs w:val="24"/>
        </w:rPr>
        <w:t>.</w:t>
      </w:r>
      <w:r w:rsidRPr="009737BF">
        <w:rPr>
          <w:rStyle w:val="article-author"/>
          <w:b/>
          <w:color w:val="000000" w:themeColor="text1"/>
          <w:sz w:val="24"/>
          <w:szCs w:val="24"/>
        </w:rPr>
        <w:t>E</w:t>
      </w:r>
      <w:r w:rsidR="00682166" w:rsidRPr="009737BF">
        <w:rPr>
          <w:rStyle w:val="article-author"/>
          <w:b/>
          <w:color w:val="000000" w:themeColor="text1"/>
          <w:sz w:val="24"/>
          <w:szCs w:val="24"/>
        </w:rPr>
        <w:t>.</w:t>
      </w:r>
      <w:r w:rsidRPr="009737BF">
        <w:rPr>
          <w:rStyle w:val="article-author"/>
          <w:b/>
          <w:color w:val="000000" w:themeColor="text1"/>
          <w:sz w:val="24"/>
          <w:szCs w:val="24"/>
        </w:rPr>
        <w:t>, de Onis</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M</w:t>
      </w:r>
      <w:r w:rsidR="00682166" w:rsidRPr="009737BF">
        <w:rPr>
          <w:rStyle w:val="article-author"/>
          <w:b/>
          <w:color w:val="000000" w:themeColor="text1"/>
          <w:sz w:val="24"/>
          <w:szCs w:val="24"/>
        </w:rPr>
        <w:t>.</w:t>
      </w:r>
      <w:r w:rsidRPr="009737BF">
        <w:rPr>
          <w:rStyle w:val="article-author"/>
          <w:b/>
          <w:color w:val="000000" w:themeColor="text1"/>
          <w:sz w:val="24"/>
          <w:szCs w:val="24"/>
        </w:rPr>
        <w:t>, Ezzati</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M</w:t>
      </w:r>
      <w:r w:rsidR="00682166" w:rsidRPr="009737BF">
        <w:rPr>
          <w:rStyle w:val="article-author"/>
          <w:b/>
          <w:color w:val="000000" w:themeColor="text1"/>
          <w:sz w:val="24"/>
          <w:szCs w:val="24"/>
        </w:rPr>
        <w:t>.</w:t>
      </w:r>
      <w:r w:rsidRPr="009737BF">
        <w:rPr>
          <w:rStyle w:val="article-author"/>
          <w:b/>
          <w:color w:val="000000" w:themeColor="text1"/>
          <w:sz w:val="24"/>
          <w:szCs w:val="24"/>
        </w:rPr>
        <w:t>, Mathers</w:t>
      </w:r>
      <w:r w:rsidR="00682166" w:rsidRPr="009737BF">
        <w:rPr>
          <w:rStyle w:val="article-author"/>
          <w:b/>
          <w:color w:val="000000" w:themeColor="text1"/>
          <w:sz w:val="24"/>
          <w:szCs w:val="24"/>
        </w:rPr>
        <w:t>,</w:t>
      </w:r>
      <w:r w:rsidRPr="009737BF">
        <w:rPr>
          <w:rStyle w:val="article-author"/>
          <w:b/>
          <w:color w:val="000000" w:themeColor="text1"/>
          <w:sz w:val="24"/>
          <w:szCs w:val="24"/>
        </w:rPr>
        <w:t xml:space="preserve"> C</w:t>
      </w:r>
      <w:r w:rsidR="00682166" w:rsidRPr="009737BF">
        <w:rPr>
          <w:rStyle w:val="article-author"/>
          <w:b/>
          <w:color w:val="000000" w:themeColor="text1"/>
          <w:sz w:val="24"/>
          <w:szCs w:val="24"/>
        </w:rPr>
        <w:t>.</w:t>
      </w:r>
      <w:r w:rsidR="00537ED9" w:rsidRPr="009737BF">
        <w:rPr>
          <w:rStyle w:val="article-author"/>
          <w:b/>
          <w:color w:val="000000" w:themeColor="text1"/>
          <w:sz w:val="24"/>
          <w:szCs w:val="24"/>
        </w:rPr>
        <w:t>,</w:t>
      </w:r>
      <w:r w:rsidRPr="009737BF">
        <w:rPr>
          <w:rStyle w:val="article-author"/>
          <w:b/>
          <w:color w:val="000000" w:themeColor="text1"/>
          <w:sz w:val="24"/>
          <w:szCs w:val="24"/>
        </w:rPr>
        <w:t xml:space="preserve"> Rivera</w:t>
      </w:r>
      <w:r w:rsidR="00682166" w:rsidRPr="009737BF">
        <w:rPr>
          <w:rStyle w:val="article-author"/>
          <w:b/>
          <w:color w:val="000000" w:themeColor="text1"/>
          <w:sz w:val="24"/>
          <w:szCs w:val="24"/>
        </w:rPr>
        <w:t>,</w:t>
      </w:r>
      <w:r w:rsidR="00537ED9" w:rsidRPr="009737BF">
        <w:rPr>
          <w:rStyle w:val="article-author"/>
          <w:b/>
          <w:color w:val="000000" w:themeColor="text1"/>
          <w:sz w:val="24"/>
          <w:szCs w:val="24"/>
        </w:rPr>
        <w:t xml:space="preserve"> J</w:t>
      </w:r>
      <w:r w:rsidR="00682166" w:rsidRPr="009737BF">
        <w:rPr>
          <w:rStyle w:val="article-author"/>
          <w:b/>
          <w:color w:val="000000" w:themeColor="text1"/>
          <w:sz w:val="24"/>
          <w:szCs w:val="24"/>
        </w:rPr>
        <w:t>.</w:t>
      </w:r>
      <w:r w:rsidR="00537ED9" w:rsidRPr="009737BF">
        <w:rPr>
          <w:rStyle w:val="article-author"/>
          <w:b/>
          <w:color w:val="000000" w:themeColor="text1"/>
          <w:sz w:val="24"/>
          <w:szCs w:val="24"/>
        </w:rPr>
        <w:t xml:space="preserve"> (2008).</w:t>
      </w:r>
      <w:r w:rsidRPr="009737BF">
        <w:rPr>
          <w:b/>
          <w:color w:val="000000" w:themeColor="text1"/>
        </w:rPr>
        <w:t xml:space="preserve"> </w:t>
      </w:r>
      <w:r w:rsidR="00F37390" w:rsidRPr="009737BF">
        <w:rPr>
          <w:b/>
          <w:bCs/>
        </w:rPr>
        <w:t>Maternal and Child Undernutrition 1: global and regional exposures</w:t>
      </w:r>
      <w:r w:rsidR="00537ED9" w:rsidRPr="009737BF">
        <w:rPr>
          <w:b/>
          <w:bCs/>
        </w:rPr>
        <w:t xml:space="preserve"> and health consequences</w:t>
      </w:r>
      <w:r w:rsidR="00F37390" w:rsidRPr="009737BF">
        <w:rPr>
          <w:b/>
          <w:bCs/>
        </w:rPr>
        <w:t>.</w:t>
      </w:r>
      <w:r w:rsidR="00F37390" w:rsidRPr="007F5EE9">
        <w:t xml:space="preserve"> </w:t>
      </w:r>
      <w:r w:rsidR="00F37390" w:rsidRPr="009737BF">
        <w:rPr>
          <w:i/>
          <w:iCs/>
        </w:rPr>
        <w:t>The Lancet, Maternal and Child Undernutrition Series</w:t>
      </w:r>
      <w:r w:rsidR="00F37390" w:rsidRPr="007F5EE9">
        <w:t>.</w:t>
      </w:r>
    </w:p>
    <w:p w:rsidR="00F37390" w:rsidRPr="009737BF" w:rsidRDefault="009737BF" w:rsidP="009737BF">
      <w:pPr>
        <w:ind w:left="567" w:hanging="425"/>
        <w:rPr>
          <w:sz w:val="28"/>
          <w:szCs w:val="28"/>
        </w:rPr>
      </w:pPr>
      <w:r>
        <w:tab/>
      </w:r>
      <w:hyperlink r:id="rId29" w:history="1">
        <w:r w:rsidR="00016BE5" w:rsidRPr="00D82955">
          <w:rPr>
            <w:rStyle w:val="Hyperlink"/>
          </w:rPr>
          <w:t>http://www.thelancet.com/journals/lancet/article/PIIS0140-</w:t>
        </w:r>
        <w:r w:rsidR="00B55690" w:rsidRPr="00D82955">
          <w:rPr>
            <w:rStyle w:val="Hyperlink"/>
          </w:rPr>
          <w:t>6736 (</w:t>
        </w:r>
        <w:r w:rsidR="00016BE5" w:rsidRPr="00D82955">
          <w:rPr>
            <w:rStyle w:val="Hyperlink"/>
          </w:rPr>
          <w:t>07)61690-0/abstract</w:t>
        </w:r>
      </w:hyperlink>
    </w:p>
    <w:p w:rsidR="007A3C47" w:rsidRDefault="007A3C47" w:rsidP="009737BF">
      <w:pPr>
        <w:tabs>
          <w:tab w:val="left" w:pos="357"/>
          <w:tab w:val="left" w:pos="1365"/>
        </w:tabs>
        <w:ind w:left="567" w:hanging="425"/>
      </w:pPr>
    </w:p>
    <w:p w:rsidR="007A3C47" w:rsidRPr="007F5EE9" w:rsidRDefault="007A3C47" w:rsidP="00A0668C">
      <w:pPr>
        <w:tabs>
          <w:tab w:val="left" w:pos="357"/>
          <w:tab w:val="left" w:pos="1365"/>
        </w:tabs>
      </w:pPr>
    </w:p>
    <w:p w:rsidR="007A3C47" w:rsidRDefault="00F37390" w:rsidP="00A0668C">
      <w:pPr>
        <w:tabs>
          <w:tab w:val="left" w:pos="1365"/>
        </w:tabs>
        <w:rPr>
          <w:b/>
          <w:bCs/>
          <w:sz w:val="32"/>
          <w:szCs w:val="32"/>
        </w:rPr>
      </w:pPr>
      <w:r w:rsidRPr="007F5EE9">
        <w:rPr>
          <w:b/>
          <w:bCs/>
          <w:sz w:val="32"/>
          <w:szCs w:val="32"/>
        </w:rPr>
        <w:t>Policy and Strategy</w:t>
      </w:r>
    </w:p>
    <w:p w:rsidR="007A3C47" w:rsidRDefault="007A3C47" w:rsidP="009737BF">
      <w:pPr>
        <w:ind w:left="567" w:hanging="425"/>
        <w:rPr>
          <w:b/>
          <w:bCs/>
          <w:sz w:val="32"/>
          <w:szCs w:val="32"/>
        </w:rPr>
      </w:pPr>
    </w:p>
    <w:p w:rsidR="00F37390" w:rsidRPr="007F5EE9" w:rsidRDefault="00537ED9" w:rsidP="009737BF">
      <w:pPr>
        <w:pStyle w:val="ListParagraph"/>
        <w:numPr>
          <w:ilvl w:val="0"/>
          <w:numId w:val="33"/>
        </w:numPr>
        <w:ind w:left="567" w:hanging="425"/>
      </w:pPr>
      <w:r w:rsidRPr="009737BF">
        <w:rPr>
          <w:b/>
          <w:bCs/>
        </w:rPr>
        <w:t xml:space="preserve">DFID (2010). </w:t>
      </w:r>
      <w:r w:rsidR="00F37390" w:rsidRPr="009737BF">
        <w:rPr>
          <w:b/>
          <w:bCs/>
        </w:rPr>
        <w:t>The neglected crisis of undernutrition:</w:t>
      </w:r>
      <w:r>
        <w:t xml:space="preserve"> DFID’s Strategy.</w:t>
      </w:r>
      <w:r w:rsidR="00F37390" w:rsidRPr="007F5EE9">
        <w:t xml:space="preserve"> Department for International Development.</w:t>
      </w:r>
    </w:p>
    <w:p w:rsidR="00F37390" w:rsidRPr="00D82955" w:rsidRDefault="00D82955" w:rsidP="009737BF">
      <w:pPr>
        <w:ind w:left="567"/>
        <w:rPr>
          <w:color w:val="0000FF"/>
        </w:rPr>
      </w:pPr>
      <w:hyperlink r:id="rId30" w:history="1">
        <w:r w:rsidR="00F37390" w:rsidRPr="00D82955">
          <w:rPr>
            <w:rStyle w:val="Hyperlink"/>
          </w:rPr>
          <w:t>http://www.parliament.uk/deposits/depositedpapers/2010/DEP2010-0651.pdf</w:t>
        </w:r>
      </w:hyperlink>
    </w:p>
    <w:p w:rsidR="008A0ED9" w:rsidRPr="007F5EE9" w:rsidRDefault="008A0ED9" w:rsidP="009737BF">
      <w:pPr>
        <w:ind w:left="567" w:hanging="425"/>
        <w:rPr>
          <w:b/>
          <w:bCs/>
        </w:rPr>
      </w:pPr>
    </w:p>
    <w:p w:rsidR="008A0ED9" w:rsidRPr="007F5EE9" w:rsidRDefault="00537ED9" w:rsidP="009737BF">
      <w:pPr>
        <w:pStyle w:val="ListParagraph"/>
        <w:numPr>
          <w:ilvl w:val="0"/>
          <w:numId w:val="33"/>
        </w:numPr>
        <w:ind w:left="567" w:hanging="425"/>
      </w:pPr>
      <w:r w:rsidRPr="009737BF">
        <w:rPr>
          <w:b/>
          <w:bCs/>
        </w:rPr>
        <w:t xml:space="preserve">ACF International (2010). </w:t>
      </w:r>
      <w:r w:rsidR="008A0ED9" w:rsidRPr="009737BF">
        <w:rPr>
          <w:b/>
          <w:bCs/>
        </w:rPr>
        <w:t>Taking Action, Nutrition for Survival, Growth and Development</w:t>
      </w:r>
      <w:r>
        <w:t>, White paper.</w:t>
      </w:r>
      <w:r w:rsidR="008A0ED9" w:rsidRPr="007F5EE9">
        <w:t xml:space="preserve"> ACF International</w:t>
      </w:r>
    </w:p>
    <w:p w:rsidR="008A0ED9" w:rsidRPr="007F5EE9" w:rsidRDefault="00D82955" w:rsidP="009737BF">
      <w:pPr>
        <w:ind w:left="567"/>
      </w:pPr>
      <w:hyperlink r:id="rId31" w:history="1">
        <w:r w:rsidR="008A0ED9" w:rsidRPr="00D82955">
          <w:rPr>
            <w:rStyle w:val="Hyperlink"/>
          </w:rPr>
          <w:t>http://www.actionagainsthunger.org.uk/fileadmin/contribution/0_accueil/pdf/ACF%20International%20White%20Paper.pdf</w:t>
        </w:r>
      </w:hyperlink>
    </w:p>
    <w:p w:rsidR="008A0ED9" w:rsidRPr="007F5EE9" w:rsidRDefault="008A0ED9" w:rsidP="009737BF">
      <w:pPr>
        <w:ind w:left="567" w:hanging="425"/>
        <w:rPr>
          <w:b/>
          <w:bCs/>
        </w:rPr>
      </w:pPr>
    </w:p>
    <w:p w:rsidR="008A0ED9" w:rsidRPr="00D82955" w:rsidRDefault="00537ED9" w:rsidP="009737BF">
      <w:pPr>
        <w:pStyle w:val="ListParagraph"/>
        <w:numPr>
          <w:ilvl w:val="0"/>
          <w:numId w:val="33"/>
        </w:numPr>
        <w:ind w:left="567" w:hanging="425"/>
      </w:pPr>
      <w:r w:rsidRPr="009737BF">
        <w:rPr>
          <w:b/>
        </w:rPr>
        <w:t>United Nations System Standing Committee on Nutrition (2010)</w:t>
      </w:r>
      <w:r>
        <w:t xml:space="preserve"> </w:t>
      </w:r>
      <w:r w:rsidR="008A0ED9" w:rsidRPr="009737BF">
        <w:rPr>
          <w:b/>
          <w:bCs/>
        </w:rPr>
        <w:t>Climate change and nutrition security</w:t>
      </w:r>
      <w:r w:rsidR="008A0ED9" w:rsidRPr="007F5EE9">
        <w:t xml:space="preserve">, </w:t>
      </w:r>
      <w:r>
        <w:t>16</w:t>
      </w:r>
      <w:r w:rsidRPr="009737BF">
        <w:rPr>
          <w:vertAlign w:val="superscript"/>
        </w:rPr>
        <w:t>th</w:t>
      </w:r>
      <w:r>
        <w:t xml:space="preserve"> United Nations Conference of the Parties (COP16) </w:t>
      </w:r>
      <w:r w:rsidR="008A0ED9" w:rsidRPr="007F5EE9">
        <w:t>Cancun</w:t>
      </w:r>
      <w:r>
        <w:t>, November 29</w:t>
      </w:r>
      <w:r w:rsidRPr="009737BF">
        <w:rPr>
          <w:vertAlign w:val="superscript"/>
        </w:rPr>
        <w:t>th</w:t>
      </w:r>
      <w:r>
        <w:t xml:space="preserve"> – December 10</w:t>
      </w:r>
      <w:r w:rsidRPr="009737BF">
        <w:rPr>
          <w:vertAlign w:val="superscript"/>
        </w:rPr>
        <w:t>th</w:t>
      </w:r>
      <w:r>
        <w:t xml:space="preserve"> 2010</w:t>
      </w:r>
      <w:r w:rsidR="008A0ED9" w:rsidRPr="007F5EE9">
        <w:t xml:space="preserve">. </w:t>
      </w:r>
      <w:hyperlink r:id="rId32" w:history="1">
        <w:r w:rsidRPr="00D82955">
          <w:rPr>
            <w:rStyle w:val="Hyperlink"/>
            <w:color w:val="auto"/>
          </w:rPr>
          <w:t>http://www.unscn.org/files/Statements/Bdef_NutCC_2311_final.pdf</w:t>
        </w:r>
      </w:hyperlink>
    </w:p>
    <w:p w:rsidR="008A0ED9" w:rsidRPr="00D82955" w:rsidRDefault="008A0ED9" w:rsidP="009737BF">
      <w:pPr>
        <w:ind w:left="567" w:hanging="425"/>
        <w:rPr>
          <w:b/>
          <w:bCs/>
        </w:rPr>
      </w:pPr>
    </w:p>
    <w:p w:rsidR="008A0ED9" w:rsidRPr="00D82955" w:rsidRDefault="008A0ED9" w:rsidP="009737BF">
      <w:pPr>
        <w:pStyle w:val="ListParagraph"/>
        <w:numPr>
          <w:ilvl w:val="0"/>
          <w:numId w:val="33"/>
        </w:numPr>
        <w:ind w:left="567" w:hanging="425"/>
      </w:pPr>
      <w:r w:rsidRPr="00D82955">
        <w:rPr>
          <w:b/>
          <w:bCs/>
        </w:rPr>
        <w:t>Scaling Up Nutrition (SUN),</w:t>
      </w:r>
      <w:r w:rsidRPr="00D82955">
        <w:t xml:space="preserve"> </w:t>
      </w:r>
      <w:r w:rsidR="009B1547" w:rsidRPr="00D82955">
        <w:t>(</w:t>
      </w:r>
      <w:r w:rsidRPr="00D82955">
        <w:rPr>
          <w:b/>
        </w:rPr>
        <w:t>2010</w:t>
      </w:r>
      <w:r w:rsidR="009B1547" w:rsidRPr="00D82955">
        <w:rPr>
          <w:b/>
        </w:rPr>
        <w:t>)</w:t>
      </w:r>
      <w:r w:rsidRPr="00D82955">
        <w:t xml:space="preserve">. Scaling up nutrition: a framework for action. </w:t>
      </w:r>
      <w:hyperlink r:id="rId33" w:history="1">
        <w:r w:rsidRPr="00D82955">
          <w:rPr>
            <w:rStyle w:val="Hyperlink"/>
          </w:rPr>
          <w:t>http://www.unscn.org/files/Announcements/Scaling_Up_Nutrition-A_Framework_for_Action.pdf</w:t>
        </w:r>
      </w:hyperlink>
    </w:p>
    <w:p w:rsidR="008A0ED9" w:rsidRPr="007F5EE9" w:rsidRDefault="008A0ED9" w:rsidP="009737BF">
      <w:pPr>
        <w:ind w:left="567" w:hanging="425"/>
      </w:pPr>
    </w:p>
    <w:p w:rsidR="008A0ED9" w:rsidRPr="007F5EE9" w:rsidRDefault="00537ED9" w:rsidP="009737BF">
      <w:pPr>
        <w:pStyle w:val="ListParagraph"/>
        <w:numPr>
          <w:ilvl w:val="0"/>
          <w:numId w:val="33"/>
        </w:numPr>
        <w:ind w:left="567" w:hanging="425"/>
      </w:pPr>
      <w:r w:rsidRPr="009737BF">
        <w:rPr>
          <w:b/>
        </w:rPr>
        <w:lastRenderedPageBreak/>
        <w:t>Horton, S., Shekar, M., McDonald, C., Mahal, A., Krystene Brooks, J. (2009).</w:t>
      </w:r>
      <w:r w:rsidRPr="007F5EE9">
        <w:t xml:space="preserve"> </w:t>
      </w:r>
      <w:r w:rsidR="008A0ED9" w:rsidRPr="009737BF">
        <w:rPr>
          <w:b/>
          <w:bCs/>
        </w:rPr>
        <w:t xml:space="preserve">Scaling Up Nutrition: What will it cost? </w:t>
      </w:r>
      <w:r w:rsidR="008A0ED9" w:rsidRPr="007F5EE9">
        <w:t>Washington DC. The World Bank.</w:t>
      </w:r>
    </w:p>
    <w:p w:rsidR="008A0ED9" w:rsidRPr="007F5EE9" w:rsidRDefault="00D82955" w:rsidP="009737BF">
      <w:pPr>
        <w:ind w:left="567"/>
      </w:pPr>
      <w:hyperlink r:id="rId34" w:history="1">
        <w:r w:rsidR="008A0ED9" w:rsidRPr="00D82955">
          <w:rPr>
            <w:rStyle w:val="Hyperlink"/>
          </w:rPr>
          <w:t>http://siteresources.worldbank.org/HEALTHNUTRITIONANDPOPULATION/Resources/Peer-Reviewed-Publications/ScalingUpNutrition.pdf</w:t>
        </w:r>
      </w:hyperlink>
    </w:p>
    <w:p w:rsidR="00F37390" w:rsidRPr="007F5EE9" w:rsidRDefault="00F37390" w:rsidP="009737BF">
      <w:pPr>
        <w:ind w:left="567" w:hanging="425"/>
      </w:pPr>
    </w:p>
    <w:p w:rsidR="00F37390" w:rsidRPr="007F5EE9" w:rsidRDefault="00537ED9" w:rsidP="009737BF">
      <w:pPr>
        <w:pStyle w:val="ListParagraph"/>
        <w:numPr>
          <w:ilvl w:val="0"/>
          <w:numId w:val="33"/>
        </w:numPr>
        <w:ind w:left="567" w:hanging="425"/>
      </w:pPr>
      <w:r w:rsidRPr="009737BF">
        <w:rPr>
          <w:b/>
          <w:bCs/>
        </w:rPr>
        <w:t xml:space="preserve">UNICEF (2009). </w:t>
      </w:r>
      <w:r w:rsidR="00F37390" w:rsidRPr="009737BF">
        <w:rPr>
          <w:b/>
          <w:bCs/>
        </w:rPr>
        <w:t>Tracking progress on Child and Maternal Nutrition</w:t>
      </w:r>
    </w:p>
    <w:p w:rsidR="00F37390" w:rsidRPr="007F5EE9" w:rsidRDefault="00D82955" w:rsidP="009737BF">
      <w:pPr>
        <w:ind w:left="567" w:right="3960"/>
      </w:pPr>
      <w:hyperlink r:id="rId35" w:history="1">
        <w:r w:rsidR="00F37390" w:rsidRPr="00D82955">
          <w:rPr>
            <w:rStyle w:val="Hyperlink"/>
          </w:rPr>
          <w:t>http://www.unicef.pt/docs/Progress_on_Child_and_Maternal_Nutrition_EN_110309.pdf</w:t>
        </w:r>
      </w:hyperlink>
    </w:p>
    <w:p w:rsidR="00F37390" w:rsidRPr="007F5EE9" w:rsidRDefault="00F37390" w:rsidP="009737BF">
      <w:pPr>
        <w:ind w:left="567" w:right="3960" w:hanging="425"/>
      </w:pPr>
    </w:p>
    <w:p w:rsidR="00F37390" w:rsidRPr="007F5EE9" w:rsidRDefault="00537ED9" w:rsidP="009737BF">
      <w:pPr>
        <w:pStyle w:val="ListParagraph"/>
        <w:numPr>
          <w:ilvl w:val="0"/>
          <w:numId w:val="33"/>
        </w:numPr>
        <w:ind w:left="567" w:right="26" w:hanging="425"/>
      </w:pPr>
      <w:r w:rsidRPr="009737BF">
        <w:rPr>
          <w:b/>
        </w:rPr>
        <w:t>Save the children, UK (2009).</w:t>
      </w:r>
      <w:r>
        <w:t xml:space="preserve"> </w:t>
      </w:r>
      <w:r w:rsidR="00016BE5" w:rsidRPr="009737BF">
        <w:rPr>
          <w:b/>
          <w:bCs/>
        </w:rPr>
        <w:t>Hungry for Change, An eight step, costed plan of action to tackle global child hunger</w:t>
      </w:r>
      <w:r w:rsidRPr="009737BF">
        <w:rPr>
          <w:b/>
          <w:bCs/>
        </w:rPr>
        <w:t>.</w:t>
      </w:r>
    </w:p>
    <w:p w:rsidR="008A0ED9" w:rsidRPr="007F5EE9" w:rsidRDefault="00D82955" w:rsidP="009737BF">
      <w:pPr>
        <w:ind w:left="567" w:right="26"/>
      </w:pPr>
      <w:hyperlink r:id="rId36" w:history="1">
        <w:r w:rsidR="00F37390" w:rsidRPr="00D82955">
          <w:rPr>
            <w:rStyle w:val="Hyperlink"/>
          </w:rPr>
          <w:t>http://www.savethechildren.org.uk/en/docs/Hungry_for_Change_EVERY_ONE_version_2nd.pdf</w:t>
        </w:r>
      </w:hyperlink>
    </w:p>
    <w:p w:rsidR="00F37390" w:rsidRPr="007F5EE9" w:rsidRDefault="00F37390" w:rsidP="009737BF">
      <w:pPr>
        <w:ind w:left="567" w:hanging="425"/>
      </w:pPr>
    </w:p>
    <w:p w:rsidR="00B7157A" w:rsidRPr="009737BF" w:rsidRDefault="00B7157A" w:rsidP="009737BF">
      <w:pPr>
        <w:pStyle w:val="ListParagraph"/>
        <w:numPr>
          <w:ilvl w:val="0"/>
          <w:numId w:val="33"/>
        </w:numPr>
        <w:ind w:left="567" w:hanging="425"/>
        <w:rPr>
          <w:b/>
        </w:rPr>
      </w:pPr>
      <w:r w:rsidRPr="009737BF">
        <w:rPr>
          <w:b/>
        </w:rPr>
        <w:t>High-Level Task Force on the</w:t>
      </w:r>
      <w:r w:rsidR="00537ED9" w:rsidRPr="009737BF">
        <w:rPr>
          <w:b/>
        </w:rPr>
        <w:t xml:space="preserve"> </w:t>
      </w:r>
      <w:r w:rsidRPr="009737BF">
        <w:rPr>
          <w:b/>
        </w:rPr>
        <w:t>Global Food security Crisis</w:t>
      </w:r>
      <w:r w:rsidR="00537ED9" w:rsidRPr="009737BF">
        <w:rPr>
          <w:b/>
        </w:rPr>
        <w:t xml:space="preserve"> </w:t>
      </w:r>
      <w:r w:rsidRPr="009737BF">
        <w:rPr>
          <w:b/>
        </w:rPr>
        <w:t>(2008).</w:t>
      </w:r>
      <w:r w:rsidR="00537ED9" w:rsidRPr="009737BF">
        <w:rPr>
          <w:b/>
        </w:rPr>
        <w:t xml:space="preserve"> Comprehensive Framework for Action.</w:t>
      </w:r>
    </w:p>
    <w:p w:rsidR="00B7157A" w:rsidRDefault="00D82955" w:rsidP="009737BF">
      <w:pPr>
        <w:ind w:left="567"/>
      </w:pPr>
      <w:hyperlink r:id="rId37" w:history="1">
        <w:r w:rsidR="009C2D77" w:rsidRPr="00D72D10">
          <w:rPr>
            <w:rStyle w:val="Hyperlink"/>
          </w:rPr>
          <w:t>http://www.un.org/issues/food/taskforce/Documentation/CFA%20Web.pdf</w:t>
        </w:r>
      </w:hyperlink>
    </w:p>
    <w:p w:rsidR="009C2D77" w:rsidRDefault="009C2D77" w:rsidP="009737BF">
      <w:pPr>
        <w:ind w:left="567" w:hanging="425"/>
      </w:pPr>
    </w:p>
    <w:p w:rsidR="009C2D77" w:rsidRDefault="009C2D77" w:rsidP="009737BF">
      <w:pPr>
        <w:ind w:left="567" w:hanging="425"/>
        <w:rPr>
          <w:b/>
          <w:sz w:val="32"/>
          <w:szCs w:val="32"/>
        </w:rPr>
      </w:pPr>
      <w:r w:rsidRPr="009C2D77">
        <w:rPr>
          <w:b/>
          <w:sz w:val="32"/>
          <w:szCs w:val="32"/>
        </w:rPr>
        <w:t>Donor Guid</w:t>
      </w:r>
      <w:r w:rsidR="007A3C47">
        <w:rPr>
          <w:b/>
          <w:sz w:val="32"/>
          <w:szCs w:val="32"/>
        </w:rPr>
        <w:t>a</w:t>
      </w:r>
      <w:r w:rsidRPr="009C2D77">
        <w:rPr>
          <w:b/>
          <w:sz w:val="32"/>
          <w:szCs w:val="32"/>
        </w:rPr>
        <w:t>nce</w:t>
      </w:r>
    </w:p>
    <w:p w:rsidR="007A3C47" w:rsidRDefault="007A3C47" w:rsidP="009737BF">
      <w:pPr>
        <w:ind w:left="567" w:hanging="425"/>
        <w:rPr>
          <w:b/>
          <w:sz w:val="32"/>
          <w:szCs w:val="32"/>
        </w:rPr>
      </w:pPr>
    </w:p>
    <w:p w:rsidR="009C2D77" w:rsidRPr="009737BF" w:rsidRDefault="00537ED9" w:rsidP="009737BF">
      <w:pPr>
        <w:pStyle w:val="ListParagraph"/>
        <w:numPr>
          <w:ilvl w:val="0"/>
          <w:numId w:val="33"/>
        </w:numPr>
        <w:ind w:left="567" w:hanging="425"/>
        <w:rPr>
          <w:sz w:val="22"/>
          <w:szCs w:val="22"/>
        </w:rPr>
      </w:pPr>
      <w:r w:rsidRPr="009737BF">
        <w:rPr>
          <w:b/>
          <w:sz w:val="22"/>
          <w:szCs w:val="22"/>
        </w:rPr>
        <w:t xml:space="preserve">European Commission, (Oct 2010) </w:t>
      </w:r>
      <w:r w:rsidR="009C2D77" w:rsidRPr="009737BF">
        <w:rPr>
          <w:b/>
          <w:sz w:val="22"/>
          <w:szCs w:val="22"/>
        </w:rPr>
        <w:t>Communication from the Commission to the Council and the European Parliament, Humanitarian Food Assistance</w:t>
      </w:r>
      <w:r w:rsidR="009C2D77" w:rsidRPr="009737BF">
        <w:rPr>
          <w:sz w:val="22"/>
          <w:szCs w:val="22"/>
        </w:rPr>
        <w:t>,.</w:t>
      </w:r>
    </w:p>
    <w:p w:rsidR="009C2D77" w:rsidRPr="009C2D77" w:rsidRDefault="00D82955" w:rsidP="009737BF">
      <w:pPr>
        <w:ind w:left="567"/>
        <w:rPr>
          <w:sz w:val="22"/>
          <w:szCs w:val="22"/>
        </w:rPr>
      </w:pPr>
      <w:hyperlink r:id="rId38" w:history="1">
        <w:r w:rsidR="009C2D77" w:rsidRPr="00D82955">
          <w:rPr>
            <w:rStyle w:val="Hyperlink"/>
            <w:sz w:val="22"/>
            <w:szCs w:val="22"/>
          </w:rPr>
          <w:t>http://ec.europa.eu/echo/files/policies/foodaid/HFA_Communication_220310.pdf</w:t>
        </w:r>
      </w:hyperlink>
    </w:p>
    <w:p w:rsidR="009C2D77" w:rsidRDefault="009C2D77" w:rsidP="009737BF">
      <w:pPr>
        <w:ind w:left="567" w:hanging="425"/>
        <w:rPr>
          <w:sz w:val="22"/>
          <w:szCs w:val="22"/>
        </w:rPr>
      </w:pPr>
    </w:p>
    <w:p w:rsidR="009C2D77" w:rsidRPr="009737BF" w:rsidRDefault="009C2D77" w:rsidP="009737BF">
      <w:pPr>
        <w:pStyle w:val="ListParagraph"/>
        <w:numPr>
          <w:ilvl w:val="0"/>
          <w:numId w:val="33"/>
        </w:numPr>
        <w:ind w:left="567" w:hanging="425"/>
        <w:rPr>
          <w:sz w:val="22"/>
          <w:szCs w:val="22"/>
        </w:rPr>
      </w:pPr>
      <w:r w:rsidRPr="009737BF">
        <w:rPr>
          <w:b/>
          <w:sz w:val="22"/>
          <w:szCs w:val="22"/>
        </w:rPr>
        <w:t>USAID / OFDA guidelines for unsolicited proposals and reporting</w:t>
      </w:r>
      <w:r w:rsidRPr="009737BF">
        <w:rPr>
          <w:sz w:val="22"/>
          <w:szCs w:val="22"/>
        </w:rPr>
        <w:t>, Oct 2008.</w:t>
      </w:r>
    </w:p>
    <w:p w:rsidR="009C2D77" w:rsidRPr="009C2D77" w:rsidRDefault="00D82955" w:rsidP="009737BF">
      <w:pPr>
        <w:ind w:left="567"/>
        <w:rPr>
          <w:b/>
          <w:sz w:val="32"/>
          <w:szCs w:val="32"/>
        </w:rPr>
      </w:pPr>
      <w:hyperlink r:id="rId39" w:history="1">
        <w:r w:rsidR="009C2D77" w:rsidRPr="00D82955">
          <w:rPr>
            <w:rStyle w:val="Hyperlink"/>
            <w:sz w:val="22"/>
            <w:szCs w:val="22"/>
          </w:rPr>
          <w:t>http://www.usaid.gov/our_work/humanitarian_assistance/disaster_assistance/resources/pdf/updated_guidelines_unsolicited_proposals_reporting.pdf</w:t>
        </w:r>
      </w:hyperlink>
    </w:p>
    <w:p w:rsidR="00B7157A" w:rsidRPr="007F5EE9" w:rsidRDefault="00B7157A" w:rsidP="009737BF">
      <w:pPr>
        <w:ind w:left="567" w:hanging="425"/>
      </w:pPr>
    </w:p>
    <w:p w:rsidR="00F37390" w:rsidRDefault="00F37390" w:rsidP="009737BF">
      <w:pPr>
        <w:ind w:left="567" w:hanging="425"/>
        <w:rPr>
          <w:b/>
          <w:bCs/>
          <w:sz w:val="32"/>
          <w:szCs w:val="32"/>
        </w:rPr>
      </w:pPr>
      <w:r w:rsidRPr="007F5EE9">
        <w:rPr>
          <w:b/>
          <w:bCs/>
          <w:sz w:val="32"/>
          <w:szCs w:val="32"/>
        </w:rPr>
        <w:t>Training courses</w:t>
      </w:r>
    </w:p>
    <w:p w:rsidR="007A3C47" w:rsidRPr="007F5EE9" w:rsidRDefault="007A3C47" w:rsidP="009737BF">
      <w:pPr>
        <w:ind w:left="567" w:hanging="425"/>
        <w:rPr>
          <w:b/>
          <w:bCs/>
          <w:sz w:val="32"/>
          <w:szCs w:val="32"/>
        </w:rPr>
      </w:pPr>
    </w:p>
    <w:p w:rsidR="00537ED9" w:rsidRPr="007F5EE9" w:rsidRDefault="00C405C3" w:rsidP="009737BF">
      <w:pPr>
        <w:pStyle w:val="ListParagraph"/>
        <w:numPr>
          <w:ilvl w:val="0"/>
          <w:numId w:val="33"/>
        </w:numPr>
        <w:ind w:left="567" w:hanging="425"/>
      </w:pPr>
      <w:r w:rsidRPr="009737BF">
        <w:rPr>
          <w:b/>
          <w:bCs/>
        </w:rPr>
        <w:t>FANTA-2 (2008) Training Guide for</w:t>
      </w:r>
      <w:r w:rsidR="00537ED9" w:rsidRPr="009737BF">
        <w:rPr>
          <w:b/>
          <w:bCs/>
        </w:rPr>
        <w:t xml:space="preserve"> Community Based Management of Acute Malnutrition</w:t>
      </w:r>
      <w:r w:rsidRPr="009737BF">
        <w:rPr>
          <w:b/>
          <w:bCs/>
        </w:rPr>
        <w:t xml:space="preserve"> (CMAM)</w:t>
      </w:r>
      <w:r w:rsidR="00537ED9" w:rsidRPr="009737BF">
        <w:rPr>
          <w:b/>
          <w:bCs/>
        </w:rPr>
        <w:t>.</w:t>
      </w:r>
      <w:r w:rsidR="00537ED9" w:rsidRPr="007F5EE9">
        <w:t xml:space="preserve"> </w:t>
      </w:r>
    </w:p>
    <w:p w:rsidR="00537ED9" w:rsidRPr="007F5EE9" w:rsidRDefault="00537ED9" w:rsidP="009737BF">
      <w:pPr>
        <w:ind w:left="567"/>
      </w:pPr>
      <w:r w:rsidRPr="007F5EE9">
        <w:t>Available in English and French</w:t>
      </w:r>
    </w:p>
    <w:p w:rsidR="00537ED9" w:rsidRPr="00D82955" w:rsidRDefault="00D82955" w:rsidP="009737BF">
      <w:pPr>
        <w:ind w:left="567"/>
        <w:rPr>
          <w:color w:val="0000FF"/>
        </w:rPr>
      </w:pPr>
      <w:hyperlink r:id="rId40" w:history="1">
        <w:r w:rsidR="00537ED9" w:rsidRPr="00D82955">
          <w:rPr>
            <w:rStyle w:val="Hyperlink"/>
          </w:rPr>
          <w:t>http://www.fantaproject.org/cmam/training.shtml</w:t>
        </w:r>
      </w:hyperlink>
    </w:p>
    <w:p w:rsidR="00537ED9" w:rsidRPr="007F5EE9" w:rsidRDefault="00537ED9" w:rsidP="009737BF">
      <w:pPr>
        <w:ind w:left="567" w:hanging="425"/>
      </w:pPr>
    </w:p>
    <w:p w:rsidR="00F37390" w:rsidRPr="009737BF" w:rsidRDefault="00F37390" w:rsidP="009737BF">
      <w:pPr>
        <w:pStyle w:val="ListParagraph"/>
        <w:numPr>
          <w:ilvl w:val="0"/>
          <w:numId w:val="33"/>
        </w:numPr>
        <w:ind w:left="567" w:hanging="425"/>
        <w:rPr>
          <w:b/>
          <w:bCs/>
        </w:rPr>
      </w:pPr>
      <w:r w:rsidRPr="009737BF">
        <w:rPr>
          <w:b/>
          <w:bCs/>
        </w:rPr>
        <w:t>FAO (2007). FAO Food Security Information for Action Distance Learning Material – Food Security Information Systems and Networks; Reporting Food Security Information; Nutritional Status Assessment and Analysis. Rome: FAO.</w:t>
      </w:r>
    </w:p>
    <w:p w:rsidR="00F37390" w:rsidRPr="007F5EE9" w:rsidRDefault="00F37390" w:rsidP="009737BF">
      <w:pPr>
        <w:ind w:left="567"/>
      </w:pPr>
      <w:r w:rsidRPr="007F5EE9">
        <w:t xml:space="preserve">Distance learning materials designed for self-paced e-learning, developed by international experts </w:t>
      </w:r>
      <w:r w:rsidR="00C405C3">
        <w:t>to support capacity building,</w:t>
      </w:r>
      <w:r w:rsidRPr="007F5EE9">
        <w:t xml:space="preserve"> on-the-job training and workshops at national and local</w:t>
      </w:r>
      <w:r w:rsidR="00C405C3">
        <w:t xml:space="preserve"> level,</w:t>
      </w:r>
      <w:r w:rsidRPr="007F5EE9">
        <w:t xml:space="preserve"> food security information systems and networks. Free of charge registration provides access to the materials. As of 31 July 2007, three separate courses are available.</w:t>
      </w:r>
      <w:r w:rsidRPr="007F5EE9">
        <w:br/>
      </w:r>
      <w:r w:rsidRPr="007F5EE9">
        <w:br/>
        <w:t xml:space="preserve">Course: </w:t>
      </w:r>
      <w:r w:rsidR="00C405C3">
        <w:t xml:space="preserve">1. </w:t>
      </w:r>
      <w:r w:rsidRPr="007F5EE9">
        <w:t xml:space="preserve">Nutritional Status Assessment and Analysis (2.5 to 3 hours) </w:t>
      </w:r>
      <w:r w:rsidRPr="007F5EE9">
        <w:br/>
      </w:r>
      <w:r w:rsidR="00C405C3">
        <w:t>2</w:t>
      </w:r>
      <w:r w:rsidRPr="007F5EE9">
        <w:t xml:space="preserve">. Nutritional Status and Food Security </w:t>
      </w:r>
    </w:p>
    <w:p w:rsidR="00F37390" w:rsidRPr="007F5EE9" w:rsidRDefault="00C405C3" w:rsidP="009737BF">
      <w:pPr>
        <w:ind w:left="567" w:hanging="425"/>
      </w:pPr>
      <w:r>
        <w:tab/>
        <w:t>3</w:t>
      </w:r>
      <w:r w:rsidR="00F37390" w:rsidRPr="007F5EE9">
        <w:t>. Assessing Nutritional Status</w:t>
      </w:r>
    </w:p>
    <w:p w:rsidR="001E1672" w:rsidRPr="00D82955" w:rsidRDefault="00D82955" w:rsidP="009737BF">
      <w:pPr>
        <w:autoSpaceDE w:val="0"/>
        <w:autoSpaceDN w:val="0"/>
        <w:adjustRightInd w:val="0"/>
        <w:ind w:left="567"/>
        <w:rPr>
          <w:b/>
          <w:color w:val="0000FF"/>
        </w:rPr>
      </w:pPr>
      <w:hyperlink r:id="rId41" w:history="1">
        <w:r w:rsidR="001E1672" w:rsidRPr="00D82955">
          <w:rPr>
            <w:rStyle w:val="Hyperlink"/>
            <w:iCs/>
          </w:rPr>
          <w:t>http://www.foodsec.org/dl/dlintro_en.asp</w:t>
        </w:r>
      </w:hyperlink>
      <w:r w:rsidR="001E1672" w:rsidRPr="00D82955">
        <w:rPr>
          <w:color w:val="0000FF"/>
        </w:rPr>
        <w:t xml:space="preserve"> </w:t>
      </w:r>
    </w:p>
    <w:p w:rsidR="00F37390" w:rsidRPr="007F5EE9" w:rsidRDefault="00F37390" w:rsidP="009737BF">
      <w:pPr>
        <w:ind w:left="567" w:hanging="425"/>
      </w:pPr>
    </w:p>
    <w:p w:rsidR="00F37390" w:rsidRPr="009737BF" w:rsidRDefault="00C405C3" w:rsidP="009737BF">
      <w:pPr>
        <w:pStyle w:val="ListParagraph"/>
        <w:numPr>
          <w:ilvl w:val="0"/>
          <w:numId w:val="33"/>
        </w:numPr>
        <w:ind w:left="567" w:hanging="425"/>
        <w:rPr>
          <w:lang w:val="fr-FR"/>
        </w:rPr>
      </w:pPr>
      <w:r w:rsidRPr="009737BF">
        <w:rPr>
          <w:b/>
          <w:bCs/>
          <w:lang w:val="fr-FR"/>
        </w:rPr>
        <w:lastRenderedPageBreak/>
        <w:t>Nutrition</w:t>
      </w:r>
      <w:r w:rsidR="00B55690" w:rsidRPr="009737BF">
        <w:rPr>
          <w:b/>
          <w:bCs/>
          <w:lang w:val="fr-FR"/>
        </w:rPr>
        <w:t>Works</w:t>
      </w:r>
      <w:r w:rsidR="00F37390" w:rsidRPr="009737BF">
        <w:rPr>
          <w:b/>
          <w:bCs/>
          <w:lang w:val="fr-FR"/>
        </w:rPr>
        <w:t xml:space="preserve"> &amp; Feinstein International Famine Center, Tufts University</w:t>
      </w:r>
      <w:r w:rsidRPr="009737BF">
        <w:rPr>
          <w:b/>
          <w:bCs/>
          <w:lang w:val="fr-FR"/>
        </w:rPr>
        <w:t xml:space="preserve"> (2007)</w:t>
      </w:r>
      <w:r w:rsidR="00F37390" w:rsidRPr="009737BF">
        <w:rPr>
          <w:b/>
          <w:bCs/>
          <w:lang w:val="fr-FR"/>
        </w:rPr>
        <w:t xml:space="preserve">. </w:t>
      </w:r>
    </w:p>
    <w:p w:rsidR="00F37390" w:rsidRPr="007F5EE9" w:rsidRDefault="00F37390" w:rsidP="009737BF">
      <w:pPr>
        <w:autoSpaceDE w:val="0"/>
        <w:autoSpaceDN w:val="0"/>
        <w:adjustRightInd w:val="0"/>
        <w:ind w:left="567"/>
      </w:pPr>
      <w:r w:rsidRPr="007F5EE9">
        <w:rPr>
          <w:b/>
          <w:bCs/>
        </w:rPr>
        <w:t>Sphere Nutrition Training Module. NutritionWorks.</w:t>
      </w:r>
      <w:r w:rsidRPr="007F5EE9">
        <w:rPr>
          <w:b/>
          <w:bCs/>
        </w:rPr>
        <w:br/>
      </w:r>
      <w:r w:rsidRPr="007F5EE9">
        <w:t>Training modules available on the Internet. They aim to improve the technical capacity for humanitarian response in nutrition. They are aimed at staff with some responsibility for designing or monitoring nutrition related projects and aim to ensure an understanding of the scope and content of Standards in the Food Security, Nutrition and Food Aid chapter of the Sphere handbook, the key indicators, and the scientific/practical rationale behind these. The training modules include a lesson plan, handouts and visual materials</w:t>
      </w:r>
      <w:r w:rsidR="007F5EE9" w:rsidRPr="007F5EE9">
        <w:t xml:space="preserve">. </w:t>
      </w:r>
      <w:r w:rsidR="00B55690" w:rsidRPr="007F5EE9">
        <w:t>Relevant</w:t>
      </w:r>
      <w:r w:rsidR="007F5EE9" w:rsidRPr="007F5EE9">
        <w:t xml:space="preserve"> sessions include</w:t>
      </w:r>
      <w:r w:rsidR="00B55690" w:rsidRPr="007F5EE9">
        <w:t xml:space="preserve">: </w:t>
      </w:r>
      <w:r w:rsidRPr="007F5EE9">
        <w:br/>
        <w:t>Session 1. Introduction to Nutrition Module</w:t>
      </w:r>
      <w:r w:rsidRPr="007F5EE9">
        <w:br/>
        <w:t xml:space="preserve">Session 2. Assessment and Analysis </w:t>
      </w:r>
    </w:p>
    <w:p w:rsidR="007F5EE9" w:rsidRPr="00D82955" w:rsidRDefault="00D82955" w:rsidP="009737BF">
      <w:pPr>
        <w:autoSpaceDE w:val="0"/>
        <w:autoSpaceDN w:val="0"/>
        <w:adjustRightInd w:val="0"/>
        <w:ind w:left="567"/>
        <w:rPr>
          <w:color w:val="0000FF"/>
        </w:rPr>
      </w:pPr>
      <w:hyperlink r:id="rId42" w:history="1">
        <w:r w:rsidR="007F5EE9" w:rsidRPr="00D82955">
          <w:rPr>
            <w:rStyle w:val="Hyperlink"/>
          </w:rPr>
          <w:t>http://www.sphereproject.org/training/hnmodules</w:t>
        </w:r>
      </w:hyperlink>
      <w:r w:rsidR="007F5EE9" w:rsidRPr="00D82955">
        <w:rPr>
          <w:color w:val="0000FF"/>
          <w:highlight w:val="green"/>
        </w:rPr>
        <w:t xml:space="preserve"> </w:t>
      </w:r>
    </w:p>
    <w:p w:rsidR="007F5EE9" w:rsidRPr="007F5EE9" w:rsidRDefault="007F5EE9" w:rsidP="009737BF">
      <w:pPr>
        <w:autoSpaceDE w:val="0"/>
        <w:autoSpaceDN w:val="0"/>
        <w:adjustRightInd w:val="0"/>
        <w:ind w:left="567" w:hanging="425"/>
      </w:pPr>
    </w:p>
    <w:p w:rsidR="00F37390" w:rsidRPr="007F5EE9" w:rsidRDefault="00F37390" w:rsidP="009737BF">
      <w:pPr>
        <w:autoSpaceDE w:val="0"/>
        <w:autoSpaceDN w:val="0"/>
        <w:adjustRightInd w:val="0"/>
        <w:ind w:left="567" w:hanging="425"/>
      </w:pPr>
    </w:p>
    <w:p w:rsidR="00F37390" w:rsidRPr="009737BF" w:rsidRDefault="00F37390" w:rsidP="009737BF">
      <w:pPr>
        <w:pStyle w:val="ListParagraph"/>
        <w:numPr>
          <w:ilvl w:val="0"/>
          <w:numId w:val="33"/>
        </w:numPr>
        <w:autoSpaceDE w:val="0"/>
        <w:autoSpaceDN w:val="0"/>
        <w:adjustRightInd w:val="0"/>
        <w:ind w:left="567" w:hanging="425"/>
        <w:rPr>
          <w:b/>
          <w:bCs/>
        </w:rPr>
      </w:pPr>
      <w:r w:rsidRPr="009737BF">
        <w:rPr>
          <w:b/>
          <w:bCs/>
        </w:rPr>
        <w:t>University of Westminster (2007). Nutrition in Emergencies: Short Course. London: Westminster University.</w:t>
      </w:r>
    </w:p>
    <w:p w:rsidR="00F37390" w:rsidRPr="007F5EE9" w:rsidRDefault="00F37390" w:rsidP="009737BF">
      <w:pPr>
        <w:autoSpaceDE w:val="0"/>
        <w:autoSpaceDN w:val="0"/>
        <w:adjustRightInd w:val="0"/>
        <w:ind w:left="567"/>
      </w:pPr>
      <w:r w:rsidRPr="007F5EE9">
        <w:t>A training course lasting one week and run by the Centre for Public Health Nutrition at the University of Westminster. Aims to give participants an over view of nutrition in emergencies.</w:t>
      </w:r>
    </w:p>
    <w:p w:rsidR="00F37390" w:rsidRDefault="00D82955" w:rsidP="009737BF">
      <w:pPr>
        <w:autoSpaceDE w:val="0"/>
        <w:autoSpaceDN w:val="0"/>
        <w:adjustRightInd w:val="0"/>
        <w:ind w:left="567"/>
      </w:pPr>
      <w:hyperlink r:id="rId43" w:history="1">
        <w:r w:rsidR="00C405C3" w:rsidRPr="009B06FF">
          <w:rPr>
            <w:rStyle w:val="Hyperlink"/>
          </w:rPr>
          <w:t>http://www.westminster.ac.uk/study/fees-and-funding/scholarships/other/short-course-nutrition-in-emergencies</w:t>
        </w:r>
      </w:hyperlink>
    </w:p>
    <w:p w:rsidR="00C405C3" w:rsidRDefault="00C405C3" w:rsidP="009737BF">
      <w:pPr>
        <w:autoSpaceDE w:val="0"/>
        <w:autoSpaceDN w:val="0"/>
        <w:adjustRightInd w:val="0"/>
        <w:ind w:left="567" w:hanging="425"/>
      </w:pPr>
    </w:p>
    <w:p w:rsidR="00C405C3" w:rsidRPr="007F5EE9" w:rsidRDefault="00C405C3" w:rsidP="009737BF">
      <w:pPr>
        <w:pStyle w:val="ListParagraph"/>
        <w:numPr>
          <w:ilvl w:val="0"/>
          <w:numId w:val="33"/>
        </w:numPr>
        <w:autoSpaceDE w:val="0"/>
        <w:autoSpaceDN w:val="0"/>
        <w:adjustRightInd w:val="0"/>
        <w:ind w:left="567" w:hanging="425"/>
      </w:pPr>
      <w:r w:rsidRPr="009737BF">
        <w:rPr>
          <w:b/>
          <w:bCs/>
        </w:rPr>
        <w:t>University of Nairobi, FSAU, &amp; FAO (2005). Training Package of Materials for the Course Food and Nutrition Surveillance and Emergency. Nairobi: University of Nairobi</w:t>
      </w:r>
    </w:p>
    <w:p w:rsidR="00C405C3" w:rsidRPr="007F5EE9" w:rsidRDefault="00C405C3" w:rsidP="009737BF">
      <w:pPr>
        <w:autoSpaceDE w:val="0"/>
        <w:autoSpaceDN w:val="0"/>
        <w:adjustRightInd w:val="0"/>
        <w:ind w:left="567"/>
      </w:pPr>
      <w:r w:rsidRPr="007F5EE9">
        <w:t>This training course provides an understanding of the nutritional outcomes of emergencies (malnutrition, mortality and morbidity) and also the causes of malnutrition and mortality in emergencies (the process and dynamics of an emergency). Of particular relevance:</w:t>
      </w:r>
    </w:p>
    <w:p w:rsidR="00C405C3" w:rsidRPr="007F5EE9" w:rsidRDefault="00C405C3" w:rsidP="009737BF">
      <w:pPr>
        <w:autoSpaceDE w:val="0"/>
        <w:autoSpaceDN w:val="0"/>
        <w:adjustRightInd w:val="0"/>
        <w:ind w:left="567"/>
      </w:pPr>
      <w:r w:rsidRPr="007F5EE9">
        <w:t>Unit II. Session 7. Overview of malnutrition in emergencies</w:t>
      </w:r>
    </w:p>
    <w:p w:rsidR="00C405C3" w:rsidRPr="007F5EE9" w:rsidRDefault="00D82955" w:rsidP="009737BF">
      <w:pPr>
        <w:autoSpaceDE w:val="0"/>
        <w:autoSpaceDN w:val="0"/>
        <w:adjustRightInd w:val="0"/>
        <w:ind w:left="567"/>
      </w:pPr>
      <w:hyperlink r:id="rId44" w:history="1">
        <w:r w:rsidR="00C405C3" w:rsidRPr="00D82955">
          <w:rPr>
            <w:rStyle w:val="Hyperlink"/>
          </w:rPr>
          <w:t>http://www.unscn.org/en/resource_portal/index.php?types=9</w:t>
        </w:r>
      </w:hyperlink>
    </w:p>
    <w:p w:rsidR="00C405C3" w:rsidRPr="007F5EE9" w:rsidRDefault="00C405C3">
      <w:pPr>
        <w:tabs>
          <w:tab w:val="left" w:pos="357"/>
        </w:tabs>
        <w:autoSpaceDE w:val="0"/>
        <w:autoSpaceDN w:val="0"/>
        <w:adjustRightInd w:val="0"/>
      </w:pPr>
    </w:p>
    <w:p w:rsidR="00F37390" w:rsidRPr="007A3C47" w:rsidRDefault="00F37390">
      <w:pPr>
        <w:tabs>
          <w:tab w:val="left" w:pos="357"/>
        </w:tabs>
        <w:autoSpaceDE w:val="0"/>
        <w:autoSpaceDN w:val="0"/>
        <w:adjustRightInd w:val="0"/>
        <w:spacing w:after="240"/>
        <w:rPr>
          <w:b/>
          <w:bCs/>
          <w:sz w:val="32"/>
          <w:szCs w:val="32"/>
        </w:rPr>
      </w:pPr>
      <w:r w:rsidRPr="007A3C47">
        <w:rPr>
          <w:b/>
          <w:bCs/>
          <w:sz w:val="32"/>
          <w:szCs w:val="32"/>
        </w:rPr>
        <w:t>Useful Websites:</w:t>
      </w:r>
    </w:p>
    <w:p w:rsidR="007F5EE9" w:rsidRPr="00D82955" w:rsidRDefault="00D82955" w:rsidP="007F5EE9">
      <w:pPr>
        <w:pStyle w:val="ListParagraph"/>
        <w:numPr>
          <w:ilvl w:val="0"/>
          <w:numId w:val="27"/>
        </w:numPr>
        <w:rPr>
          <w:u w:val="single"/>
        </w:rPr>
      </w:pPr>
      <w:hyperlink r:id="rId45" w:tgtFrame="_parent" w:history="1">
        <w:r w:rsidR="00F37390" w:rsidRPr="00D82955">
          <w:rPr>
            <w:rStyle w:val="Hyperlink"/>
            <w:color w:val="auto"/>
          </w:rPr>
          <w:t>www.Fantaproject.org</w:t>
        </w:r>
      </w:hyperlink>
    </w:p>
    <w:p w:rsidR="00F37390" w:rsidRPr="00D82955" w:rsidRDefault="00D82955" w:rsidP="007F5EE9">
      <w:pPr>
        <w:pStyle w:val="ListParagraph"/>
        <w:numPr>
          <w:ilvl w:val="0"/>
          <w:numId w:val="27"/>
        </w:numPr>
        <w:rPr>
          <w:u w:val="single"/>
        </w:rPr>
      </w:pPr>
      <w:hyperlink r:id="rId46" w:tgtFrame="_parent" w:history="1">
        <w:r w:rsidR="00F37390" w:rsidRPr="00D82955">
          <w:rPr>
            <w:rStyle w:val="Hyperlink"/>
            <w:color w:val="auto"/>
          </w:rPr>
          <w:t>www.validinternational.org</w:t>
        </w:r>
      </w:hyperlink>
    </w:p>
    <w:p w:rsidR="00F37390" w:rsidRPr="009737BF" w:rsidRDefault="00D82955" w:rsidP="007F5EE9">
      <w:pPr>
        <w:pStyle w:val="ListParagraph"/>
        <w:numPr>
          <w:ilvl w:val="0"/>
          <w:numId w:val="27"/>
        </w:numPr>
        <w:rPr>
          <w:u w:val="single"/>
        </w:rPr>
      </w:pPr>
      <w:hyperlink r:id="rId47" w:tgtFrame="_parent" w:history="1">
        <w:r w:rsidR="00F37390" w:rsidRPr="009737BF">
          <w:rPr>
            <w:rStyle w:val="Hyperlink"/>
            <w:color w:val="auto"/>
          </w:rPr>
          <w:t>http://www.ennonline.net/fex/</w:t>
        </w:r>
      </w:hyperlink>
    </w:p>
    <w:p w:rsidR="00F37390" w:rsidRPr="009737BF" w:rsidRDefault="00D82955" w:rsidP="007F5EE9">
      <w:pPr>
        <w:pStyle w:val="ListParagraph"/>
        <w:numPr>
          <w:ilvl w:val="0"/>
          <w:numId w:val="27"/>
        </w:numPr>
        <w:rPr>
          <w:u w:val="single"/>
        </w:rPr>
      </w:pPr>
      <w:hyperlink r:id="rId48" w:tgtFrame="_parent" w:history="1">
        <w:r w:rsidR="00F37390" w:rsidRPr="009737BF">
          <w:rPr>
            <w:rStyle w:val="Hyperlink"/>
            <w:color w:val="auto"/>
          </w:rPr>
          <w:t>http://www.unscn.org/en/gnc_htp/</w:t>
        </w:r>
      </w:hyperlink>
      <w:r w:rsidR="00F37390" w:rsidRPr="009737BF">
        <w:rPr>
          <w:u w:val="single"/>
        </w:rPr>
        <w:t xml:space="preserve"> </w:t>
      </w:r>
    </w:p>
    <w:p w:rsidR="00F37390" w:rsidRPr="009737BF" w:rsidRDefault="00D82955" w:rsidP="007F5EE9">
      <w:pPr>
        <w:pStyle w:val="ListParagraph"/>
        <w:numPr>
          <w:ilvl w:val="0"/>
          <w:numId w:val="27"/>
        </w:numPr>
        <w:rPr>
          <w:u w:val="single"/>
        </w:rPr>
      </w:pPr>
      <w:hyperlink r:id="rId49" w:tgtFrame="_parent" w:history="1">
        <w:r w:rsidR="00F37390" w:rsidRPr="009737BF">
          <w:rPr>
            <w:rStyle w:val="Hyperlink"/>
            <w:color w:val="auto"/>
          </w:rPr>
          <w:t>www.nutrisurvey.net/ena-epiinfo</w:t>
        </w:r>
      </w:hyperlink>
      <w:r w:rsidR="00F37390" w:rsidRPr="009737BF">
        <w:rPr>
          <w:u w:val="single"/>
        </w:rPr>
        <w:t xml:space="preserve"> (nut/mort)</w:t>
      </w:r>
    </w:p>
    <w:p w:rsidR="00F37390" w:rsidRPr="009737BF" w:rsidRDefault="00D82955" w:rsidP="007F5EE9">
      <w:pPr>
        <w:pStyle w:val="ListParagraph"/>
        <w:numPr>
          <w:ilvl w:val="0"/>
          <w:numId w:val="27"/>
        </w:numPr>
        <w:rPr>
          <w:u w:val="single"/>
          <w:lang w:val="en-US"/>
        </w:rPr>
      </w:pPr>
      <w:hyperlink r:id="rId50" w:tgtFrame="_parent" w:history="1">
        <w:r w:rsidR="00F37390" w:rsidRPr="009737BF">
          <w:rPr>
            <w:rStyle w:val="Hyperlink"/>
            <w:color w:val="auto"/>
            <w:lang w:val="en-US"/>
          </w:rPr>
          <w:t>www.smartmethodology.org</w:t>
        </w:r>
      </w:hyperlink>
    </w:p>
    <w:p w:rsidR="00F37390" w:rsidRPr="009737BF" w:rsidRDefault="00F37390" w:rsidP="007F5EE9">
      <w:pPr>
        <w:pStyle w:val="ListParagraph"/>
        <w:numPr>
          <w:ilvl w:val="0"/>
          <w:numId w:val="27"/>
        </w:numPr>
        <w:rPr>
          <w:u w:val="single"/>
          <w:lang w:val="en-US"/>
        </w:rPr>
      </w:pPr>
      <w:r w:rsidRPr="009737BF">
        <w:rPr>
          <w:u w:val="single"/>
          <w:lang w:val="en-US"/>
        </w:rPr>
        <w:t>www.ipcinfo.org</w:t>
      </w:r>
    </w:p>
    <w:p w:rsidR="007F5EE9" w:rsidRPr="009737BF" w:rsidRDefault="00D82955" w:rsidP="007F5EE9">
      <w:pPr>
        <w:pStyle w:val="ListParagraph"/>
        <w:numPr>
          <w:ilvl w:val="0"/>
          <w:numId w:val="27"/>
        </w:numPr>
        <w:rPr>
          <w:u w:val="single"/>
        </w:rPr>
      </w:pPr>
      <w:hyperlink r:id="rId51" w:tgtFrame="_parent" w:history="1">
        <w:r w:rsidR="00F37390" w:rsidRPr="009737BF">
          <w:rPr>
            <w:rStyle w:val="Hyperlink"/>
            <w:color w:val="auto"/>
          </w:rPr>
          <w:t>www.unscn.org/en/scaling_up_nutrition_sun/sun_purpose.php</w:t>
        </w:r>
      </w:hyperlink>
    </w:p>
    <w:p w:rsidR="007F5EE9" w:rsidRPr="009737BF" w:rsidRDefault="00F37390" w:rsidP="007F5EE9">
      <w:pPr>
        <w:pStyle w:val="ListParagraph"/>
        <w:numPr>
          <w:ilvl w:val="0"/>
          <w:numId w:val="27"/>
        </w:numPr>
        <w:rPr>
          <w:u w:val="single"/>
        </w:rPr>
      </w:pPr>
      <w:r w:rsidRPr="009737BF">
        <w:rPr>
          <w:u w:val="single"/>
        </w:rPr>
        <w:t>www.worldvision.org/content.nsf/learn/globalissues-disease-poverty</w:t>
      </w:r>
    </w:p>
    <w:p w:rsidR="00F37390" w:rsidRPr="009737BF" w:rsidRDefault="00D82955" w:rsidP="007F5EE9">
      <w:pPr>
        <w:pStyle w:val="ListParagraph"/>
        <w:numPr>
          <w:ilvl w:val="0"/>
          <w:numId w:val="27"/>
        </w:numPr>
        <w:autoSpaceDE w:val="0"/>
        <w:autoSpaceDN w:val="0"/>
        <w:adjustRightInd w:val="0"/>
        <w:spacing w:after="240"/>
        <w:rPr>
          <w:u w:val="single"/>
        </w:rPr>
      </w:pPr>
      <w:hyperlink r:id="rId52" w:history="1">
        <w:r w:rsidR="007F5EE9" w:rsidRPr="009737BF">
          <w:rPr>
            <w:rStyle w:val="Hyperlink"/>
            <w:color w:val="auto"/>
          </w:rPr>
          <w:t>http://www.fao.org</w:t>
        </w:r>
      </w:hyperlink>
    </w:p>
    <w:p w:rsidR="007F5EE9" w:rsidRPr="009737BF" w:rsidRDefault="00D82955" w:rsidP="007F5EE9">
      <w:pPr>
        <w:pStyle w:val="ListParagraph"/>
        <w:numPr>
          <w:ilvl w:val="0"/>
          <w:numId w:val="27"/>
        </w:numPr>
        <w:autoSpaceDE w:val="0"/>
        <w:autoSpaceDN w:val="0"/>
        <w:adjustRightInd w:val="0"/>
        <w:spacing w:after="240"/>
        <w:rPr>
          <w:u w:val="single"/>
        </w:rPr>
      </w:pPr>
      <w:hyperlink r:id="rId53" w:history="1">
        <w:r w:rsidR="007F5EE9" w:rsidRPr="009737BF">
          <w:rPr>
            <w:rStyle w:val="Hyperlink"/>
            <w:color w:val="auto"/>
          </w:rPr>
          <w:t>http://www.ifpri.org/</w:t>
        </w:r>
      </w:hyperlink>
    </w:p>
    <w:p w:rsidR="007F5EE9" w:rsidRPr="009737BF" w:rsidRDefault="00D82955" w:rsidP="007F5EE9">
      <w:pPr>
        <w:pStyle w:val="ListParagraph"/>
        <w:numPr>
          <w:ilvl w:val="0"/>
          <w:numId w:val="27"/>
        </w:numPr>
        <w:autoSpaceDE w:val="0"/>
        <w:autoSpaceDN w:val="0"/>
        <w:adjustRightInd w:val="0"/>
        <w:spacing w:after="240"/>
        <w:rPr>
          <w:u w:val="single"/>
        </w:rPr>
      </w:pPr>
      <w:hyperlink r:id="rId54" w:history="1">
        <w:r w:rsidR="007F5EE9" w:rsidRPr="009737BF">
          <w:rPr>
            <w:rStyle w:val="Hyperlink"/>
            <w:color w:val="auto"/>
          </w:rPr>
          <w:t>http://www.fews.net/</w:t>
        </w:r>
      </w:hyperlink>
    </w:p>
    <w:p w:rsidR="007F5EE9" w:rsidRPr="009737BF" w:rsidRDefault="007F5EE9" w:rsidP="007F5EE9">
      <w:pPr>
        <w:pStyle w:val="ListParagraph"/>
        <w:numPr>
          <w:ilvl w:val="0"/>
          <w:numId w:val="27"/>
        </w:numPr>
        <w:autoSpaceDE w:val="0"/>
        <w:autoSpaceDN w:val="0"/>
        <w:adjustRightInd w:val="0"/>
        <w:spacing w:after="240"/>
        <w:rPr>
          <w:u w:val="single"/>
        </w:rPr>
      </w:pPr>
      <w:r w:rsidRPr="009737BF">
        <w:rPr>
          <w:u w:val="single"/>
        </w:rPr>
        <w:t>http://www.oxfam.org.uk/</w:t>
      </w:r>
    </w:p>
    <w:sectPr w:rsidR="007F5EE9" w:rsidRPr="009737BF" w:rsidSect="00F37390">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BF" w:rsidRDefault="009737BF">
      <w:r>
        <w:separator/>
      </w:r>
    </w:p>
  </w:endnote>
  <w:endnote w:type="continuationSeparator" w:id="0">
    <w:p w:rsidR="009737BF" w:rsidRDefault="0097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BF" w:rsidRDefault="009737BF">
    <w:pPr>
      <w:pStyle w:val="Footer"/>
      <w:pBdr>
        <w:top w:val="thinThickSmallGap" w:sz="24" w:space="1" w:color="622423"/>
      </w:pBdr>
      <w:tabs>
        <w:tab w:val="clear" w:pos="4153"/>
        <w:tab w:val="clear" w:pos="8306"/>
        <w:tab w:val="right" w:pos="9026"/>
      </w:tabs>
      <w:rPr>
        <w:rFonts w:ascii="Cambria" w:hAnsi="Cambria" w:cs="Cambria"/>
      </w:rPr>
    </w:pPr>
    <w:r>
      <w:rPr>
        <w:rFonts w:ascii="Cambria" w:hAnsi="Cambria" w:cs="Cambria"/>
      </w:rPr>
      <w:t>Module 3: Understanding malnutrition/Resource list</w:t>
    </w:r>
    <w:r>
      <w:rPr>
        <w:rFonts w:ascii="Cambria" w:hAnsi="Cambria" w:cs="Cambria"/>
      </w:rPr>
      <w:tab/>
      <w:t xml:space="preserve">Page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D82955">
      <w:rPr>
        <w:rFonts w:ascii="Cambria" w:hAnsi="Cambria" w:cs="Cambria"/>
        <w:noProof/>
      </w:rPr>
      <w:t>1</w:t>
    </w:r>
    <w:r>
      <w:rPr>
        <w:rFonts w:ascii="Cambria" w:hAnsi="Cambria" w:cs="Cambria"/>
      </w:rPr>
      <w:fldChar w:fldCharType="end"/>
    </w:r>
  </w:p>
  <w:p w:rsidR="004E7BD9" w:rsidRDefault="004E7BD9">
    <w:pPr>
      <w:pStyle w:val="Footer"/>
      <w:rPr>
        <w:rFonts w:ascii="Cambria" w:hAnsi="Cambria" w:cs="Cambria"/>
      </w:rPr>
    </w:pPr>
    <w:r>
      <w:rPr>
        <w:rFonts w:ascii="Cambria" w:hAnsi="Cambria" w:cs="Cambria"/>
      </w:rPr>
      <w:t>Version 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BF" w:rsidRDefault="009737BF">
      <w:r>
        <w:separator/>
      </w:r>
    </w:p>
  </w:footnote>
  <w:footnote w:type="continuationSeparator" w:id="0">
    <w:p w:rsidR="009737BF" w:rsidRDefault="00973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50A"/>
    <w:multiLevelType w:val="hybridMultilevel"/>
    <w:tmpl w:val="BBA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A7962"/>
    <w:multiLevelType w:val="hybridMultilevel"/>
    <w:tmpl w:val="99249F60"/>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nsid w:val="0F6A1291"/>
    <w:multiLevelType w:val="hybridMultilevel"/>
    <w:tmpl w:val="D6C260CA"/>
    <w:lvl w:ilvl="0" w:tplc="FFFFFFFF">
      <w:start w:val="1"/>
      <w:numFmt w:val="lowerRoman"/>
      <w:lvlText w:val="%1)"/>
      <w:lvlJc w:val="left"/>
      <w:pPr>
        <w:tabs>
          <w:tab w:val="num" w:pos="1060"/>
        </w:tabs>
        <w:ind w:left="1060" w:hanging="720"/>
      </w:pPr>
      <w:rPr>
        <w:rFonts w:ascii="Times New Roman" w:hAnsi="Times New Roman" w:cs="Times New Roman" w:hint="default"/>
      </w:rPr>
    </w:lvl>
    <w:lvl w:ilvl="1" w:tplc="FFFFFFFF">
      <w:start w:val="1"/>
      <w:numFmt w:val="lowerLetter"/>
      <w:lvlText w:val="%2."/>
      <w:lvlJc w:val="left"/>
      <w:pPr>
        <w:tabs>
          <w:tab w:val="num" w:pos="1420"/>
        </w:tabs>
        <w:ind w:left="1420" w:hanging="360"/>
      </w:pPr>
      <w:rPr>
        <w:rFonts w:ascii="Times New Roman" w:hAnsi="Times New Roman" w:cs="Times New Roman"/>
      </w:rPr>
    </w:lvl>
    <w:lvl w:ilvl="2" w:tplc="FFFFFFFF">
      <w:start w:val="1"/>
      <w:numFmt w:val="lowerRoman"/>
      <w:lvlText w:val="%3."/>
      <w:lvlJc w:val="right"/>
      <w:pPr>
        <w:tabs>
          <w:tab w:val="num" w:pos="2140"/>
        </w:tabs>
        <w:ind w:left="2140" w:hanging="180"/>
      </w:pPr>
      <w:rPr>
        <w:rFonts w:ascii="Times New Roman" w:hAnsi="Times New Roman" w:cs="Times New Roman"/>
      </w:rPr>
    </w:lvl>
    <w:lvl w:ilvl="3" w:tplc="FFFFFFFF">
      <w:start w:val="1"/>
      <w:numFmt w:val="decimal"/>
      <w:lvlText w:val="%4."/>
      <w:lvlJc w:val="left"/>
      <w:pPr>
        <w:tabs>
          <w:tab w:val="num" w:pos="2860"/>
        </w:tabs>
        <w:ind w:left="2860" w:hanging="360"/>
      </w:pPr>
      <w:rPr>
        <w:rFonts w:ascii="Times New Roman" w:hAnsi="Times New Roman" w:cs="Times New Roman"/>
      </w:rPr>
    </w:lvl>
    <w:lvl w:ilvl="4" w:tplc="FFFFFFFF">
      <w:start w:val="1"/>
      <w:numFmt w:val="lowerLetter"/>
      <w:lvlText w:val="%5."/>
      <w:lvlJc w:val="left"/>
      <w:pPr>
        <w:tabs>
          <w:tab w:val="num" w:pos="3580"/>
        </w:tabs>
        <w:ind w:left="3580" w:hanging="360"/>
      </w:pPr>
      <w:rPr>
        <w:rFonts w:ascii="Times New Roman" w:hAnsi="Times New Roman" w:cs="Times New Roman"/>
      </w:rPr>
    </w:lvl>
    <w:lvl w:ilvl="5" w:tplc="FFFFFFFF">
      <w:start w:val="1"/>
      <w:numFmt w:val="lowerRoman"/>
      <w:lvlText w:val="%6."/>
      <w:lvlJc w:val="right"/>
      <w:pPr>
        <w:tabs>
          <w:tab w:val="num" w:pos="4300"/>
        </w:tabs>
        <w:ind w:left="4300" w:hanging="180"/>
      </w:pPr>
      <w:rPr>
        <w:rFonts w:ascii="Times New Roman" w:hAnsi="Times New Roman" w:cs="Times New Roman"/>
      </w:rPr>
    </w:lvl>
    <w:lvl w:ilvl="6" w:tplc="FFFFFFFF">
      <w:start w:val="1"/>
      <w:numFmt w:val="decimal"/>
      <w:lvlText w:val="%7."/>
      <w:lvlJc w:val="left"/>
      <w:pPr>
        <w:tabs>
          <w:tab w:val="num" w:pos="5020"/>
        </w:tabs>
        <w:ind w:left="5020" w:hanging="360"/>
      </w:pPr>
      <w:rPr>
        <w:rFonts w:ascii="Times New Roman" w:hAnsi="Times New Roman" w:cs="Times New Roman"/>
      </w:rPr>
    </w:lvl>
    <w:lvl w:ilvl="7" w:tplc="FFFFFFFF">
      <w:start w:val="1"/>
      <w:numFmt w:val="lowerLetter"/>
      <w:lvlText w:val="%8."/>
      <w:lvlJc w:val="left"/>
      <w:pPr>
        <w:tabs>
          <w:tab w:val="num" w:pos="5740"/>
        </w:tabs>
        <w:ind w:left="5740" w:hanging="360"/>
      </w:pPr>
      <w:rPr>
        <w:rFonts w:ascii="Times New Roman" w:hAnsi="Times New Roman" w:cs="Times New Roman"/>
      </w:rPr>
    </w:lvl>
    <w:lvl w:ilvl="8" w:tplc="FFFFFFFF">
      <w:start w:val="1"/>
      <w:numFmt w:val="lowerRoman"/>
      <w:lvlText w:val="%9."/>
      <w:lvlJc w:val="right"/>
      <w:pPr>
        <w:tabs>
          <w:tab w:val="num" w:pos="6460"/>
        </w:tabs>
        <w:ind w:left="6460" w:hanging="180"/>
      </w:pPr>
      <w:rPr>
        <w:rFonts w:ascii="Times New Roman" w:hAnsi="Times New Roman" w:cs="Times New Roman"/>
      </w:rPr>
    </w:lvl>
  </w:abstractNum>
  <w:abstractNum w:abstractNumId="3">
    <w:nsid w:val="12CC5641"/>
    <w:multiLevelType w:val="hybridMultilevel"/>
    <w:tmpl w:val="3320CFEA"/>
    <w:lvl w:ilvl="0" w:tplc="1AC083F0">
      <w:start w:val="1"/>
      <w:numFmt w:val="decimal"/>
      <w:lvlText w:val="%1."/>
      <w:lvlJc w:val="left"/>
      <w:pPr>
        <w:tabs>
          <w:tab w:val="num" w:pos="1440"/>
        </w:tabs>
        <w:ind w:left="1440" w:hanging="720"/>
      </w:pPr>
      <w:rPr>
        <w:rFonts w:ascii="Times New Roman" w:hAnsi="Times New Roman" w:cs="Times New Roman" w:hint="default"/>
        <w:b/>
        <w:bCs/>
        <w:i w:val="0"/>
        <w:iCs w:val="0"/>
      </w:rPr>
    </w:lvl>
    <w:lvl w:ilvl="1" w:tplc="6968198C">
      <w:start w:val="1"/>
      <w:numFmt w:val="decimal"/>
      <w:lvlText w:val="%2."/>
      <w:lvlJc w:val="left"/>
      <w:pPr>
        <w:tabs>
          <w:tab w:val="num" w:pos="1800"/>
        </w:tabs>
        <w:ind w:left="1800" w:hanging="360"/>
      </w:pPr>
      <w:rPr>
        <w:rFonts w:ascii="Times New Roman" w:hAnsi="Times New Roman" w:cs="Times New Roman" w:hint="default"/>
      </w:rPr>
    </w:lvl>
    <w:lvl w:ilvl="2" w:tplc="1B62E16A">
      <w:start w:val="2"/>
      <w:numFmt w:val="decimal"/>
      <w:lvlText w:val="%3."/>
      <w:lvlJc w:val="left"/>
      <w:pPr>
        <w:tabs>
          <w:tab w:val="num" w:pos="380"/>
        </w:tabs>
        <w:ind w:left="380"/>
      </w:pPr>
      <w:rPr>
        <w:rFonts w:ascii="Times New Roman" w:hAnsi="Times New Roman" w:cs="Times New Roman" w:hint="default"/>
      </w:rPr>
    </w:lvl>
    <w:lvl w:ilvl="3" w:tplc="0809000F">
      <w:start w:val="1"/>
      <w:numFmt w:val="decimal"/>
      <w:lvlText w:val="%4."/>
      <w:lvlJc w:val="left"/>
      <w:pPr>
        <w:tabs>
          <w:tab w:val="num" w:pos="3240"/>
        </w:tabs>
        <w:ind w:left="3240" w:hanging="360"/>
      </w:pPr>
      <w:rPr>
        <w:rFonts w:ascii="Times New Roman" w:hAnsi="Times New Roman" w:cs="Times New Roman"/>
      </w:rPr>
    </w:lvl>
    <w:lvl w:ilvl="4" w:tplc="08090019">
      <w:start w:val="1"/>
      <w:numFmt w:val="lowerLetter"/>
      <w:lvlText w:val="%5."/>
      <w:lvlJc w:val="left"/>
      <w:pPr>
        <w:tabs>
          <w:tab w:val="num" w:pos="3960"/>
        </w:tabs>
        <w:ind w:left="3960" w:hanging="360"/>
      </w:pPr>
      <w:rPr>
        <w:rFonts w:ascii="Times New Roman" w:hAnsi="Times New Roman" w:cs="Times New Roman"/>
      </w:rPr>
    </w:lvl>
    <w:lvl w:ilvl="5" w:tplc="0809001B">
      <w:start w:val="1"/>
      <w:numFmt w:val="lowerRoman"/>
      <w:lvlText w:val="%6."/>
      <w:lvlJc w:val="right"/>
      <w:pPr>
        <w:tabs>
          <w:tab w:val="num" w:pos="4680"/>
        </w:tabs>
        <w:ind w:left="4680" w:hanging="180"/>
      </w:pPr>
      <w:rPr>
        <w:rFonts w:ascii="Times New Roman" w:hAnsi="Times New Roman" w:cs="Times New Roman"/>
      </w:rPr>
    </w:lvl>
    <w:lvl w:ilvl="6" w:tplc="0809000F">
      <w:start w:val="1"/>
      <w:numFmt w:val="decimal"/>
      <w:lvlText w:val="%7."/>
      <w:lvlJc w:val="left"/>
      <w:pPr>
        <w:tabs>
          <w:tab w:val="num" w:pos="5400"/>
        </w:tabs>
        <w:ind w:left="5400" w:hanging="360"/>
      </w:pPr>
      <w:rPr>
        <w:rFonts w:ascii="Times New Roman" w:hAnsi="Times New Roman" w:cs="Times New Roman"/>
      </w:rPr>
    </w:lvl>
    <w:lvl w:ilvl="7" w:tplc="08090019">
      <w:start w:val="1"/>
      <w:numFmt w:val="lowerLetter"/>
      <w:lvlText w:val="%8."/>
      <w:lvlJc w:val="left"/>
      <w:pPr>
        <w:tabs>
          <w:tab w:val="num" w:pos="6120"/>
        </w:tabs>
        <w:ind w:left="6120" w:hanging="360"/>
      </w:pPr>
      <w:rPr>
        <w:rFonts w:ascii="Times New Roman" w:hAnsi="Times New Roman" w:cs="Times New Roman"/>
      </w:rPr>
    </w:lvl>
    <w:lvl w:ilvl="8" w:tplc="0809001B">
      <w:start w:val="1"/>
      <w:numFmt w:val="lowerRoman"/>
      <w:lvlText w:val="%9."/>
      <w:lvlJc w:val="right"/>
      <w:pPr>
        <w:tabs>
          <w:tab w:val="num" w:pos="6840"/>
        </w:tabs>
        <w:ind w:left="6840" w:hanging="180"/>
      </w:pPr>
      <w:rPr>
        <w:rFonts w:ascii="Times New Roman" w:hAnsi="Times New Roman" w:cs="Times New Roman"/>
      </w:rPr>
    </w:lvl>
  </w:abstractNum>
  <w:abstractNum w:abstractNumId="4">
    <w:nsid w:val="143F7666"/>
    <w:multiLevelType w:val="hybridMultilevel"/>
    <w:tmpl w:val="86E0CD8C"/>
    <w:lvl w:ilvl="0" w:tplc="FBD48A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547731"/>
    <w:multiLevelType w:val="hybridMultilevel"/>
    <w:tmpl w:val="EC22651C"/>
    <w:lvl w:ilvl="0" w:tplc="AA6A540A">
      <w:start w:val="1"/>
      <w:numFmt w:val="decimal"/>
      <w:lvlText w:val="%1."/>
      <w:lvlJc w:val="left"/>
      <w:pPr>
        <w:ind w:left="720" w:hanging="360"/>
      </w:pPr>
      <w:rPr>
        <w:rFonts w:ascii="Times New Roman" w:hAnsi="Times New Roman" w:cs="Times New Roman" w:hint="default"/>
        <w:b w:val="0"/>
        <w:bCs w:val="0"/>
        <w:i w:val="0"/>
        <w:iCs w:val="0"/>
        <w:spacing w:val="-2"/>
        <w:position w:val="-2"/>
        <w:sz w:val="22"/>
        <w:szCs w:val="22"/>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6">
    <w:nsid w:val="20256150"/>
    <w:multiLevelType w:val="hybridMultilevel"/>
    <w:tmpl w:val="4838FBBA"/>
    <w:lvl w:ilvl="0" w:tplc="C29ED412">
      <w:start w:val="3"/>
      <w:numFmt w:val="decimal"/>
      <w:lvlText w:val="%1."/>
      <w:lvlJc w:val="left"/>
      <w:pPr>
        <w:tabs>
          <w:tab w:val="num" w:pos="567"/>
        </w:tabs>
        <w:ind w:left="454" w:hanging="454"/>
      </w:pPr>
      <w:rPr>
        <w:rFonts w:ascii="Times New Roman" w:hAnsi="Times New Roman" w:cs="Times New Roman" w:hint="default"/>
        <w:b w:val="0"/>
        <w:bCs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
    <w:nsid w:val="20B5789E"/>
    <w:multiLevelType w:val="hybridMultilevel"/>
    <w:tmpl w:val="35C8CC14"/>
    <w:lvl w:ilvl="0" w:tplc="AA8A247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5D034F"/>
    <w:multiLevelType w:val="hybridMultilevel"/>
    <w:tmpl w:val="40820990"/>
    <w:lvl w:ilvl="0" w:tplc="3FA872A0">
      <w:start w:val="1"/>
      <w:numFmt w:val="decimal"/>
      <w:lvlText w:val="%1."/>
      <w:lvlJc w:val="left"/>
      <w:pPr>
        <w:tabs>
          <w:tab w:val="num" w:pos="720"/>
        </w:tabs>
        <w:ind w:left="720" w:hanging="360"/>
      </w:pPr>
      <w:rPr>
        <w:rFonts w:ascii="Times New Roman" w:hAnsi="Times New Roman" w:cs="Times New Roman"/>
      </w:rPr>
    </w:lvl>
    <w:lvl w:ilvl="1" w:tplc="DABABA3E">
      <w:start w:val="1"/>
      <w:numFmt w:val="decimal"/>
      <w:lvlText w:val="%2."/>
      <w:lvlJc w:val="left"/>
      <w:pPr>
        <w:tabs>
          <w:tab w:val="num" w:pos="1440"/>
        </w:tabs>
        <w:ind w:left="1440" w:hanging="360"/>
      </w:pPr>
      <w:rPr>
        <w:rFonts w:ascii="Times New Roman" w:hAnsi="Times New Roman" w:cs="Times New Roman"/>
      </w:rPr>
    </w:lvl>
    <w:lvl w:ilvl="2" w:tplc="70120532">
      <w:start w:val="1"/>
      <w:numFmt w:val="decimal"/>
      <w:lvlText w:val="%3."/>
      <w:lvlJc w:val="left"/>
      <w:pPr>
        <w:tabs>
          <w:tab w:val="num" w:pos="2160"/>
        </w:tabs>
        <w:ind w:left="2160" w:hanging="360"/>
      </w:pPr>
      <w:rPr>
        <w:rFonts w:ascii="Times New Roman" w:hAnsi="Times New Roman" w:cs="Times New Roman"/>
      </w:rPr>
    </w:lvl>
    <w:lvl w:ilvl="3" w:tplc="886630FC">
      <w:start w:val="1"/>
      <w:numFmt w:val="decimal"/>
      <w:lvlText w:val="%4."/>
      <w:lvlJc w:val="left"/>
      <w:pPr>
        <w:tabs>
          <w:tab w:val="num" w:pos="2880"/>
        </w:tabs>
        <w:ind w:left="2880" w:hanging="360"/>
      </w:pPr>
      <w:rPr>
        <w:rFonts w:ascii="Times New Roman" w:hAnsi="Times New Roman" w:cs="Times New Roman"/>
      </w:rPr>
    </w:lvl>
    <w:lvl w:ilvl="4" w:tplc="BC56B6CC">
      <w:start w:val="1"/>
      <w:numFmt w:val="decimal"/>
      <w:lvlText w:val="%5."/>
      <w:lvlJc w:val="left"/>
      <w:pPr>
        <w:tabs>
          <w:tab w:val="num" w:pos="3600"/>
        </w:tabs>
        <w:ind w:left="3600" w:hanging="360"/>
      </w:pPr>
      <w:rPr>
        <w:rFonts w:ascii="Times New Roman" w:hAnsi="Times New Roman" w:cs="Times New Roman"/>
      </w:rPr>
    </w:lvl>
    <w:lvl w:ilvl="5" w:tplc="571064B6">
      <w:start w:val="1"/>
      <w:numFmt w:val="decimal"/>
      <w:lvlText w:val="%6."/>
      <w:lvlJc w:val="left"/>
      <w:pPr>
        <w:tabs>
          <w:tab w:val="num" w:pos="4320"/>
        </w:tabs>
        <w:ind w:left="4320" w:hanging="360"/>
      </w:pPr>
      <w:rPr>
        <w:rFonts w:ascii="Times New Roman" w:hAnsi="Times New Roman" w:cs="Times New Roman"/>
      </w:rPr>
    </w:lvl>
    <w:lvl w:ilvl="6" w:tplc="1980ADC0">
      <w:start w:val="1"/>
      <w:numFmt w:val="decimal"/>
      <w:lvlText w:val="%7."/>
      <w:lvlJc w:val="left"/>
      <w:pPr>
        <w:tabs>
          <w:tab w:val="num" w:pos="5040"/>
        </w:tabs>
        <w:ind w:left="5040" w:hanging="360"/>
      </w:pPr>
      <w:rPr>
        <w:rFonts w:ascii="Times New Roman" w:hAnsi="Times New Roman" w:cs="Times New Roman"/>
      </w:rPr>
    </w:lvl>
    <w:lvl w:ilvl="7" w:tplc="0CC084DA">
      <w:start w:val="1"/>
      <w:numFmt w:val="decimal"/>
      <w:lvlText w:val="%8."/>
      <w:lvlJc w:val="left"/>
      <w:pPr>
        <w:tabs>
          <w:tab w:val="num" w:pos="5760"/>
        </w:tabs>
        <w:ind w:left="5760" w:hanging="360"/>
      </w:pPr>
      <w:rPr>
        <w:rFonts w:ascii="Times New Roman" w:hAnsi="Times New Roman" w:cs="Times New Roman"/>
      </w:rPr>
    </w:lvl>
    <w:lvl w:ilvl="8" w:tplc="20687A78">
      <w:start w:val="1"/>
      <w:numFmt w:val="decimal"/>
      <w:lvlText w:val="%9."/>
      <w:lvlJc w:val="left"/>
      <w:pPr>
        <w:tabs>
          <w:tab w:val="num" w:pos="6480"/>
        </w:tabs>
        <w:ind w:left="6480" w:hanging="360"/>
      </w:pPr>
      <w:rPr>
        <w:rFonts w:ascii="Times New Roman" w:hAnsi="Times New Roman" w:cs="Times New Roman"/>
      </w:rPr>
    </w:lvl>
  </w:abstractNum>
  <w:abstractNum w:abstractNumId="9">
    <w:nsid w:val="2D350BB2"/>
    <w:multiLevelType w:val="hybridMultilevel"/>
    <w:tmpl w:val="CA6047B4"/>
    <w:lvl w:ilvl="0" w:tplc="47F4DE18">
      <w:start w:val="1"/>
      <w:numFmt w:val="decimal"/>
      <w:lvlText w:val="%1."/>
      <w:lvlJc w:val="left"/>
      <w:pPr>
        <w:tabs>
          <w:tab w:val="num" w:pos="567"/>
        </w:tabs>
        <w:ind w:left="567"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B457BF0"/>
    <w:multiLevelType w:val="hybridMultilevel"/>
    <w:tmpl w:val="F370C36E"/>
    <w:lvl w:ilvl="0" w:tplc="39E2EAF0">
      <w:start w:val="1"/>
      <w:numFmt w:val="decimal"/>
      <w:lvlText w:val="%1."/>
      <w:lvlJc w:val="left"/>
      <w:pPr>
        <w:tabs>
          <w:tab w:val="num" w:pos="360"/>
        </w:tabs>
        <w:ind w:left="340" w:hanging="3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3BD76104"/>
    <w:multiLevelType w:val="hybridMultilevel"/>
    <w:tmpl w:val="1E807498"/>
    <w:lvl w:ilvl="0" w:tplc="FFFFFFFF">
      <w:start w:val="1"/>
      <w:numFmt w:val="lowerRoman"/>
      <w:lvlText w:val="%1)"/>
      <w:lvlJc w:val="left"/>
      <w:pPr>
        <w:tabs>
          <w:tab w:val="num" w:pos="1060"/>
        </w:tabs>
        <w:ind w:left="1060" w:hanging="720"/>
      </w:pPr>
      <w:rPr>
        <w:rFonts w:ascii="Times New Roman" w:hAnsi="Times New Roman" w:cs="Times New Roman" w:hint="default"/>
      </w:rPr>
    </w:lvl>
    <w:lvl w:ilvl="1" w:tplc="FFFFFFFF">
      <w:start w:val="1"/>
      <w:numFmt w:val="lowerLetter"/>
      <w:lvlText w:val="%2."/>
      <w:lvlJc w:val="left"/>
      <w:pPr>
        <w:tabs>
          <w:tab w:val="num" w:pos="1420"/>
        </w:tabs>
        <w:ind w:left="1420" w:hanging="360"/>
      </w:pPr>
      <w:rPr>
        <w:rFonts w:ascii="Times New Roman" w:hAnsi="Times New Roman" w:cs="Times New Roman"/>
      </w:rPr>
    </w:lvl>
    <w:lvl w:ilvl="2" w:tplc="FFFFFFFF">
      <w:start w:val="1"/>
      <w:numFmt w:val="lowerRoman"/>
      <w:lvlText w:val="%3."/>
      <w:lvlJc w:val="right"/>
      <w:pPr>
        <w:tabs>
          <w:tab w:val="num" w:pos="2140"/>
        </w:tabs>
        <w:ind w:left="2140" w:hanging="180"/>
      </w:pPr>
      <w:rPr>
        <w:rFonts w:ascii="Times New Roman" w:hAnsi="Times New Roman" w:cs="Times New Roman"/>
      </w:rPr>
    </w:lvl>
    <w:lvl w:ilvl="3" w:tplc="FFFFFFFF">
      <w:start w:val="1"/>
      <w:numFmt w:val="decimal"/>
      <w:lvlText w:val="%4."/>
      <w:lvlJc w:val="left"/>
      <w:pPr>
        <w:tabs>
          <w:tab w:val="num" w:pos="2860"/>
        </w:tabs>
        <w:ind w:left="2860" w:hanging="360"/>
      </w:pPr>
      <w:rPr>
        <w:rFonts w:ascii="Times New Roman" w:hAnsi="Times New Roman" w:cs="Times New Roman"/>
      </w:rPr>
    </w:lvl>
    <w:lvl w:ilvl="4" w:tplc="FFFFFFFF">
      <w:start w:val="1"/>
      <w:numFmt w:val="lowerLetter"/>
      <w:lvlText w:val="%5."/>
      <w:lvlJc w:val="left"/>
      <w:pPr>
        <w:tabs>
          <w:tab w:val="num" w:pos="3580"/>
        </w:tabs>
        <w:ind w:left="3580" w:hanging="360"/>
      </w:pPr>
      <w:rPr>
        <w:rFonts w:ascii="Times New Roman" w:hAnsi="Times New Roman" w:cs="Times New Roman"/>
      </w:rPr>
    </w:lvl>
    <w:lvl w:ilvl="5" w:tplc="FFFFFFFF">
      <w:start w:val="1"/>
      <w:numFmt w:val="lowerRoman"/>
      <w:lvlText w:val="%6."/>
      <w:lvlJc w:val="right"/>
      <w:pPr>
        <w:tabs>
          <w:tab w:val="num" w:pos="4300"/>
        </w:tabs>
        <w:ind w:left="4300" w:hanging="180"/>
      </w:pPr>
      <w:rPr>
        <w:rFonts w:ascii="Times New Roman" w:hAnsi="Times New Roman" w:cs="Times New Roman"/>
      </w:rPr>
    </w:lvl>
    <w:lvl w:ilvl="6" w:tplc="FFFFFFFF">
      <w:start w:val="1"/>
      <w:numFmt w:val="decimal"/>
      <w:lvlText w:val="%7."/>
      <w:lvlJc w:val="left"/>
      <w:pPr>
        <w:tabs>
          <w:tab w:val="num" w:pos="5020"/>
        </w:tabs>
        <w:ind w:left="5020" w:hanging="360"/>
      </w:pPr>
      <w:rPr>
        <w:rFonts w:ascii="Times New Roman" w:hAnsi="Times New Roman" w:cs="Times New Roman"/>
      </w:rPr>
    </w:lvl>
    <w:lvl w:ilvl="7" w:tplc="FFFFFFFF">
      <w:start w:val="1"/>
      <w:numFmt w:val="lowerLetter"/>
      <w:lvlText w:val="%8."/>
      <w:lvlJc w:val="left"/>
      <w:pPr>
        <w:tabs>
          <w:tab w:val="num" w:pos="5740"/>
        </w:tabs>
        <w:ind w:left="5740" w:hanging="360"/>
      </w:pPr>
      <w:rPr>
        <w:rFonts w:ascii="Times New Roman" w:hAnsi="Times New Roman" w:cs="Times New Roman"/>
      </w:rPr>
    </w:lvl>
    <w:lvl w:ilvl="8" w:tplc="FFFFFFFF">
      <w:start w:val="1"/>
      <w:numFmt w:val="lowerRoman"/>
      <w:lvlText w:val="%9."/>
      <w:lvlJc w:val="right"/>
      <w:pPr>
        <w:tabs>
          <w:tab w:val="num" w:pos="6460"/>
        </w:tabs>
        <w:ind w:left="6460" w:hanging="180"/>
      </w:pPr>
      <w:rPr>
        <w:rFonts w:ascii="Times New Roman" w:hAnsi="Times New Roman" w:cs="Times New Roman"/>
      </w:rPr>
    </w:lvl>
  </w:abstractNum>
  <w:abstractNum w:abstractNumId="12">
    <w:nsid w:val="3F8B0688"/>
    <w:multiLevelType w:val="hybridMultilevel"/>
    <w:tmpl w:val="724ADFBE"/>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6E203B8"/>
    <w:multiLevelType w:val="hybridMultilevel"/>
    <w:tmpl w:val="AE5EF2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4CE12962"/>
    <w:multiLevelType w:val="hybridMultilevel"/>
    <w:tmpl w:val="83720B52"/>
    <w:lvl w:ilvl="0" w:tplc="FFFFFFFF">
      <w:start w:val="6"/>
      <w:numFmt w:val="decimal"/>
      <w:lvlText w:val="%1."/>
      <w:lvlJc w:val="left"/>
      <w:pPr>
        <w:tabs>
          <w:tab w:val="num" w:pos="284"/>
        </w:tabs>
        <w:ind w:left="284" w:hanging="284"/>
      </w:pPr>
      <w:rPr>
        <w:rFonts w:ascii="Times New Roman" w:hAnsi="Times New Roman" w:cs="Times New Roman" w:hint="default"/>
      </w:rPr>
    </w:lvl>
    <w:lvl w:ilvl="1" w:tplc="FFFFFFFF">
      <w:start w:val="1"/>
      <w:numFmt w:val="bullet"/>
      <w:lvlText w:val=""/>
      <w:lvlJc w:val="left"/>
      <w:pPr>
        <w:tabs>
          <w:tab w:val="num" w:pos="1080"/>
        </w:tabs>
        <w:ind w:left="1364" w:hanging="284"/>
      </w:pPr>
      <w:rPr>
        <w:rFonts w:ascii="Symbol" w:hAnsi="Symbol" w:cs="Symbol" w:hint="default"/>
        <w:sz w:val="24"/>
        <w:szCs w:val="24"/>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D0E64E3"/>
    <w:multiLevelType w:val="hybridMultilevel"/>
    <w:tmpl w:val="57303710"/>
    <w:lvl w:ilvl="0" w:tplc="FFFFFFFF">
      <w:start w:val="1"/>
      <w:numFmt w:val="bullet"/>
      <w:lvlText w:val=""/>
      <w:lvlJc w:val="left"/>
      <w:pPr>
        <w:tabs>
          <w:tab w:val="num" w:pos="340"/>
        </w:tabs>
        <w:ind w:left="340" w:hanging="34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4EB83A10"/>
    <w:multiLevelType w:val="hybridMultilevel"/>
    <w:tmpl w:val="5524C2B0"/>
    <w:lvl w:ilvl="0" w:tplc="39E2EAF0">
      <w:start w:val="1"/>
      <w:numFmt w:val="decimal"/>
      <w:lvlText w:val="%1."/>
      <w:lvlJc w:val="left"/>
      <w:pPr>
        <w:tabs>
          <w:tab w:val="num" w:pos="360"/>
        </w:tabs>
        <w:ind w:left="340" w:hanging="3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527812B5"/>
    <w:multiLevelType w:val="hybridMultilevel"/>
    <w:tmpl w:val="109809A6"/>
    <w:lvl w:ilvl="0" w:tplc="7B607886">
      <w:start w:val="1"/>
      <w:numFmt w:val="decimal"/>
      <w:lvlText w:val="%1."/>
      <w:lvlJc w:val="left"/>
      <w:pPr>
        <w:tabs>
          <w:tab w:val="num" w:pos="567"/>
        </w:tabs>
        <w:ind w:left="454" w:hanging="454"/>
      </w:pPr>
      <w:rPr>
        <w:rFonts w:ascii="Times New Roman" w:hAnsi="Times New Roman" w:cs="Times New Roman" w:hint="default"/>
        <w:b w:val="0"/>
        <w:bCs w:val="0"/>
      </w:rPr>
    </w:lvl>
    <w:lvl w:ilvl="1" w:tplc="4F18CD4E">
      <w:start w:val="1"/>
      <w:numFmt w:val="lowerLetter"/>
      <w:lvlText w:val="%2."/>
      <w:lvlJc w:val="left"/>
      <w:pPr>
        <w:tabs>
          <w:tab w:val="num" w:pos="1440"/>
        </w:tabs>
        <w:ind w:left="1440" w:hanging="360"/>
      </w:pPr>
      <w:rPr>
        <w:rFonts w:ascii="Times New Roman" w:hAnsi="Times New Roman" w:cs="Times New Roman"/>
      </w:rPr>
    </w:lvl>
    <w:lvl w:ilvl="2" w:tplc="DC66F9D6">
      <w:start w:val="1"/>
      <w:numFmt w:val="lowerRoman"/>
      <w:lvlText w:val="%3."/>
      <w:lvlJc w:val="right"/>
      <w:pPr>
        <w:tabs>
          <w:tab w:val="num" w:pos="2160"/>
        </w:tabs>
        <w:ind w:left="2160" w:hanging="180"/>
      </w:pPr>
      <w:rPr>
        <w:rFonts w:ascii="Times New Roman" w:hAnsi="Times New Roman" w:cs="Times New Roman"/>
      </w:rPr>
    </w:lvl>
    <w:lvl w:ilvl="3" w:tplc="4B626BF6">
      <w:start w:val="1"/>
      <w:numFmt w:val="decimal"/>
      <w:lvlText w:val="%4."/>
      <w:lvlJc w:val="left"/>
      <w:pPr>
        <w:tabs>
          <w:tab w:val="num" w:pos="2880"/>
        </w:tabs>
        <w:ind w:left="2880" w:hanging="360"/>
      </w:pPr>
      <w:rPr>
        <w:rFonts w:ascii="Times New Roman" w:hAnsi="Times New Roman" w:cs="Times New Roman"/>
      </w:rPr>
    </w:lvl>
    <w:lvl w:ilvl="4" w:tplc="2A22BB34">
      <w:start w:val="1"/>
      <w:numFmt w:val="lowerLetter"/>
      <w:lvlText w:val="%5."/>
      <w:lvlJc w:val="left"/>
      <w:pPr>
        <w:tabs>
          <w:tab w:val="num" w:pos="3600"/>
        </w:tabs>
        <w:ind w:left="3600" w:hanging="360"/>
      </w:pPr>
      <w:rPr>
        <w:rFonts w:ascii="Times New Roman" w:hAnsi="Times New Roman" w:cs="Times New Roman"/>
      </w:rPr>
    </w:lvl>
    <w:lvl w:ilvl="5" w:tplc="67A0E9E0">
      <w:start w:val="1"/>
      <w:numFmt w:val="lowerRoman"/>
      <w:lvlText w:val="%6."/>
      <w:lvlJc w:val="right"/>
      <w:pPr>
        <w:tabs>
          <w:tab w:val="num" w:pos="4320"/>
        </w:tabs>
        <w:ind w:left="4320" w:hanging="180"/>
      </w:pPr>
      <w:rPr>
        <w:rFonts w:ascii="Times New Roman" w:hAnsi="Times New Roman" w:cs="Times New Roman"/>
      </w:rPr>
    </w:lvl>
    <w:lvl w:ilvl="6" w:tplc="BD32DFD6">
      <w:start w:val="1"/>
      <w:numFmt w:val="decimal"/>
      <w:lvlText w:val="%7."/>
      <w:lvlJc w:val="left"/>
      <w:pPr>
        <w:tabs>
          <w:tab w:val="num" w:pos="5040"/>
        </w:tabs>
        <w:ind w:left="5040" w:hanging="360"/>
      </w:pPr>
      <w:rPr>
        <w:rFonts w:ascii="Times New Roman" w:hAnsi="Times New Roman" w:cs="Times New Roman"/>
      </w:rPr>
    </w:lvl>
    <w:lvl w:ilvl="7" w:tplc="D646B7D8">
      <w:start w:val="1"/>
      <w:numFmt w:val="lowerLetter"/>
      <w:lvlText w:val="%8."/>
      <w:lvlJc w:val="left"/>
      <w:pPr>
        <w:tabs>
          <w:tab w:val="num" w:pos="5760"/>
        </w:tabs>
        <w:ind w:left="5760" w:hanging="360"/>
      </w:pPr>
      <w:rPr>
        <w:rFonts w:ascii="Times New Roman" w:hAnsi="Times New Roman" w:cs="Times New Roman"/>
      </w:rPr>
    </w:lvl>
    <w:lvl w:ilvl="8" w:tplc="4E58F514">
      <w:start w:val="1"/>
      <w:numFmt w:val="lowerRoman"/>
      <w:lvlText w:val="%9."/>
      <w:lvlJc w:val="right"/>
      <w:pPr>
        <w:tabs>
          <w:tab w:val="num" w:pos="6480"/>
        </w:tabs>
        <w:ind w:left="6480" w:hanging="180"/>
      </w:pPr>
      <w:rPr>
        <w:rFonts w:ascii="Times New Roman" w:hAnsi="Times New Roman" w:cs="Times New Roman"/>
      </w:rPr>
    </w:lvl>
  </w:abstractNum>
  <w:abstractNum w:abstractNumId="18">
    <w:nsid w:val="52F42256"/>
    <w:multiLevelType w:val="hybridMultilevel"/>
    <w:tmpl w:val="0AD2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D4072E"/>
    <w:multiLevelType w:val="hybridMultilevel"/>
    <w:tmpl w:val="8014E9F2"/>
    <w:lvl w:ilvl="0" w:tplc="FFFFFFFF">
      <w:start w:val="2"/>
      <w:numFmt w:val="decimal"/>
      <w:lvlText w:val="%1."/>
      <w:lvlJc w:val="left"/>
      <w:pPr>
        <w:tabs>
          <w:tab w:val="num" w:pos="567"/>
        </w:tabs>
        <w:ind w:left="454" w:hanging="454"/>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8B72744"/>
    <w:multiLevelType w:val="hybridMultilevel"/>
    <w:tmpl w:val="105016C4"/>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FE474CA"/>
    <w:multiLevelType w:val="hybridMultilevel"/>
    <w:tmpl w:val="7572FCFE"/>
    <w:lvl w:ilvl="0" w:tplc="FFFFFFFF">
      <w:start w:val="1"/>
      <w:numFmt w:val="bullet"/>
      <w:lvlText w:val=""/>
      <w:lvlJc w:val="left"/>
      <w:pPr>
        <w:ind w:left="720" w:hanging="360"/>
      </w:pPr>
      <w:rPr>
        <w:rFonts w:ascii="Wingdings" w:hAnsi="Wingdings" w:cs="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2">
    <w:nsid w:val="60C82185"/>
    <w:multiLevelType w:val="hybridMultilevel"/>
    <w:tmpl w:val="EB8607E8"/>
    <w:lvl w:ilvl="0" w:tplc="F1480116">
      <w:start w:val="1"/>
      <w:numFmt w:val="bullet"/>
      <w:lvlText w:val="-"/>
      <w:lvlJc w:val="left"/>
      <w:pPr>
        <w:ind w:left="717" w:hanging="360"/>
      </w:pPr>
      <w:rPr>
        <w:rFonts w:ascii="Times New Roman" w:eastAsia="Times New Roman" w:hAnsi="Times New Roman" w:cs="Times New Roman"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23">
    <w:nsid w:val="60DF221C"/>
    <w:multiLevelType w:val="hybridMultilevel"/>
    <w:tmpl w:val="07F2112A"/>
    <w:lvl w:ilvl="0" w:tplc="FFFFFFFF">
      <w:start w:val="1"/>
      <w:numFmt w:val="decimal"/>
      <w:lvlText w:val="%1."/>
      <w:lvlJc w:val="left"/>
      <w:pPr>
        <w:tabs>
          <w:tab w:val="num" w:pos="360"/>
        </w:tabs>
        <w:ind w:left="360" w:hanging="360"/>
      </w:pPr>
      <w:rPr>
        <w:rFonts w:ascii="Times New Roman" w:hAnsi="Times New Roman" w:cs="Times New Roman"/>
      </w:rPr>
    </w:lvl>
    <w:lvl w:ilvl="1" w:tplc="FFFFFFFF">
      <w:start w:val="1"/>
      <w:numFmt w:val="lowerLetter"/>
      <w:lvlText w:val="%2."/>
      <w:lvlJc w:val="left"/>
      <w:pPr>
        <w:tabs>
          <w:tab w:val="num" w:pos="1080"/>
        </w:tabs>
        <w:ind w:left="1080" w:hanging="360"/>
      </w:pPr>
      <w:rPr>
        <w:rFonts w:ascii="Times New Roman" w:hAnsi="Times New Roman" w:cs="Times New Roman"/>
      </w:rPr>
    </w:lvl>
    <w:lvl w:ilvl="2" w:tplc="FFFFFFFF">
      <w:start w:val="1"/>
      <w:numFmt w:val="lowerRoman"/>
      <w:lvlText w:val="%3."/>
      <w:lvlJc w:val="right"/>
      <w:pPr>
        <w:tabs>
          <w:tab w:val="num" w:pos="1800"/>
        </w:tabs>
        <w:ind w:left="1800" w:hanging="18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lowerLetter"/>
      <w:lvlText w:val="%5."/>
      <w:lvlJc w:val="left"/>
      <w:pPr>
        <w:tabs>
          <w:tab w:val="num" w:pos="3240"/>
        </w:tabs>
        <w:ind w:left="3240" w:hanging="360"/>
      </w:pPr>
      <w:rPr>
        <w:rFonts w:ascii="Times New Roman" w:hAnsi="Times New Roman" w:cs="Times New Roman"/>
      </w:rPr>
    </w:lvl>
    <w:lvl w:ilvl="5" w:tplc="FFFFFFFF">
      <w:start w:val="1"/>
      <w:numFmt w:val="lowerRoman"/>
      <w:lvlText w:val="%6."/>
      <w:lvlJc w:val="right"/>
      <w:pPr>
        <w:tabs>
          <w:tab w:val="num" w:pos="3960"/>
        </w:tabs>
        <w:ind w:left="3960" w:hanging="18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lowerLetter"/>
      <w:lvlText w:val="%8."/>
      <w:lvlJc w:val="left"/>
      <w:pPr>
        <w:tabs>
          <w:tab w:val="num" w:pos="5400"/>
        </w:tabs>
        <w:ind w:left="5400" w:hanging="360"/>
      </w:pPr>
      <w:rPr>
        <w:rFonts w:ascii="Times New Roman" w:hAnsi="Times New Roman" w:cs="Times New Roman"/>
      </w:rPr>
    </w:lvl>
    <w:lvl w:ilvl="8" w:tplc="FFFFFFFF">
      <w:start w:val="1"/>
      <w:numFmt w:val="lowerRoman"/>
      <w:lvlText w:val="%9."/>
      <w:lvlJc w:val="right"/>
      <w:pPr>
        <w:tabs>
          <w:tab w:val="num" w:pos="6120"/>
        </w:tabs>
        <w:ind w:left="6120" w:hanging="180"/>
      </w:pPr>
      <w:rPr>
        <w:rFonts w:ascii="Times New Roman" w:hAnsi="Times New Roman" w:cs="Times New Roman"/>
      </w:rPr>
    </w:lvl>
  </w:abstractNum>
  <w:abstractNum w:abstractNumId="24">
    <w:nsid w:val="651B0DCF"/>
    <w:multiLevelType w:val="hybridMultilevel"/>
    <w:tmpl w:val="FC501D9A"/>
    <w:lvl w:ilvl="0" w:tplc="FFFFFFFF">
      <w:start w:val="1"/>
      <w:numFmt w:val="bullet"/>
      <w:lvlText w:val=""/>
      <w:lvlJc w:val="left"/>
      <w:pPr>
        <w:tabs>
          <w:tab w:val="num" w:pos="340"/>
        </w:tabs>
        <w:ind w:left="340" w:hanging="34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nsid w:val="662E2F7A"/>
    <w:multiLevelType w:val="hybridMultilevel"/>
    <w:tmpl w:val="44246BA4"/>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7E220AD"/>
    <w:multiLevelType w:val="hybridMultilevel"/>
    <w:tmpl w:val="9EFEF9D6"/>
    <w:lvl w:ilvl="0" w:tplc="08090001">
      <w:start w:val="1"/>
      <w:numFmt w:val="bullet"/>
      <w:lvlText w:val=""/>
      <w:lvlJc w:val="left"/>
      <w:pPr>
        <w:tabs>
          <w:tab w:val="num" w:pos="1440"/>
        </w:tabs>
        <w:ind w:left="1440" w:hanging="720"/>
      </w:pPr>
      <w:rPr>
        <w:rFonts w:ascii="Symbol" w:hAnsi="Symbol" w:cs="Symbol" w:hint="default"/>
        <w:b/>
        <w:bCs/>
        <w:i w:val="0"/>
        <w:iCs w:val="0"/>
      </w:rPr>
    </w:lvl>
    <w:lvl w:ilvl="1" w:tplc="6968198C">
      <w:start w:val="1"/>
      <w:numFmt w:val="decimal"/>
      <w:lvlText w:val="%2."/>
      <w:lvlJc w:val="left"/>
      <w:pPr>
        <w:tabs>
          <w:tab w:val="num" w:pos="1800"/>
        </w:tabs>
        <w:ind w:left="1800" w:hanging="360"/>
      </w:pPr>
      <w:rPr>
        <w:rFonts w:ascii="Times New Roman" w:hAnsi="Times New Roman" w:cs="Times New Roman" w:hint="default"/>
      </w:rPr>
    </w:lvl>
    <w:lvl w:ilvl="2" w:tplc="1B62E16A">
      <w:start w:val="2"/>
      <w:numFmt w:val="decimal"/>
      <w:lvlText w:val="%3."/>
      <w:lvlJc w:val="left"/>
      <w:pPr>
        <w:tabs>
          <w:tab w:val="num" w:pos="380"/>
        </w:tabs>
        <w:ind w:left="380"/>
      </w:pPr>
      <w:rPr>
        <w:rFonts w:ascii="Times New Roman" w:hAnsi="Times New Roman" w:cs="Times New Roman" w:hint="default"/>
      </w:rPr>
    </w:lvl>
    <w:lvl w:ilvl="3" w:tplc="0809000F">
      <w:start w:val="1"/>
      <w:numFmt w:val="decimal"/>
      <w:lvlText w:val="%4."/>
      <w:lvlJc w:val="left"/>
      <w:pPr>
        <w:tabs>
          <w:tab w:val="num" w:pos="3240"/>
        </w:tabs>
        <w:ind w:left="3240" w:hanging="360"/>
      </w:pPr>
      <w:rPr>
        <w:rFonts w:ascii="Times New Roman" w:hAnsi="Times New Roman" w:cs="Times New Roman"/>
      </w:rPr>
    </w:lvl>
    <w:lvl w:ilvl="4" w:tplc="08090019">
      <w:start w:val="1"/>
      <w:numFmt w:val="lowerLetter"/>
      <w:lvlText w:val="%5."/>
      <w:lvlJc w:val="left"/>
      <w:pPr>
        <w:tabs>
          <w:tab w:val="num" w:pos="3960"/>
        </w:tabs>
        <w:ind w:left="3960" w:hanging="360"/>
      </w:pPr>
      <w:rPr>
        <w:rFonts w:ascii="Times New Roman" w:hAnsi="Times New Roman" w:cs="Times New Roman"/>
      </w:rPr>
    </w:lvl>
    <w:lvl w:ilvl="5" w:tplc="0809001B">
      <w:start w:val="1"/>
      <w:numFmt w:val="lowerRoman"/>
      <w:lvlText w:val="%6."/>
      <w:lvlJc w:val="right"/>
      <w:pPr>
        <w:tabs>
          <w:tab w:val="num" w:pos="4680"/>
        </w:tabs>
        <w:ind w:left="4680" w:hanging="180"/>
      </w:pPr>
      <w:rPr>
        <w:rFonts w:ascii="Times New Roman" w:hAnsi="Times New Roman" w:cs="Times New Roman"/>
      </w:rPr>
    </w:lvl>
    <w:lvl w:ilvl="6" w:tplc="0809000F">
      <w:start w:val="1"/>
      <w:numFmt w:val="decimal"/>
      <w:lvlText w:val="%7."/>
      <w:lvlJc w:val="left"/>
      <w:pPr>
        <w:tabs>
          <w:tab w:val="num" w:pos="5400"/>
        </w:tabs>
        <w:ind w:left="5400" w:hanging="360"/>
      </w:pPr>
      <w:rPr>
        <w:rFonts w:ascii="Times New Roman" w:hAnsi="Times New Roman" w:cs="Times New Roman"/>
      </w:rPr>
    </w:lvl>
    <w:lvl w:ilvl="7" w:tplc="08090019">
      <w:start w:val="1"/>
      <w:numFmt w:val="lowerLetter"/>
      <w:lvlText w:val="%8."/>
      <w:lvlJc w:val="left"/>
      <w:pPr>
        <w:tabs>
          <w:tab w:val="num" w:pos="6120"/>
        </w:tabs>
        <w:ind w:left="6120" w:hanging="360"/>
      </w:pPr>
      <w:rPr>
        <w:rFonts w:ascii="Times New Roman" w:hAnsi="Times New Roman" w:cs="Times New Roman"/>
      </w:rPr>
    </w:lvl>
    <w:lvl w:ilvl="8" w:tplc="0809001B">
      <w:start w:val="1"/>
      <w:numFmt w:val="lowerRoman"/>
      <w:lvlText w:val="%9."/>
      <w:lvlJc w:val="right"/>
      <w:pPr>
        <w:tabs>
          <w:tab w:val="num" w:pos="6840"/>
        </w:tabs>
        <w:ind w:left="6840" w:hanging="180"/>
      </w:pPr>
      <w:rPr>
        <w:rFonts w:ascii="Times New Roman" w:hAnsi="Times New Roman" w:cs="Times New Roman"/>
      </w:rPr>
    </w:lvl>
  </w:abstractNum>
  <w:abstractNum w:abstractNumId="27">
    <w:nsid w:val="6E0C0857"/>
    <w:multiLevelType w:val="hybridMultilevel"/>
    <w:tmpl w:val="5C721A6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nsid w:val="6F857DEB"/>
    <w:multiLevelType w:val="hybridMultilevel"/>
    <w:tmpl w:val="CE60E76E"/>
    <w:lvl w:ilvl="0" w:tplc="0409000F">
      <w:start w:val="1"/>
      <w:numFmt w:val="decimal"/>
      <w:lvlText w:val="%1."/>
      <w:lvlJc w:val="left"/>
      <w:pPr>
        <w:tabs>
          <w:tab w:val="num" w:pos="1077"/>
        </w:tabs>
        <w:ind w:left="1077" w:hanging="360"/>
      </w:pPr>
      <w:rPr>
        <w:rFonts w:ascii="Times New Roman" w:hAnsi="Times New Roman" w:cs="Times New Roman"/>
      </w:rPr>
    </w:lvl>
    <w:lvl w:ilvl="1" w:tplc="04090019">
      <w:start w:val="1"/>
      <w:numFmt w:val="lowerLetter"/>
      <w:lvlText w:val="%2."/>
      <w:lvlJc w:val="left"/>
      <w:pPr>
        <w:tabs>
          <w:tab w:val="num" w:pos="1797"/>
        </w:tabs>
        <w:ind w:left="1797" w:hanging="360"/>
      </w:pPr>
      <w:rPr>
        <w:rFonts w:ascii="Times New Roman" w:hAnsi="Times New Roman" w:cs="Times New Roman"/>
      </w:rPr>
    </w:lvl>
    <w:lvl w:ilvl="2" w:tplc="0409001B">
      <w:start w:val="1"/>
      <w:numFmt w:val="lowerRoman"/>
      <w:lvlText w:val="%3."/>
      <w:lvlJc w:val="right"/>
      <w:pPr>
        <w:tabs>
          <w:tab w:val="num" w:pos="2517"/>
        </w:tabs>
        <w:ind w:left="2517" w:hanging="180"/>
      </w:pPr>
      <w:rPr>
        <w:rFonts w:ascii="Times New Roman" w:hAnsi="Times New Roman" w:cs="Times New Roman"/>
      </w:rPr>
    </w:lvl>
    <w:lvl w:ilvl="3" w:tplc="0409000F">
      <w:start w:val="1"/>
      <w:numFmt w:val="decimal"/>
      <w:lvlText w:val="%4."/>
      <w:lvlJc w:val="left"/>
      <w:pPr>
        <w:tabs>
          <w:tab w:val="num" w:pos="3237"/>
        </w:tabs>
        <w:ind w:left="3237" w:hanging="360"/>
      </w:pPr>
      <w:rPr>
        <w:rFonts w:ascii="Times New Roman" w:hAnsi="Times New Roman" w:cs="Times New Roman"/>
      </w:rPr>
    </w:lvl>
    <w:lvl w:ilvl="4" w:tplc="04090019">
      <w:start w:val="1"/>
      <w:numFmt w:val="lowerLetter"/>
      <w:lvlText w:val="%5."/>
      <w:lvlJc w:val="left"/>
      <w:pPr>
        <w:tabs>
          <w:tab w:val="num" w:pos="3957"/>
        </w:tabs>
        <w:ind w:left="3957" w:hanging="360"/>
      </w:pPr>
      <w:rPr>
        <w:rFonts w:ascii="Times New Roman" w:hAnsi="Times New Roman" w:cs="Times New Roman"/>
      </w:rPr>
    </w:lvl>
    <w:lvl w:ilvl="5" w:tplc="0409001B">
      <w:start w:val="1"/>
      <w:numFmt w:val="lowerRoman"/>
      <w:lvlText w:val="%6."/>
      <w:lvlJc w:val="right"/>
      <w:pPr>
        <w:tabs>
          <w:tab w:val="num" w:pos="4677"/>
        </w:tabs>
        <w:ind w:left="4677" w:hanging="180"/>
      </w:pPr>
      <w:rPr>
        <w:rFonts w:ascii="Times New Roman" w:hAnsi="Times New Roman" w:cs="Times New Roman"/>
      </w:rPr>
    </w:lvl>
    <w:lvl w:ilvl="6" w:tplc="0409000F">
      <w:start w:val="1"/>
      <w:numFmt w:val="decimal"/>
      <w:lvlText w:val="%7."/>
      <w:lvlJc w:val="left"/>
      <w:pPr>
        <w:tabs>
          <w:tab w:val="num" w:pos="5397"/>
        </w:tabs>
        <w:ind w:left="5397" w:hanging="360"/>
      </w:pPr>
      <w:rPr>
        <w:rFonts w:ascii="Times New Roman" w:hAnsi="Times New Roman" w:cs="Times New Roman"/>
      </w:rPr>
    </w:lvl>
    <w:lvl w:ilvl="7" w:tplc="04090019">
      <w:start w:val="1"/>
      <w:numFmt w:val="lowerLetter"/>
      <w:lvlText w:val="%8."/>
      <w:lvlJc w:val="left"/>
      <w:pPr>
        <w:tabs>
          <w:tab w:val="num" w:pos="6117"/>
        </w:tabs>
        <w:ind w:left="6117" w:hanging="360"/>
      </w:pPr>
      <w:rPr>
        <w:rFonts w:ascii="Times New Roman" w:hAnsi="Times New Roman" w:cs="Times New Roman"/>
      </w:rPr>
    </w:lvl>
    <w:lvl w:ilvl="8" w:tplc="0409001B">
      <w:start w:val="1"/>
      <w:numFmt w:val="lowerRoman"/>
      <w:lvlText w:val="%9."/>
      <w:lvlJc w:val="right"/>
      <w:pPr>
        <w:tabs>
          <w:tab w:val="num" w:pos="6837"/>
        </w:tabs>
        <w:ind w:left="6837" w:hanging="180"/>
      </w:pPr>
      <w:rPr>
        <w:rFonts w:ascii="Times New Roman" w:hAnsi="Times New Roman" w:cs="Times New Roman"/>
      </w:rPr>
    </w:lvl>
  </w:abstractNum>
  <w:abstractNum w:abstractNumId="29">
    <w:nsid w:val="78040A36"/>
    <w:multiLevelType w:val="hybridMultilevel"/>
    <w:tmpl w:val="D0C2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D307B2"/>
    <w:multiLevelType w:val="hybridMultilevel"/>
    <w:tmpl w:val="D408DEC2"/>
    <w:lvl w:ilvl="0" w:tplc="FFFFFFFF">
      <w:start w:val="4"/>
      <w:numFmt w:val="decimal"/>
      <w:lvlText w:val="%1."/>
      <w:lvlJc w:val="left"/>
      <w:pPr>
        <w:tabs>
          <w:tab w:val="num" w:pos="567"/>
        </w:tabs>
        <w:ind w:left="454" w:hanging="454"/>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DE17840"/>
    <w:multiLevelType w:val="hybridMultilevel"/>
    <w:tmpl w:val="E5904530"/>
    <w:lvl w:ilvl="0" w:tplc="39E2EAF0">
      <w:start w:val="1"/>
      <w:numFmt w:val="decimal"/>
      <w:lvlText w:val="%1."/>
      <w:lvlJc w:val="left"/>
      <w:pPr>
        <w:tabs>
          <w:tab w:val="num" w:pos="360"/>
        </w:tabs>
        <w:ind w:left="340" w:hanging="3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DEE6E53"/>
    <w:multiLevelType w:val="hybridMultilevel"/>
    <w:tmpl w:val="66E251AA"/>
    <w:lvl w:ilvl="0" w:tplc="39E2EAF0">
      <w:start w:val="1"/>
      <w:numFmt w:val="decimal"/>
      <w:lvlText w:val="%1."/>
      <w:lvlJc w:val="left"/>
      <w:pPr>
        <w:tabs>
          <w:tab w:val="num" w:pos="360"/>
        </w:tabs>
        <w:ind w:left="340" w:hanging="3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5"/>
  </w:num>
  <w:num w:numId="2">
    <w:abstractNumId w:val="24"/>
  </w:num>
  <w:num w:numId="3">
    <w:abstractNumId w:val="23"/>
  </w:num>
  <w:num w:numId="4">
    <w:abstractNumId w:val="2"/>
  </w:num>
  <w:num w:numId="5">
    <w:abstractNumId w:val="11"/>
  </w:num>
  <w:num w:numId="6">
    <w:abstractNumId w:val="27"/>
  </w:num>
  <w:num w:numId="7">
    <w:abstractNumId w:val="20"/>
  </w:num>
  <w:num w:numId="8">
    <w:abstractNumId w:val="12"/>
  </w:num>
  <w:num w:numId="9">
    <w:abstractNumId w:val="1"/>
  </w:num>
  <w:num w:numId="10">
    <w:abstractNumId w:val="25"/>
  </w:num>
  <w:num w:numId="11">
    <w:abstractNumId w:val="6"/>
  </w:num>
  <w:num w:numId="12">
    <w:abstractNumId w:val="30"/>
  </w:num>
  <w:num w:numId="13">
    <w:abstractNumId w:val="19"/>
  </w:num>
  <w:num w:numId="14">
    <w:abstractNumId w:val="3"/>
  </w:num>
  <w:num w:numId="15">
    <w:abstractNumId w:val="5"/>
  </w:num>
  <w:num w:numId="16">
    <w:abstractNumId w:val="26"/>
  </w:num>
  <w:num w:numId="17">
    <w:abstractNumId w:val="17"/>
  </w:num>
  <w:num w:numId="18">
    <w:abstractNumId w:val="13"/>
  </w:num>
  <w:num w:numId="19">
    <w:abstractNumId w:val="14"/>
  </w:num>
  <w:num w:numId="20">
    <w:abstractNumId w:val="16"/>
  </w:num>
  <w:num w:numId="21">
    <w:abstractNumId w:val="10"/>
  </w:num>
  <w:num w:numId="22">
    <w:abstractNumId w:val="31"/>
  </w:num>
  <w:num w:numId="23">
    <w:abstractNumId w:val="32"/>
  </w:num>
  <w:num w:numId="24">
    <w:abstractNumId w:val="8"/>
  </w:num>
  <w:num w:numId="25">
    <w:abstractNumId w:val="28"/>
  </w:num>
  <w:num w:numId="26">
    <w:abstractNumId w:val="18"/>
  </w:num>
  <w:num w:numId="27">
    <w:abstractNumId w:val="29"/>
  </w:num>
  <w:num w:numId="28">
    <w:abstractNumId w:val="21"/>
  </w:num>
  <w:num w:numId="29">
    <w:abstractNumId w:val="0"/>
  </w:num>
  <w:num w:numId="30">
    <w:abstractNumId w:val="9"/>
  </w:num>
  <w:num w:numId="31">
    <w:abstractNumId w:val="22"/>
  </w:num>
  <w:num w:numId="32">
    <w:abstractNumId w:val="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dgnword-docGUID" w:val="{5B7735C2-4C4D-4223-B23F-A3188488A104}"/>
    <w:docVar w:name="dgnword-eventsink" w:val="103360872"/>
  </w:docVars>
  <w:rsids>
    <w:rsidRoot w:val="00F37390"/>
    <w:rsid w:val="00016BE5"/>
    <w:rsid w:val="00187A70"/>
    <w:rsid w:val="001E1672"/>
    <w:rsid w:val="003329AE"/>
    <w:rsid w:val="003E72B1"/>
    <w:rsid w:val="004E7BD9"/>
    <w:rsid w:val="00525271"/>
    <w:rsid w:val="00537ED9"/>
    <w:rsid w:val="005A0D82"/>
    <w:rsid w:val="005B0B78"/>
    <w:rsid w:val="00682166"/>
    <w:rsid w:val="007551FB"/>
    <w:rsid w:val="007A3C47"/>
    <w:rsid w:val="007C1AA7"/>
    <w:rsid w:val="007C74CA"/>
    <w:rsid w:val="007F5EE9"/>
    <w:rsid w:val="008A0ED9"/>
    <w:rsid w:val="009737BF"/>
    <w:rsid w:val="009B1547"/>
    <w:rsid w:val="009C2D77"/>
    <w:rsid w:val="00A0668C"/>
    <w:rsid w:val="00AB0905"/>
    <w:rsid w:val="00B43D04"/>
    <w:rsid w:val="00B545C3"/>
    <w:rsid w:val="00B55690"/>
    <w:rsid w:val="00B7157A"/>
    <w:rsid w:val="00B82751"/>
    <w:rsid w:val="00B93D67"/>
    <w:rsid w:val="00BE5CEE"/>
    <w:rsid w:val="00C14224"/>
    <w:rsid w:val="00C405C3"/>
    <w:rsid w:val="00D73862"/>
    <w:rsid w:val="00D82955"/>
    <w:rsid w:val="00D87DE8"/>
    <w:rsid w:val="00DE2CA6"/>
    <w:rsid w:val="00E43A2F"/>
    <w:rsid w:val="00EA3E98"/>
    <w:rsid w:val="00EA67CB"/>
    <w:rsid w:val="00EB52B6"/>
    <w:rsid w:val="00F37390"/>
    <w:rsid w:val="00F7252F"/>
    <w:rsid w:val="00FC2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0" w:unhideWhenUsed="0" w:qFormat="1"/>
    <w:lsdException w:name="Emphasis" w:semiHidden="0" w:uiPriority="20" w:unhideWhenUsed="0" w:qFormat="1"/>
    <w:lsdException w:name="HTML Cite"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E5"/>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6BE5"/>
    <w:pPr>
      <w:tabs>
        <w:tab w:val="center" w:pos="4153"/>
        <w:tab w:val="right" w:pos="8306"/>
      </w:tabs>
    </w:pPr>
  </w:style>
  <w:style w:type="character" w:customStyle="1" w:styleId="HeaderChar">
    <w:name w:val="Header Char"/>
    <w:basedOn w:val="DefaultParagraphFont"/>
    <w:link w:val="Header"/>
    <w:uiPriority w:val="99"/>
    <w:rsid w:val="00016BE5"/>
    <w:rPr>
      <w:rFonts w:ascii="Times New Roman" w:hAnsi="Times New Roman" w:cs="Times New Roman"/>
      <w:sz w:val="24"/>
      <w:szCs w:val="24"/>
      <w:lang w:eastAsia="en-US"/>
    </w:rPr>
  </w:style>
  <w:style w:type="paragraph" w:styleId="Footer">
    <w:name w:val="footer"/>
    <w:basedOn w:val="Normal"/>
    <w:link w:val="FooterChar"/>
    <w:uiPriority w:val="99"/>
    <w:rsid w:val="00016BE5"/>
    <w:pPr>
      <w:tabs>
        <w:tab w:val="center" w:pos="4153"/>
        <w:tab w:val="right" w:pos="8306"/>
      </w:tabs>
    </w:pPr>
  </w:style>
  <w:style w:type="character" w:customStyle="1" w:styleId="FooterChar">
    <w:name w:val="Footer Char"/>
    <w:basedOn w:val="DefaultParagraphFont"/>
    <w:link w:val="Footer"/>
    <w:uiPriority w:val="99"/>
    <w:rsid w:val="00016BE5"/>
    <w:rPr>
      <w:rFonts w:ascii="Times New Roman" w:hAnsi="Times New Roman" w:cs="Times New Roman"/>
      <w:sz w:val="24"/>
      <w:szCs w:val="24"/>
      <w:lang w:eastAsia="en-US"/>
    </w:rPr>
  </w:style>
  <w:style w:type="character" w:styleId="PageNumber">
    <w:name w:val="page number"/>
    <w:basedOn w:val="DefaultParagraphFont"/>
    <w:uiPriority w:val="99"/>
    <w:rsid w:val="00016BE5"/>
    <w:rPr>
      <w:rFonts w:ascii="Times New Roman" w:hAnsi="Times New Roman" w:cs="Times New Roman"/>
    </w:rPr>
  </w:style>
  <w:style w:type="character" w:styleId="Hyperlink">
    <w:name w:val="Hyperlink"/>
    <w:basedOn w:val="DefaultParagraphFont"/>
    <w:uiPriority w:val="99"/>
    <w:rsid w:val="00016BE5"/>
    <w:rPr>
      <w:rFonts w:ascii="Times New Roman" w:hAnsi="Times New Roman" w:cs="Times New Roman"/>
      <w:color w:val="0000FF"/>
      <w:u w:val="single"/>
    </w:rPr>
  </w:style>
  <w:style w:type="character" w:styleId="FollowedHyperlink">
    <w:name w:val="FollowedHyperlink"/>
    <w:basedOn w:val="DefaultParagraphFont"/>
    <w:uiPriority w:val="99"/>
    <w:rsid w:val="00016BE5"/>
    <w:rPr>
      <w:rFonts w:ascii="Times New Roman" w:hAnsi="Times New Roman" w:cs="Times New Roman"/>
      <w:color w:val="auto"/>
      <w:u w:val="single"/>
    </w:rPr>
  </w:style>
  <w:style w:type="paragraph" w:styleId="BalloonText">
    <w:name w:val="Balloon Text"/>
    <w:basedOn w:val="Normal"/>
    <w:link w:val="BalloonTextChar"/>
    <w:uiPriority w:val="99"/>
    <w:rsid w:val="00016BE5"/>
    <w:rPr>
      <w:rFonts w:ascii="Tahoma" w:hAnsi="Tahoma" w:cs="Tahoma"/>
      <w:sz w:val="16"/>
      <w:szCs w:val="16"/>
    </w:rPr>
  </w:style>
  <w:style w:type="character" w:customStyle="1" w:styleId="BalloonTextChar">
    <w:name w:val="Balloon Text Char"/>
    <w:basedOn w:val="DefaultParagraphFont"/>
    <w:link w:val="BalloonText"/>
    <w:uiPriority w:val="99"/>
    <w:rsid w:val="00016BE5"/>
    <w:rPr>
      <w:rFonts w:ascii="Tahoma" w:hAnsi="Tahoma" w:cs="Tahoma"/>
      <w:sz w:val="16"/>
      <w:szCs w:val="16"/>
      <w:lang w:eastAsia="en-US"/>
    </w:rPr>
  </w:style>
  <w:style w:type="character" w:styleId="Strong">
    <w:name w:val="Strong"/>
    <w:basedOn w:val="DefaultParagraphFont"/>
    <w:qFormat/>
    <w:rsid w:val="00016BE5"/>
    <w:rPr>
      <w:rFonts w:ascii="Times New Roman" w:hAnsi="Times New Roman" w:cs="Times New Roman"/>
      <w:b/>
      <w:bCs/>
    </w:rPr>
  </w:style>
  <w:style w:type="paragraph" w:customStyle="1" w:styleId="Default">
    <w:name w:val="Default"/>
    <w:uiPriority w:val="99"/>
    <w:rsid w:val="00016BE5"/>
    <w:pPr>
      <w:autoSpaceDE w:val="0"/>
      <w:autoSpaceDN w:val="0"/>
      <w:adjustRightInd w:val="0"/>
    </w:pPr>
    <w:rPr>
      <w:rFonts w:cs="Calibri"/>
      <w:color w:val="000000"/>
      <w:sz w:val="24"/>
      <w:szCs w:val="24"/>
      <w:lang w:val="en-US" w:eastAsia="en-US"/>
    </w:rPr>
  </w:style>
  <w:style w:type="character" w:styleId="HTMLCite">
    <w:name w:val="HTML Cite"/>
    <w:basedOn w:val="DefaultParagraphFont"/>
    <w:uiPriority w:val="99"/>
    <w:rsid w:val="00016BE5"/>
    <w:rPr>
      <w:rFonts w:ascii="Times New Roman" w:hAnsi="Times New Roman" w:cs="Times New Roman"/>
      <w:color w:val="auto"/>
    </w:rPr>
  </w:style>
  <w:style w:type="character" w:styleId="CommentReference">
    <w:name w:val="annotation reference"/>
    <w:basedOn w:val="DefaultParagraphFont"/>
    <w:uiPriority w:val="99"/>
    <w:semiHidden/>
    <w:unhideWhenUsed/>
    <w:rsid w:val="001E1672"/>
    <w:rPr>
      <w:sz w:val="16"/>
      <w:szCs w:val="16"/>
    </w:rPr>
  </w:style>
  <w:style w:type="paragraph" w:styleId="CommentText">
    <w:name w:val="annotation text"/>
    <w:basedOn w:val="Normal"/>
    <w:link w:val="CommentTextChar"/>
    <w:uiPriority w:val="99"/>
    <w:semiHidden/>
    <w:unhideWhenUsed/>
    <w:rsid w:val="001E1672"/>
    <w:rPr>
      <w:sz w:val="20"/>
      <w:szCs w:val="20"/>
    </w:rPr>
  </w:style>
  <w:style w:type="character" w:customStyle="1" w:styleId="CommentTextChar">
    <w:name w:val="Comment Text Char"/>
    <w:basedOn w:val="DefaultParagraphFont"/>
    <w:link w:val="CommentText"/>
    <w:uiPriority w:val="99"/>
    <w:semiHidden/>
    <w:rsid w:val="001E1672"/>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E1672"/>
    <w:rPr>
      <w:b/>
      <w:bCs/>
    </w:rPr>
  </w:style>
  <w:style w:type="character" w:customStyle="1" w:styleId="CommentSubjectChar">
    <w:name w:val="Comment Subject Char"/>
    <w:basedOn w:val="CommentTextChar"/>
    <w:link w:val="CommentSubject"/>
    <w:uiPriority w:val="99"/>
    <w:semiHidden/>
    <w:rsid w:val="001E1672"/>
    <w:rPr>
      <w:rFonts w:ascii="Times New Roman" w:hAnsi="Times New Roman"/>
      <w:b/>
      <w:bCs/>
      <w:sz w:val="20"/>
      <w:szCs w:val="20"/>
      <w:lang w:eastAsia="en-US"/>
    </w:rPr>
  </w:style>
  <w:style w:type="paragraph" w:styleId="ListParagraph">
    <w:name w:val="List Paragraph"/>
    <w:basedOn w:val="Normal"/>
    <w:uiPriority w:val="34"/>
    <w:qFormat/>
    <w:rsid w:val="007F5EE9"/>
    <w:pPr>
      <w:ind w:left="720"/>
      <w:contextualSpacing/>
    </w:pPr>
  </w:style>
  <w:style w:type="character" w:customStyle="1" w:styleId="article-author">
    <w:name w:val="article-author"/>
    <w:basedOn w:val="DefaultParagraphFont"/>
    <w:rsid w:val="00D87DE8"/>
    <w:rPr>
      <w:color w:val="80808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5225">
      <w:bodyDiv w:val="1"/>
      <w:marLeft w:val="0"/>
      <w:marRight w:val="0"/>
      <w:marTop w:val="0"/>
      <w:marBottom w:val="0"/>
      <w:divBdr>
        <w:top w:val="none" w:sz="0" w:space="0" w:color="auto"/>
        <w:left w:val="none" w:sz="0" w:space="0" w:color="auto"/>
        <w:bottom w:val="none" w:sz="0" w:space="0" w:color="auto"/>
        <w:right w:val="none" w:sz="0" w:space="0" w:color="auto"/>
      </w:divBdr>
      <w:divsChild>
        <w:div w:id="9257269">
          <w:marLeft w:val="0"/>
          <w:marRight w:val="0"/>
          <w:marTop w:val="0"/>
          <w:marBottom w:val="0"/>
          <w:divBdr>
            <w:top w:val="none" w:sz="0" w:space="0" w:color="auto"/>
            <w:left w:val="none" w:sz="0" w:space="0" w:color="auto"/>
            <w:bottom w:val="none" w:sz="0" w:space="0" w:color="auto"/>
            <w:right w:val="none" w:sz="0" w:space="0" w:color="auto"/>
          </w:divBdr>
          <w:divsChild>
            <w:div w:id="1246067117">
              <w:marLeft w:val="150"/>
              <w:marRight w:val="150"/>
              <w:marTop w:val="150"/>
              <w:marBottom w:val="150"/>
              <w:divBdr>
                <w:top w:val="none" w:sz="0" w:space="0" w:color="auto"/>
                <w:left w:val="none" w:sz="0" w:space="0" w:color="auto"/>
                <w:bottom w:val="none" w:sz="0" w:space="0" w:color="auto"/>
                <w:right w:val="none" w:sz="0" w:space="0" w:color="auto"/>
              </w:divBdr>
              <w:divsChild>
                <w:div w:id="1046492843">
                  <w:marLeft w:val="0"/>
                  <w:marRight w:val="300"/>
                  <w:marTop w:val="0"/>
                  <w:marBottom w:val="0"/>
                  <w:divBdr>
                    <w:top w:val="none" w:sz="0" w:space="0" w:color="auto"/>
                    <w:left w:val="none" w:sz="0" w:space="0" w:color="auto"/>
                    <w:bottom w:val="none" w:sz="0" w:space="0" w:color="auto"/>
                    <w:right w:val="none" w:sz="0" w:space="0" w:color="auto"/>
                  </w:divBdr>
                  <w:divsChild>
                    <w:div w:id="2033988830">
                      <w:marLeft w:val="0"/>
                      <w:marRight w:val="0"/>
                      <w:marTop w:val="0"/>
                      <w:marBottom w:val="90"/>
                      <w:divBdr>
                        <w:top w:val="single" w:sz="18" w:space="4" w:color="00703B"/>
                        <w:left w:val="none" w:sz="0" w:space="0" w:color="auto"/>
                        <w:bottom w:val="none" w:sz="0" w:space="0" w:color="auto"/>
                        <w:right w:val="none" w:sz="0" w:space="0" w:color="auto"/>
                      </w:divBdr>
                      <w:divsChild>
                        <w:div w:id="238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neresponse.info/GlobalClusters/Nutrition/publicdocuments/WHO%20GS%20Factsheet%20Arabic.pdf" TargetMode="External"/><Relationship Id="rId18" Type="http://schemas.openxmlformats.org/officeDocument/2006/relationships/hyperlink" Target="http://oneresponse.info/GlobalClusters/Nutrition/publicdocuments/WHO%20GS%20Factsheet%20English.pdf" TargetMode="External"/><Relationship Id="rId26" Type="http://schemas.openxmlformats.org/officeDocument/2006/relationships/hyperlink" Target="http://foodquality.wfp.org/FoodNutritionalQuality/WFPNutritionPolicy/tabid/362/Default.aspx?PageContentID=537" TargetMode="External"/><Relationship Id="rId39" Type="http://schemas.openxmlformats.org/officeDocument/2006/relationships/hyperlink" Target="http://www.usaid.gov/our_work/humanitarian_assistance/disaster_assistance/resources/pdf/updated_guidelines_unsolicited_proposals_reporting.pdf" TargetMode="External"/><Relationship Id="rId21" Type="http://schemas.openxmlformats.org/officeDocument/2006/relationships/hyperlink" Target="http://oneresponse.info/GlobalClusters/Nutrition/publicdocuments/WHO%20GS%20Factsheet%20Arabic.pdf" TargetMode="External"/><Relationship Id="rId34" Type="http://schemas.openxmlformats.org/officeDocument/2006/relationships/hyperlink" Target="http://siteresources.worldbank.org/HEALTHNUTRITIONANDPOPULATION/Resources/Peer-Reviewed-Publications/ScalingUpNutrition.pdf" TargetMode="External"/><Relationship Id="rId42" Type="http://schemas.openxmlformats.org/officeDocument/2006/relationships/hyperlink" Target="http://www.sphereproject.org/training/hnmodules" TargetMode="External"/><Relationship Id="rId47" Type="http://schemas.openxmlformats.org/officeDocument/2006/relationships/hyperlink" Target="http://www.ennonline.net/fex/" TargetMode="External"/><Relationship Id="rId50" Type="http://schemas.openxmlformats.org/officeDocument/2006/relationships/hyperlink" Target="http://www.smartmethodology.org/"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neresponse.info/GlobalClusters/Nutrition/publicdocuments/WHO%20GS%20Factsheet%20Spanish.pdf" TargetMode="External"/><Relationship Id="rId17" Type="http://schemas.openxmlformats.org/officeDocument/2006/relationships/hyperlink" Target="http://oneresponse.info/GlobalClusters/Nutrition/Documents/Global_Nutrition_Cluster_Nutrition_Emergencies_Toolkit_June_2008.pdf" TargetMode="External"/><Relationship Id="rId25" Type="http://schemas.openxmlformats.org/officeDocument/2006/relationships/hyperlink" Target="http://www.odihpn.org/report.asp?id=2849" TargetMode="External"/><Relationship Id="rId33" Type="http://schemas.openxmlformats.org/officeDocument/2006/relationships/hyperlink" Target="http://www.unscn.org/files/Announcements/Scaling_Up_Nutrition-A_Framework_for_Action.pdf" TargetMode="External"/><Relationship Id="rId38" Type="http://schemas.openxmlformats.org/officeDocument/2006/relationships/hyperlink" Target="http://ec.europa.eu/echo/files/policies/foodaid/HFA_Communication_220310.pdf" TargetMode="External"/><Relationship Id="rId46" Type="http://schemas.openxmlformats.org/officeDocument/2006/relationships/hyperlink" Target="http://www.validinternational.org/" TargetMode="External"/><Relationship Id="rId2" Type="http://schemas.openxmlformats.org/officeDocument/2006/relationships/styles" Target="styles.xml"/><Relationship Id="rId16" Type="http://schemas.openxmlformats.org/officeDocument/2006/relationships/hyperlink" Target="http://www.who.int/nutrition/publications/severemalnutrition/9789241598163/en/index.html" TargetMode="External"/><Relationship Id="rId20" Type="http://schemas.openxmlformats.org/officeDocument/2006/relationships/hyperlink" Target="http://oneresponse.info/GlobalClusters/Nutrition/publicdocuments/WHO%20GS%20Factsheet%20Spanish.pdf" TargetMode="External"/><Relationship Id="rId29" Type="http://schemas.openxmlformats.org/officeDocument/2006/relationships/hyperlink" Target="http://www.thelancet.com/journals/lancet/article/PIIS0140-6736%20(07)61690-0/abstract" TargetMode="External"/><Relationship Id="rId41" Type="http://schemas.openxmlformats.org/officeDocument/2006/relationships/hyperlink" Target="http://www.foodsec.org/dl/dlintro_en.asp" TargetMode="External"/><Relationship Id="rId54" Type="http://schemas.openxmlformats.org/officeDocument/2006/relationships/hyperlink" Target="http://www.fews.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neresponse.info/GlobalClusters/Nutrition/publicdocuments/WHO%20GS%20Factsheet%20French.pdf" TargetMode="External"/><Relationship Id="rId24" Type="http://schemas.openxmlformats.org/officeDocument/2006/relationships/hyperlink" Target="http://www.ennonline.net/resources/553" TargetMode="External"/><Relationship Id="rId32" Type="http://schemas.openxmlformats.org/officeDocument/2006/relationships/hyperlink" Target="http://www.unscn.org/files/Statements/Bdef_NutCC_2311_final.pdf" TargetMode="External"/><Relationship Id="rId37" Type="http://schemas.openxmlformats.org/officeDocument/2006/relationships/hyperlink" Target="http://www.un.org/issues/food/taskforce/Documentation/CFA%20Web.pdf" TargetMode="External"/><Relationship Id="rId40" Type="http://schemas.openxmlformats.org/officeDocument/2006/relationships/hyperlink" Target="http://www.fantaproject.org/cmam/training.shtml" TargetMode="External"/><Relationship Id="rId45" Type="http://schemas.openxmlformats.org/officeDocument/2006/relationships/hyperlink" Target="http://www.fantaproject.org/" TargetMode="External"/><Relationship Id="rId53" Type="http://schemas.openxmlformats.org/officeDocument/2006/relationships/hyperlink" Target="http://www.ifpri.org/" TargetMode="External"/><Relationship Id="rId5" Type="http://schemas.openxmlformats.org/officeDocument/2006/relationships/webSettings" Target="webSettings.xml"/><Relationship Id="rId15" Type="http://schemas.openxmlformats.org/officeDocument/2006/relationships/hyperlink" Target="http://www.ennonline.net/pool/files/ife/mami-report-contents.pdf" TargetMode="External"/><Relationship Id="rId23" Type="http://schemas.openxmlformats.org/officeDocument/2006/relationships/hyperlink" Target="http://fex.ennonline.net/33/summary.aspx" TargetMode="External"/><Relationship Id="rId28" Type="http://schemas.openxmlformats.org/officeDocument/2006/relationships/hyperlink" Target="http://www.fao.org/fileadmin/templates/tc/tce/pdf/Response_Analysis_Framework_Discussion_Papers.pdf" TargetMode="External"/><Relationship Id="rId36" Type="http://schemas.openxmlformats.org/officeDocument/2006/relationships/hyperlink" Target="http://www.savethechildren.org.uk/en/docs/Hungry_for_Change_EVERY_ONE_version_2nd.pdf" TargetMode="External"/><Relationship Id="rId49" Type="http://schemas.openxmlformats.org/officeDocument/2006/relationships/hyperlink" Target="http://www.nutrisurvey.net/ena-epiinfo" TargetMode="External"/><Relationship Id="rId57" Type="http://schemas.openxmlformats.org/officeDocument/2006/relationships/theme" Target="theme/theme1.xml"/><Relationship Id="rId10" Type="http://schemas.openxmlformats.org/officeDocument/2006/relationships/hyperlink" Target="http://oneresponse.info/GlobalClusters/Nutrition/publicdocuments/WHO%20GS%20Factsheet%20English.pdf" TargetMode="External"/><Relationship Id="rId19" Type="http://schemas.openxmlformats.org/officeDocument/2006/relationships/hyperlink" Target="http://oneresponse.info/GlobalClusters/Nutrition/publicdocuments/WHO%20GS%20Factsheet%20French.pdf" TargetMode="External"/><Relationship Id="rId31" Type="http://schemas.openxmlformats.org/officeDocument/2006/relationships/hyperlink" Target="http://www.actionagainsthunger.org.uk/fileadmin/contribution/0_accueil/pdf/ACF%20International%20White%20Paper.pdf" TargetMode="External"/><Relationship Id="rId44" Type="http://schemas.openxmlformats.org/officeDocument/2006/relationships/hyperlink" Target="http://www.unscn.org/en/resource_portal/index.php?types=9" TargetMode="External"/><Relationship Id="rId52"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hyperlink" Target="http://www.unscn.org/files/Publications/RWNS6/html/index.html" TargetMode="External"/><Relationship Id="rId14" Type="http://schemas.openxmlformats.org/officeDocument/2006/relationships/hyperlink" Target="http://fex.ennonline.net/36/factsheet.aspx" TargetMode="External"/><Relationship Id="rId22" Type="http://schemas.openxmlformats.org/officeDocument/2006/relationships/hyperlink" Target="http://www.thelancet.com/series/maternal-and-child-undernutrition" TargetMode="External"/><Relationship Id="rId27" Type="http://schemas.openxmlformats.org/officeDocument/2006/relationships/hyperlink" Target="http://www.unicef.org/publications/files/SOWC_2011_Main_Report_EN_02242011.pdf" TargetMode="External"/><Relationship Id="rId30" Type="http://schemas.openxmlformats.org/officeDocument/2006/relationships/hyperlink" Target="http://www.parliament.uk/deposits/depositedpapers/2010/DEP2010-0651.pdf" TargetMode="External"/><Relationship Id="rId35" Type="http://schemas.openxmlformats.org/officeDocument/2006/relationships/hyperlink" Target="http://www.unicef.pt/docs/Progress_on_Child_and_Maternal_Nutrition_EN_110309.pdf" TargetMode="External"/><Relationship Id="rId43" Type="http://schemas.openxmlformats.org/officeDocument/2006/relationships/hyperlink" Target="http://www.westminster.ac.uk/study/fees-and-funding/scholarships/other/short-course-nutrition-in-emergencies" TargetMode="External"/><Relationship Id="rId48" Type="http://schemas.openxmlformats.org/officeDocument/2006/relationships/hyperlink" Target="http://www.unscn.org/en/gnc_htp/" TargetMode="External"/><Relationship Id="rId56" Type="http://schemas.openxmlformats.org/officeDocument/2006/relationships/fontTable" Target="fontTable.xml"/><Relationship Id="rId8" Type="http://schemas.openxmlformats.org/officeDocument/2006/relationships/hyperlink" Target="http://www.sphereproject.org" TargetMode="External"/><Relationship Id="rId51" Type="http://schemas.openxmlformats.org/officeDocument/2006/relationships/hyperlink" Target="http://www.unscn.org/en/scaling_up_nutrition_sun/sun_purpose.php"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1191</Words>
  <Characters>13610</Characters>
  <Application>Microsoft Office Word</Application>
  <DocSecurity>0</DocSecurity>
  <Lines>113</Lines>
  <Paragraphs>29</Paragraphs>
  <ScaleCrop>false</ScaleCrop>
  <HeadingPairs>
    <vt:vector size="2" baseType="variant">
      <vt:variant>
        <vt:lpstr>Title</vt:lpstr>
      </vt:variant>
      <vt:variant>
        <vt:i4>1</vt:i4>
      </vt:variant>
    </vt:vector>
  </HeadingPairs>
  <TitlesOfParts>
    <vt:vector size="1" baseType="lpstr">
      <vt:lpstr>MODULE 7</vt:lpstr>
    </vt:vector>
  </TitlesOfParts>
  <Company>TOSHIBA</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dc:title>
  <dc:creator>Main</dc:creator>
  <cp:lastModifiedBy> Gideon Jones</cp:lastModifiedBy>
  <cp:revision>8</cp:revision>
  <dcterms:created xsi:type="dcterms:W3CDTF">2011-05-27T13:14:00Z</dcterms:created>
  <dcterms:modified xsi:type="dcterms:W3CDTF">2011-06-21T14:06:00Z</dcterms:modified>
</cp:coreProperties>
</file>

<file path=docProps/custom.xml><?xml version="1.0" encoding="utf-8"?>
<Properties xmlns="http://schemas.openxmlformats.org/officeDocument/2006/custom-properties" xmlns:vt="http://schemas.openxmlformats.org/officeDocument/2006/docPropsVTypes"/>
</file>